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81E7D" w:rsidRPr="002C66D4" w:rsidRDefault="00281E7D">
      <w:pPr>
        <w:rPr>
          <w:rFonts w:ascii="Times New Roman" w:eastAsia="Times New Roman" w:hAnsi="Times New Roman" w:cs="Times New Roman"/>
          <w:sz w:val="20"/>
          <w:szCs w:val="20"/>
        </w:rPr>
      </w:pPr>
    </w:p>
    <w:p w14:paraId="0A37501D" w14:textId="17FDDA86" w:rsidR="00281E7D" w:rsidRPr="002C66D4" w:rsidRDefault="006D5F2B">
      <w:pPr>
        <w:rPr>
          <w:rFonts w:ascii="Times New Roman" w:eastAsia="Times New Roman" w:hAnsi="Times New Roman" w:cs="Times New Roman"/>
          <w:sz w:val="20"/>
          <w:szCs w:val="20"/>
        </w:rPr>
      </w:pPr>
      <w:r w:rsidRPr="002C66D4">
        <w:rPr>
          <w:rFonts w:ascii="Times New Roman" w:eastAsia="Times New Roman" w:hAnsi="Times New Roman" w:cs="Times New Roman"/>
          <w:sz w:val="20"/>
          <w:szCs w:val="20"/>
        </w:rPr>
        <w:tab/>
      </w:r>
      <w:r w:rsidRPr="002C66D4">
        <w:rPr>
          <w:rFonts w:ascii="Times New Roman" w:eastAsia="Times New Roman" w:hAnsi="Times New Roman" w:cs="Times New Roman"/>
          <w:sz w:val="20"/>
          <w:szCs w:val="20"/>
        </w:rPr>
        <w:tab/>
      </w:r>
      <w:r w:rsidRPr="002C66D4">
        <w:rPr>
          <w:rFonts w:ascii="Times New Roman" w:eastAsia="Times New Roman" w:hAnsi="Times New Roman" w:cs="Times New Roman"/>
          <w:sz w:val="20"/>
          <w:szCs w:val="20"/>
        </w:rPr>
        <w:tab/>
      </w:r>
      <w:r w:rsidRPr="002C66D4">
        <w:rPr>
          <w:rFonts w:ascii="Times New Roman" w:eastAsia="Times New Roman" w:hAnsi="Times New Roman" w:cs="Times New Roman"/>
          <w:sz w:val="20"/>
          <w:szCs w:val="20"/>
        </w:rPr>
        <w:tab/>
      </w:r>
      <w:r w:rsidRPr="002C66D4">
        <w:rPr>
          <w:rFonts w:ascii="Times New Roman" w:eastAsia="Times New Roman" w:hAnsi="Times New Roman" w:cs="Times New Roman"/>
          <w:sz w:val="20"/>
          <w:szCs w:val="20"/>
        </w:rPr>
        <w:tab/>
      </w:r>
      <w:r w:rsidRPr="002C66D4">
        <w:rPr>
          <w:rFonts w:ascii="Times New Roman" w:eastAsia="Times New Roman" w:hAnsi="Times New Roman" w:cs="Times New Roman"/>
          <w:sz w:val="20"/>
          <w:szCs w:val="20"/>
        </w:rPr>
        <w:tab/>
      </w:r>
      <w:r w:rsidRPr="002C66D4">
        <w:rPr>
          <w:rFonts w:ascii="Times New Roman" w:eastAsia="Times New Roman" w:hAnsi="Times New Roman" w:cs="Times New Roman"/>
          <w:sz w:val="20"/>
          <w:szCs w:val="20"/>
        </w:rPr>
        <w:tab/>
      </w:r>
      <w:r w:rsidRPr="002C66D4">
        <w:rPr>
          <w:rFonts w:ascii="Times New Roman" w:eastAsia="Times New Roman" w:hAnsi="Times New Roman" w:cs="Times New Roman"/>
          <w:sz w:val="20"/>
          <w:szCs w:val="20"/>
        </w:rPr>
        <w:tab/>
      </w:r>
      <w:r w:rsidRPr="002C66D4">
        <w:rPr>
          <w:rFonts w:ascii="Times New Roman" w:eastAsia="Times New Roman" w:hAnsi="Times New Roman" w:cs="Times New Roman"/>
          <w:sz w:val="20"/>
          <w:szCs w:val="20"/>
        </w:rPr>
        <w:tab/>
      </w:r>
      <w:r w:rsidRPr="002C66D4">
        <w:rPr>
          <w:rFonts w:ascii="Times New Roman" w:hAnsi="Times New Roman" w:cs="Times New Roman"/>
          <w:noProof/>
        </w:rPr>
        <w:drawing>
          <wp:inline distT="0" distB="0" distL="0" distR="0" wp14:anchorId="00B50DA4" wp14:editId="3CD90094">
            <wp:extent cx="1187450" cy="501650"/>
            <wp:effectExtent l="0" t="0" r="0" b="0"/>
            <wp:docPr id="40" name="Grafik 3">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4" name="Grafik 3">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0" cy="501650"/>
                    </a:xfrm>
                    <a:prstGeom prst="rect">
                      <a:avLst/>
                    </a:prstGeom>
                    <a:noFill/>
                    <a:ln>
                      <a:noFill/>
                    </a:ln>
                  </pic:spPr>
                </pic:pic>
              </a:graphicData>
            </a:graphic>
          </wp:inline>
        </w:drawing>
      </w:r>
    </w:p>
    <w:p w14:paraId="5DAB6C7B" w14:textId="77777777" w:rsidR="00281E7D" w:rsidRPr="002C66D4" w:rsidRDefault="00281E7D">
      <w:pPr>
        <w:rPr>
          <w:rFonts w:ascii="Times New Roman" w:eastAsia="Times New Roman" w:hAnsi="Times New Roman" w:cs="Times New Roman"/>
          <w:sz w:val="20"/>
          <w:szCs w:val="20"/>
        </w:rPr>
      </w:pPr>
    </w:p>
    <w:p w14:paraId="132569B2" w14:textId="77777777" w:rsidR="00DD2B8F" w:rsidRPr="002C66D4" w:rsidRDefault="00DD2B8F" w:rsidP="00804CD5">
      <w:pPr>
        <w:jc w:val="center"/>
        <w:rPr>
          <w:rFonts w:ascii="Times New Roman" w:hAnsi="Times New Roman" w:cs="Times New Roman"/>
          <w:b/>
          <w:bCs/>
          <w:sz w:val="28"/>
          <w:szCs w:val="28"/>
          <w:u w:val="single"/>
        </w:rPr>
      </w:pPr>
    </w:p>
    <w:p w14:paraId="51E00115" w14:textId="77777777" w:rsidR="00DD2B8F" w:rsidRPr="002C66D4" w:rsidRDefault="00DD2B8F" w:rsidP="00AD5B22">
      <w:pPr>
        <w:jc w:val="center"/>
        <w:rPr>
          <w:rFonts w:ascii="Times New Roman" w:hAnsi="Times New Roman" w:cs="Times New Roman"/>
          <w:b/>
          <w:bCs/>
          <w:sz w:val="28"/>
          <w:szCs w:val="28"/>
          <w:u w:val="single"/>
        </w:rPr>
      </w:pPr>
    </w:p>
    <w:p w14:paraId="4F22C4B3" w14:textId="10A6F8E1" w:rsidR="004A0C16" w:rsidRPr="002C66D4" w:rsidRDefault="004A0C16" w:rsidP="00AD5B22">
      <w:pPr>
        <w:jc w:val="center"/>
        <w:rPr>
          <w:rFonts w:ascii="Times New Roman" w:hAnsi="Times New Roman" w:cs="Times New Roman"/>
          <w:b/>
          <w:bCs/>
          <w:sz w:val="28"/>
          <w:szCs w:val="28"/>
          <w:u w:val="single"/>
        </w:rPr>
      </w:pPr>
      <w:r w:rsidRPr="002C66D4">
        <w:rPr>
          <w:rFonts w:ascii="Times New Roman" w:hAnsi="Times New Roman" w:cs="Times New Roman"/>
          <w:b/>
          <w:bCs/>
          <w:sz w:val="28"/>
          <w:szCs w:val="28"/>
          <w:u w:val="single"/>
        </w:rPr>
        <w:t xml:space="preserve">ANNEX </w:t>
      </w:r>
      <w:r w:rsidR="00D746E2">
        <w:rPr>
          <w:rFonts w:ascii="Times New Roman" w:hAnsi="Times New Roman" w:cs="Times New Roman"/>
          <w:b/>
          <w:bCs/>
          <w:sz w:val="28"/>
          <w:szCs w:val="28"/>
          <w:u w:val="single"/>
        </w:rPr>
        <w:t>E</w:t>
      </w:r>
    </w:p>
    <w:p w14:paraId="7BA56FBA" w14:textId="2CDFDA5E" w:rsidR="004A0C16" w:rsidRPr="002C66D4" w:rsidRDefault="004A0C16" w:rsidP="00AD5B22">
      <w:pPr>
        <w:pStyle w:val="Verzeichnis1"/>
        <w:jc w:val="center"/>
        <w:rPr>
          <w:rFonts w:ascii="Times New Roman" w:hAnsi="Times New Roman" w:cs="Times New Roman"/>
          <w:sz w:val="28"/>
          <w:szCs w:val="28"/>
        </w:rPr>
      </w:pPr>
      <w:r w:rsidRPr="002C66D4">
        <w:rPr>
          <w:rFonts w:ascii="Times New Roman" w:hAnsi="Times New Roman" w:cs="Times New Roman"/>
          <w:sz w:val="28"/>
          <w:szCs w:val="28"/>
        </w:rPr>
        <w:t>TERMS OF REFERENCE</w:t>
      </w:r>
    </w:p>
    <w:p w14:paraId="467DFA9F" w14:textId="77777777" w:rsidR="00252BCB" w:rsidRPr="002C66D4" w:rsidRDefault="004A0C16" w:rsidP="00252BCB">
      <w:pPr>
        <w:pStyle w:val="Verzeichnis1"/>
        <w:jc w:val="center"/>
        <w:rPr>
          <w:rFonts w:ascii="Times New Roman" w:hAnsi="Times New Roman" w:cs="Times New Roman"/>
          <w:sz w:val="28"/>
          <w:szCs w:val="28"/>
        </w:rPr>
      </w:pPr>
      <w:r w:rsidRPr="002C66D4">
        <w:rPr>
          <w:rFonts w:ascii="Times New Roman" w:hAnsi="Times New Roman" w:cs="Times New Roman"/>
          <w:sz w:val="28"/>
          <w:szCs w:val="28"/>
        </w:rPr>
        <w:t xml:space="preserve">FOR AN AGREED-UPON PROCEDURES </w:t>
      </w:r>
      <w:r w:rsidR="00252BCB">
        <w:rPr>
          <w:rFonts w:ascii="Times New Roman" w:hAnsi="Times New Roman" w:cs="Times New Roman"/>
          <w:sz w:val="28"/>
          <w:szCs w:val="28"/>
        </w:rPr>
        <w:t>(AUP)</w:t>
      </w:r>
    </w:p>
    <w:p w14:paraId="77B7C7ED" w14:textId="49554BFB" w:rsidR="004A0C16" w:rsidRDefault="004A0C16" w:rsidP="00AD5B22">
      <w:pPr>
        <w:pStyle w:val="Verzeichnis1"/>
        <w:jc w:val="center"/>
        <w:rPr>
          <w:rFonts w:ascii="Times New Roman" w:hAnsi="Times New Roman" w:cs="Times New Roman"/>
          <w:sz w:val="28"/>
          <w:szCs w:val="28"/>
        </w:rPr>
      </w:pPr>
      <w:r w:rsidRPr="002C66D4">
        <w:rPr>
          <w:rFonts w:ascii="Times New Roman" w:hAnsi="Times New Roman" w:cs="Times New Roman"/>
          <w:sz w:val="28"/>
          <w:szCs w:val="28"/>
        </w:rPr>
        <w:t>ENGAGEMENT</w:t>
      </w:r>
      <w:r w:rsidR="008E6F7D">
        <w:rPr>
          <w:rFonts w:ascii="Times New Roman" w:hAnsi="Times New Roman" w:cs="Times New Roman"/>
          <w:sz w:val="28"/>
          <w:szCs w:val="28"/>
        </w:rPr>
        <w:t xml:space="preserve"> </w:t>
      </w:r>
      <w:r w:rsidRPr="002C66D4">
        <w:rPr>
          <w:rFonts w:ascii="Times New Roman" w:hAnsi="Times New Roman" w:cs="Times New Roman"/>
          <w:sz w:val="28"/>
          <w:szCs w:val="28"/>
        </w:rPr>
        <w:t xml:space="preserve">FOR </w:t>
      </w:r>
      <w:r w:rsidR="000C6F98">
        <w:rPr>
          <w:rFonts w:ascii="Times New Roman" w:hAnsi="Times New Roman" w:cs="Times New Roman"/>
          <w:sz w:val="28"/>
          <w:szCs w:val="28"/>
        </w:rPr>
        <w:t xml:space="preserve">A </w:t>
      </w:r>
      <w:r w:rsidRPr="002C66D4">
        <w:rPr>
          <w:rFonts w:ascii="Times New Roman" w:hAnsi="Times New Roman" w:cs="Times New Roman"/>
          <w:sz w:val="28"/>
          <w:szCs w:val="28"/>
        </w:rPr>
        <w:t xml:space="preserve">GRANT </w:t>
      </w:r>
      <w:r w:rsidR="00051350">
        <w:rPr>
          <w:rFonts w:ascii="Times New Roman" w:hAnsi="Times New Roman" w:cs="Times New Roman"/>
          <w:sz w:val="28"/>
          <w:szCs w:val="28"/>
        </w:rPr>
        <w:t>AGREEMENT</w:t>
      </w:r>
    </w:p>
    <w:p w14:paraId="7C37DBB9" w14:textId="77777777" w:rsidR="00492012" w:rsidRDefault="00492012" w:rsidP="00AD5B22">
      <w:pPr>
        <w:pStyle w:val="Verzeichnis1"/>
        <w:jc w:val="center"/>
        <w:rPr>
          <w:rFonts w:ascii="Times New Roman" w:hAnsi="Times New Roman" w:cs="Times New Roman"/>
          <w:sz w:val="28"/>
          <w:szCs w:val="28"/>
        </w:rPr>
      </w:pPr>
    </w:p>
    <w:p w14:paraId="2FCD7FF6" w14:textId="77777777" w:rsidR="00492012" w:rsidRDefault="00492012" w:rsidP="00AD5B22">
      <w:pPr>
        <w:pStyle w:val="Verzeichnis1"/>
        <w:jc w:val="center"/>
        <w:rPr>
          <w:rFonts w:ascii="Times New Roman" w:hAnsi="Times New Roman" w:cs="Times New Roman"/>
          <w:sz w:val="28"/>
          <w:szCs w:val="28"/>
        </w:rPr>
      </w:pPr>
    </w:p>
    <w:p w14:paraId="25A6F77B" w14:textId="79D3877D" w:rsidR="00492012" w:rsidRPr="00207641" w:rsidRDefault="00492012" w:rsidP="00492012">
      <w:pPr>
        <w:spacing w:before="600" w:after="240"/>
        <w:rPr>
          <w:rFonts w:ascii="Times New Roman" w:hAnsi="Times New Roman" w:cs="Times New Roman"/>
          <w:sz w:val="28"/>
          <w:szCs w:val="28"/>
        </w:rPr>
      </w:pPr>
      <w:r w:rsidRPr="00207641">
        <w:rPr>
          <w:rFonts w:ascii="Times New Roman" w:hAnsi="Times New Roman" w:cs="Times New Roman"/>
          <w:sz w:val="28"/>
          <w:szCs w:val="28"/>
        </w:rPr>
        <w:t xml:space="preserve">The present </w:t>
      </w:r>
      <w:r w:rsidR="002C7522" w:rsidRPr="00207641">
        <w:rPr>
          <w:rFonts w:ascii="Times New Roman" w:hAnsi="Times New Roman" w:cs="Times New Roman"/>
          <w:sz w:val="28"/>
          <w:szCs w:val="28"/>
        </w:rPr>
        <w:t>T</w:t>
      </w:r>
      <w:r w:rsidRPr="00207641">
        <w:rPr>
          <w:rFonts w:ascii="Times New Roman" w:hAnsi="Times New Roman" w:cs="Times New Roman"/>
          <w:sz w:val="28"/>
          <w:szCs w:val="28"/>
        </w:rPr>
        <w:t xml:space="preserve">erms of </w:t>
      </w:r>
      <w:r w:rsidR="002C7522" w:rsidRPr="00207641">
        <w:rPr>
          <w:rFonts w:ascii="Times New Roman" w:hAnsi="Times New Roman" w:cs="Times New Roman"/>
          <w:sz w:val="28"/>
          <w:szCs w:val="28"/>
        </w:rPr>
        <w:t>R</w:t>
      </w:r>
      <w:r w:rsidRPr="00207641">
        <w:rPr>
          <w:rFonts w:ascii="Times New Roman" w:hAnsi="Times New Roman" w:cs="Times New Roman"/>
          <w:sz w:val="28"/>
          <w:szCs w:val="28"/>
        </w:rPr>
        <w:t xml:space="preserve">eference apply to the inspection of expenditure declared in </w:t>
      </w:r>
      <w:r w:rsidR="0051670D" w:rsidRPr="00207641">
        <w:rPr>
          <w:rFonts w:ascii="Times New Roman" w:hAnsi="Times New Roman" w:cs="Times New Roman"/>
          <w:sz w:val="28"/>
          <w:szCs w:val="28"/>
        </w:rPr>
        <w:t xml:space="preserve">the </w:t>
      </w:r>
      <w:r w:rsidRPr="00207641">
        <w:rPr>
          <w:rFonts w:ascii="Times New Roman" w:hAnsi="Times New Roman" w:cs="Times New Roman"/>
          <w:sz w:val="28"/>
          <w:szCs w:val="28"/>
        </w:rPr>
        <w:t>financial report under the following Grant Agreement:</w:t>
      </w:r>
    </w:p>
    <w:p w14:paraId="4E9D9B53" w14:textId="77777777" w:rsidR="00F5519A" w:rsidRPr="00207641" w:rsidRDefault="00492012" w:rsidP="00492012">
      <w:pPr>
        <w:rPr>
          <w:rFonts w:ascii="Times New Roman" w:hAnsi="Times New Roman" w:cs="Times New Roman"/>
          <w:sz w:val="28"/>
          <w:szCs w:val="28"/>
        </w:rPr>
      </w:pPr>
      <w:r w:rsidRPr="00207641">
        <w:rPr>
          <w:rFonts w:ascii="Times New Roman" w:hAnsi="Times New Roman" w:cs="Times New Roman"/>
          <w:sz w:val="28"/>
          <w:szCs w:val="28"/>
        </w:rPr>
        <w:t>Grant Agreement number</w:t>
      </w:r>
      <w:r w:rsidR="00F5519A" w:rsidRPr="00207641">
        <w:rPr>
          <w:rFonts w:ascii="Times New Roman" w:hAnsi="Times New Roman" w:cs="Times New Roman"/>
          <w:sz w:val="28"/>
          <w:szCs w:val="28"/>
        </w:rPr>
        <w:t>:</w:t>
      </w:r>
    </w:p>
    <w:p w14:paraId="0A6D4DD4" w14:textId="77777777" w:rsidR="00207641" w:rsidRPr="00207641" w:rsidRDefault="00207641" w:rsidP="00492012">
      <w:pPr>
        <w:rPr>
          <w:rFonts w:ascii="Times New Roman" w:hAnsi="Times New Roman" w:cs="Times New Roman"/>
          <w:sz w:val="28"/>
          <w:szCs w:val="28"/>
        </w:rPr>
      </w:pPr>
    </w:p>
    <w:p w14:paraId="1170DFB6" w14:textId="2999B783" w:rsidR="00492012" w:rsidRPr="00207641" w:rsidRDefault="00F5519A" w:rsidP="00492012">
      <w:pPr>
        <w:rPr>
          <w:rFonts w:ascii="Times New Roman" w:hAnsi="Times New Roman" w:cs="Times New Roman"/>
          <w:sz w:val="28"/>
          <w:szCs w:val="28"/>
          <w:highlight w:val="darkGray"/>
        </w:rPr>
      </w:pPr>
      <w:r w:rsidRPr="00207641">
        <w:rPr>
          <w:rFonts w:ascii="Times New Roman" w:hAnsi="Times New Roman" w:cs="Times New Roman"/>
          <w:sz w:val="28"/>
          <w:szCs w:val="28"/>
        </w:rPr>
        <w:t>T</w:t>
      </w:r>
      <w:r w:rsidR="00492012" w:rsidRPr="00207641">
        <w:rPr>
          <w:rFonts w:ascii="Times New Roman" w:hAnsi="Times New Roman" w:cs="Times New Roman"/>
          <w:sz w:val="28"/>
          <w:szCs w:val="28"/>
        </w:rPr>
        <w:t xml:space="preserve">itle of the </w:t>
      </w:r>
      <w:r w:rsidRPr="00207641">
        <w:rPr>
          <w:rFonts w:ascii="Times New Roman" w:hAnsi="Times New Roman" w:cs="Times New Roman"/>
          <w:sz w:val="28"/>
          <w:szCs w:val="28"/>
        </w:rPr>
        <w:t>A</w:t>
      </w:r>
      <w:r w:rsidR="00492012" w:rsidRPr="00207641">
        <w:rPr>
          <w:rFonts w:ascii="Times New Roman" w:hAnsi="Times New Roman" w:cs="Times New Roman"/>
          <w:sz w:val="28"/>
          <w:szCs w:val="28"/>
        </w:rPr>
        <w:t xml:space="preserve">ction:   </w:t>
      </w:r>
    </w:p>
    <w:p w14:paraId="77B3D064" w14:textId="77777777" w:rsidR="00F5519A" w:rsidRDefault="00F5519A" w:rsidP="00492012">
      <w:pPr>
        <w:rPr>
          <w:rFonts w:ascii="Times New Roman" w:hAnsi="Times New Roman" w:cs="Times New Roman"/>
        </w:rPr>
      </w:pPr>
    </w:p>
    <w:p w14:paraId="5C759FEB" w14:textId="77777777" w:rsidR="00492012" w:rsidRDefault="00492012" w:rsidP="00AD5B22">
      <w:pPr>
        <w:pStyle w:val="Verzeichnis1"/>
        <w:jc w:val="center"/>
        <w:rPr>
          <w:rFonts w:ascii="Times New Roman" w:hAnsi="Times New Roman" w:cs="Times New Roman"/>
          <w:sz w:val="28"/>
          <w:szCs w:val="28"/>
        </w:rPr>
      </w:pPr>
    </w:p>
    <w:p w14:paraId="2E802546" w14:textId="77777777" w:rsidR="00492012" w:rsidRPr="002C66D4" w:rsidRDefault="00492012" w:rsidP="00AD5B22">
      <w:pPr>
        <w:pStyle w:val="Verzeichnis1"/>
        <w:jc w:val="center"/>
        <w:rPr>
          <w:rFonts w:ascii="Times New Roman" w:hAnsi="Times New Roman" w:cs="Times New Roman"/>
          <w:sz w:val="28"/>
          <w:szCs w:val="28"/>
        </w:rPr>
      </w:pPr>
    </w:p>
    <w:p w14:paraId="104EC6FD" w14:textId="1D75A09D" w:rsidR="00A3070F" w:rsidRDefault="00A3070F">
      <w:pPr>
        <w:rPr>
          <w:rFonts w:ascii="Times New Roman" w:eastAsia="Times New Roman" w:hAnsi="Times New Roman" w:cs="Times New Roman"/>
          <w:sz w:val="20"/>
          <w:szCs w:val="20"/>
        </w:rPr>
      </w:pPr>
    </w:p>
    <w:p w14:paraId="1C6E2C56" w14:textId="77777777" w:rsidR="000F17B6" w:rsidRDefault="000F17B6">
      <w:pPr>
        <w:rPr>
          <w:rFonts w:ascii="Times New Roman" w:eastAsia="Times New Roman" w:hAnsi="Times New Roman" w:cs="Times New Roman"/>
          <w:sz w:val="20"/>
          <w:szCs w:val="20"/>
        </w:rPr>
      </w:pPr>
    </w:p>
    <w:p w14:paraId="3CF68B8B" w14:textId="77777777" w:rsidR="000F17B6" w:rsidRDefault="000F17B6">
      <w:pPr>
        <w:rPr>
          <w:rFonts w:ascii="Times New Roman" w:eastAsia="Times New Roman" w:hAnsi="Times New Roman" w:cs="Times New Roman"/>
          <w:sz w:val="20"/>
          <w:szCs w:val="20"/>
        </w:rPr>
      </w:pPr>
    </w:p>
    <w:p w14:paraId="0A960DDC" w14:textId="77777777" w:rsidR="000F17B6" w:rsidRDefault="000F17B6">
      <w:pPr>
        <w:rPr>
          <w:rFonts w:ascii="Times New Roman" w:eastAsia="Times New Roman" w:hAnsi="Times New Roman" w:cs="Times New Roman"/>
          <w:sz w:val="20"/>
          <w:szCs w:val="20"/>
        </w:rPr>
      </w:pPr>
    </w:p>
    <w:p w14:paraId="0F7DEC33" w14:textId="77777777" w:rsidR="000F17B6" w:rsidRDefault="000F17B6">
      <w:pPr>
        <w:rPr>
          <w:rFonts w:ascii="Times New Roman" w:eastAsia="Times New Roman" w:hAnsi="Times New Roman" w:cs="Times New Roman"/>
          <w:sz w:val="20"/>
          <w:szCs w:val="20"/>
        </w:rPr>
      </w:pPr>
    </w:p>
    <w:p w14:paraId="2D5E87BC" w14:textId="77777777" w:rsidR="000F17B6" w:rsidRDefault="000F17B6">
      <w:pPr>
        <w:rPr>
          <w:rFonts w:ascii="Times New Roman" w:eastAsia="Times New Roman" w:hAnsi="Times New Roman" w:cs="Times New Roman"/>
          <w:sz w:val="20"/>
          <w:szCs w:val="20"/>
        </w:rPr>
      </w:pPr>
    </w:p>
    <w:p w14:paraId="2CB87754" w14:textId="77777777" w:rsidR="000F17B6" w:rsidRDefault="000F17B6">
      <w:pPr>
        <w:rPr>
          <w:rFonts w:ascii="Times New Roman" w:eastAsia="Times New Roman" w:hAnsi="Times New Roman" w:cs="Times New Roman"/>
          <w:sz w:val="20"/>
          <w:szCs w:val="20"/>
        </w:rPr>
      </w:pPr>
    </w:p>
    <w:p w14:paraId="4A8F8E72" w14:textId="77777777" w:rsidR="000F17B6" w:rsidRDefault="000F17B6">
      <w:pPr>
        <w:rPr>
          <w:rFonts w:ascii="Times New Roman" w:eastAsia="Times New Roman" w:hAnsi="Times New Roman" w:cs="Times New Roman"/>
          <w:sz w:val="20"/>
          <w:szCs w:val="20"/>
        </w:rPr>
      </w:pPr>
    </w:p>
    <w:p w14:paraId="5D987052" w14:textId="77777777" w:rsidR="000F17B6" w:rsidRDefault="000F17B6">
      <w:pPr>
        <w:rPr>
          <w:rFonts w:ascii="Times New Roman" w:eastAsia="Times New Roman" w:hAnsi="Times New Roman" w:cs="Times New Roman"/>
          <w:sz w:val="20"/>
          <w:szCs w:val="20"/>
        </w:rPr>
      </w:pPr>
    </w:p>
    <w:p w14:paraId="479ED31D" w14:textId="77777777" w:rsidR="000F17B6" w:rsidRDefault="000F17B6">
      <w:pPr>
        <w:rPr>
          <w:rFonts w:ascii="Times New Roman" w:eastAsia="Times New Roman" w:hAnsi="Times New Roman" w:cs="Times New Roman"/>
          <w:sz w:val="20"/>
          <w:szCs w:val="20"/>
        </w:rPr>
      </w:pPr>
    </w:p>
    <w:p w14:paraId="67A010C9" w14:textId="77777777" w:rsidR="000F17B6" w:rsidRDefault="000F17B6">
      <w:pPr>
        <w:rPr>
          <w:rFonts w:ascii="Times New Roman" w:eastAsia="Times New Roman" w:hAnsi="Times New Roman" w:cs="Times New Roman"/>
          <w:sz w:val="20"/>
          <w:szCs w:val="20"/>
        </w:rPr>
      </w:pPr>
    </w:p>
    <w:p w14:paraId="58DBEF1E" w14:textId="77777777" w:rsidR="000F17B6" w:rsidRDefault="000F17B6">
      <w:pPr>
        <w:rPr>
          <w:rFonts w:ascii="Times New Roman" w:eastAsia="Times New Roman" w:hAnsi="Times New Roman" w:cs="Times New Roman"/>
          <w:sz w:val="20"/>
          <w:szCs w:val="20"/>
        </w:rPr>
      </w:pPr>
    </w:p>
    <w:p w14:paraId="7D1A271E" w14:textId="77777777" w:rsidR="000F17B6" w:rsidRDefault="000F17B6">
      <w:pPr>
        <w:rPr>
          <w:rFonts w:ascii="Times New Roman" w:eastAsia="Times New Roman" w:hAnsi="Times New Roman" w:cs="Times New Roman"/>
          <w:sz w:val="20"/>
          <w:szCs w:val="20"/>
        </w:rPr>
      </w:pPr>
    </w:p>
    <w:p w14:paraId="2BD2CB06" w14:textId="77777777" w:rsidR="000F17B6" w:rsidRDefault="000F17B6">
      <w:pPr>
        <w:rPr>
          <w:rFonts w:ascii="Times New Roman" w:eastAsia="Times New Roman" w:hAnsi="Times New Roman" w:cs="Times New Roman"/>
          <w:sz w:val="20"/>
          <w:szCs w:val="20"/>
        </w:rPr>
      </w:pPr>
    </w:p>
    <w:p w14:paraId="72CAE414" w14:textId="77777777" w:rsidR="000F17B6" w:rsidRDefault="000F17B6">
      <w:pPr>
        <w:rPr>
          <w:rFonts w:ascii="Times New Roman" w:eastAsia="Times New Roman" w:hAnsi="Times New Roman" w:cs="Times New Roman"/>
          <w:sz w:val="20"/>
          <w:szCs w:val="20"/>
        </w:rPr>
      </w:pPr>
    </w:p>
    <w:p w14:paraId="54A65427" w14:textId="77777777" w:rsidR="000F17B6" w:rsidRDefault="000F17B6">
      <w:pPr>
        <w:rPr>
          <w:rFonts w:ascii="Times New Roman" w:eastAsia="Times New Roman" w:hAnsi="Times New Roman" w:cs="Times New Roman"/>
          <w:sz w:val="20"/>
          <w:szCs w:val="20"/>
        </w:rPr>
      </w:pPr>
    </w:p>
    <w:p w14:paraId="294F54D4" w14:textId="77777777" w:rsidR="000F17B6" w:rsidRDefault="000F17B6">
      <w:pPr>
        <w:rPr>
          <w:rFonts w:ascii="Times New Roman" w:eastAsia="Times New Roman" w:hAnsi="Times New Roman" w:cs="Times New Roman"/>
          <w:sz w:val="20"/>
          <w:szCs w:val="20"/>
        </w:rPr>
      </w:pPr>
    </w:p>
    <w:p w14:paraId="4110B7B0" w14:textId="77777777" w:rsidR="000F17B6" w:rsidRDefault="000F17B6">
      <w:pPr>
        <w:rPr>
          <w:rFonts w:ascii="Times New Roman" w:eastAsia="Times New Roman" w:hAnsi="Times New Roman" w:cs="Times New Roman"/>
          <w:sz w:val="20"/>
          <w:szCs w:val="20"/>
        </w:rPr>
      </w:pPr>
    </w:p>
    <w:p w14:paraId="3E7A663A" w14:textId="77777777" w:rsidR="000F17B6" w:rsidRDefault="000F17B6">
      <w:pPr>
        <w:rPr>
          <w:rFonts w:ascii="Times New Roman" w:eastAsia="Times New Roman" w:hAnsi="Times New Roman" w:cs="Times New Roman"/>
          <w:sz w:val="20"/>
          <w:szCs w:val="20"/>
        </w:rPr>
      </w:pPr>
    </w:p>
    <w:p w14:paraId="2A9EEC0B" w14:textId="77777777" w:rsidR="000F17B6" w:rsidRDefault="000F17B6">
      <w:pPr>
        <w:rPr>
          <w:rFonts w:ascii="Times New Roman" w:eastAsia="Times New Roman" w:hAnsi="Times New Roman" w:cs="Times New Roman"/>
          <w:sz w:val="20"/>
          <w:szCs w:val="20"/>
        </w:rPr>
      </w:pPr>
    </w:p>
    <w:p w14:paraId="703B0CDE" w14:textId="5E536AF2" w:rsidR="00E61A3D" w:rsidRDefault="00E61A3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CA5884F" w14:textId="77777777" w:rsidR="00583DF6" w:rsidRDefault="00583DF6">
      <w:pPr>
        <w:rPr>
          <w:rFonts w:ascii="Times New Roman" w:eastAsia="Times New Roman" w:hAnsi="Times New Roman" w:cs="Times New Roman"/>
          <w:sz w:val="20"/>
          <w:szCs w:val="20"/>
        </w:rPr>
      </w:pPr>
    </w:p>
    <w:p w14:paraId="32E7D960" w14:textId="4BD74EDB" w:rsidR="00583DF6" w:rsidRPr="00A73E27" w:rsidRDefault="00492012" w:rsidP="00492012">
      <w:pPr>
        <w:jc w:val="center"/>
        <w:rPr>
          <w:rFonts w:ascii="Times New Roman" w:eastAsia="Times New Roman" w:hAnsi="Times New Roman" w:cs="Times New Roman"/>
          <w:b/>
          <w:bCs/>
          <w:sz w:val="28"/>
          <w:szCs w:val="28"/>
        </w:rPr>
      </w:pPr>
      <w:r w:rsidRPr="00A73E27">
        <w:rPr>
          <w:rFonts w:ascii="Times New Roman" w:eastAsia="Times New Roman" w:hAnsi="Times New Roman" w:cs="Times New Roman"/>
          <w:b/>
          <w:bCs/>
          <w:sz w:val="28"/>
          <w:szCs w:val="28"/>
        </w:rPr>
        <w:t>T</w:t>
      </w:r>
      <w:r w:rsidR="00A73E27">
        <w:rPr>
          <w:rFonts w:ascii="Times New Roman" w:eastAsia="Times New Roman" w:hAnsi="Times New Roman" w:cs="Times New Roman"/>
          <w:b/>
          <w:bCs/>
          <w:sz w:val="28"/>
          <w:szCs w:val="28"/>
        </w:rPr>
        <w:t>able of Contents</w:t>
      </w:r>
    </w:p>
    <w:p w14:paraId="6C34EC25" w14:textId="77777777" w:rsidR="00B451B5" w:rsidRPr="00492012" w:rsidRDefault="00B451B5" w:rsidP="00492012">
      <w:pPr>
        <w:jc w:val="center"/>
        <w:rPr>
          <w:rFonts w:ascii="Times New Roman" w:eastAsia="Times New Roman" w:hAnsi="Times New Roman" w:cs="Times New Roman"/>
          <w:b/>
          <w:bCs/>
          <w:sz w:val="20"/>
          <w:szCs w:val="20"/>
        </w:rPr>
      </w:pPr>
    </w:p>
    <w:p w14:paraId="060BAF7F" w14:textId="77777777" w:rsidR="00583DF6" w:rsidRDefault="00583DF6">
      <w:pPr>
        <w:rPr>
          <w:rFonts w:ascii="Times New Roman" w:eastAsia="Times New Roman" w:hAnsi="Times New Roman" w:cs="Times New Roman"/>
          <w:sz w:val="20"/>
          <w:szCs w:val="20"/>
        </w:rPr>
      </w:pPr>
    </w:p>
    <w:p w14:paraId="7DAD6EC4" w14:textId="23283D1A" w:rsidR="00583DF6" w:rsidRDefault="00583DF6" w:rsidP="00583DF6">
      <w:pPr>
        <w:pStyle w:val="Verzeichnis1"/>
        <w:widowControl/>
        <w:tabs>
          <w:tab w:val="left" w:pos="480"/>
          <w:tab w:val="right" w:leader="dot" w:pos="8296"/>
        </w:tabs>
        <w:spacing w:before="120" w:after="120"/>
        <w:ind w:left="0" w:firstLine="0"/>
        <w:jc w:val="both"/>
      </w:pPr>
      <w:hyperlink w:anchor="_Toc185255858" w:history="1">
        <w:r w:rsidRPr="00583DF6">
          <w:rPr>
            <w:rStyle w:val="Hyperlink"/>
            <w:rFonts w:ascii="Times New Roman" w:eastAsia="Times New Roman" w:hAnsi="Times New Roman" w:cs="Times New Roman"/>
            <w:caps/>
            <w:noProof/>
            <w:color w:val="auto"/>
            <w:u w:val="none"/>
            <w:lang w:val="en-GB" w:eastAsia="en-GB"/>
          </w:rPr>
          <w:t>1</w:t>
        </w:r>
        <w:r w:rsidRPr="00583DF6">
          <w:rPr>
            <w:rStyle w:val="Hyperlink"/>
            <w:rFonts w:ascii="Times New Roman" w:eastAsia="Times New Roman" w:hAnsi="Times New Roman" w:cs="Times New Roman"/>
            <w:caps/>
            <w:noProof/>
            <w:color w:val="auto"/>
            <w:u w:val="none"/>
            <w:lang w:val="en-GB" w:eastAsia="en-GB"/>
          </w:rPr>
          <w:tab/>
        </w:r>
        <w:r>
          <w:rPr>
            <w:rStyle w:val="Hyperlink"/>
            <w:rFonts w:ascii="Times New Roman" w:eastAsia="Times New Roman" w:hAnsi="Times New Roman" w:cs="Times New Roman"/>
            <w:caps/>
            <w:noProof/>
            <w:color w:val="auto"/>
            <w:u w:val="none"/>
            <w:lang w:val="en-GB" w:eastAsia="en-GB"/>
          </w:rPr>
          <w:t>OBJECTIVES</w:t>
        </w:r>
        <w:r w:rsidR="00FF05E6">
          <w:rPr>
            <w:rStyle w:val="Hyperlink"/>
            <w:rFonts w:ascii="Times New Roman" w:eastAsia="Times New Roman" w:hAnsi="Times New Roman" w:cs="Times New Roman"/>
            <w:caps/>
            <w:noProof/>
            <w:color w:val="auto"/>
            <w:u w:val="none"/>
            <w:lang w:val="en-GB" w:eastAsia="en-GB"/>
          </w:rPr>
          <w:t xml:space="preserve"> AND CONTEXT</w:t>
        </w:r>
        <w:r w:rsidRPr="00583DF6">
          <w:rPr>
            <w:rStyle w:val="Hyperlink"/>
            <w:rFonts w:ascii="Times New Roman" w:eastAsia="Times New Roman" w:hAnsi="Times New Roman" w:cs="Times New Roman"/>
            <w:caps/>
            <w:noProof/>
            <w:webHidden/>
            <w:color w:val="auto"/>
            <w:u w:val="none"/>
            <w:lang w:val="en-GB" w:eastAsia="en-GB"/>
          </w:rPr>
          <w:tab/>
        </w:r>
        <w:r w:rsidR="00663605">
          <w:rPr>
            <w:rStyle w:val="Hyperlink"/>
            <w:rFonts w:ascii="Times New Roman" w:eastAsia="Times New Roman" w:hAnsi="Times New Roman" w:cs="Times New Roman"/>
            <w:caps/>
            <w:noProof/>
            <w:webHidden/>
            <w:color w:val="auto"/>
            <w:u w:val="none"/>
            <w:lang w:val="en-GB" w:eastAsia="en-GB"/>
          </w:rPr>
          <w:t>3</w:t>
        </w:r>
      </w:hyperlink>
    </w:p>
    <w:p w14:paraId="09721EB3" w14:textId="77777777" w:rsidR="00BD3081" w:rsidRPr="00583DF6" w:rsidRDefault="00BD3081" w:rsidP="00583DF6">
      <w:pPr>
        <w:pStyle w:val="Verzeichnis1"/>
        <w:widowControl/>
        <w:tabs>
          <w:tab w:val="left" w:pos="480"/>
          <w:tab w:val="right" w:leader="dot" w:pos="8296"/>
        </w:tabs>
        <w:spacing w:before="120" w:after="120"/>
        <w:ind w:left="0" w:firstLine="0"/>
        <w:jc w:val="both"/>
        <w:rPr>
          <w:rStyle w:val="Hyperlink"/>
          <w:rFonts w:ascii="Times New Roman" w:eastAsia="Times New Roman" w:hAnsi="Times New Roman" w:cs="Times New Roman"/>
          <w:noProof/>
          <w:color w:val="auto"/>
          <w:u w:val="none"/>
          <w:lang w:val="en-GB" w:eastAsia="en-GB"/>
        </w:rPr>
      </w:pPr>
    </w:p>
    <w:p w14:paraId="017F4680" w14:textId="3E1136BD" w:rsidR="00583DF6" w:rsidRDefault="00583DF6" w:rsidP="00583DF6">
      <w:pPr>
        <w:pStyle w:val="Verzeichnis1"/>
        <w:widowControl/>
        <w:tabs>
          <w:tab w:val="left" w:pos="480"/>
          <w:tab w:val="right" w:leader="dot" w:pos="8296"/>
        </w:tabs>
        <w:spacing w:before="120" w:after="120"/>
        <w:ind w:left="0" w:firstLine="0"/>
        <w:jc w:val="both"/>
      </w:pPr>
      <w:hyperlink w:anchor="_Toc185255859" w:history="1">
        <w:r w:rsidRPr="00583DF6">
          <w:rPr>
            <w:rStyle w:val="Hyperlink"/>
            <w:rFonts w:ascii="Times New Roman" w:eastAsia="Times New Roman" w:hAnsi="Times New Roman" w:cs="Times New Roman"/>
            <w:caps/>
            <w:noProof/>
            <w:color w:val="auto"/>
            <w:u w:val="none"/>
            <w:lang w:val="en-GB" w:eastAsia="en-GB"/>
          </w:rPr>
          <w:t>2</w:t>
        </w:r>
        <w:r w:rsidRPr="00583DF6">
          <w:rPr>
            <w:rStyle w:val="Hyperlink"/>
            <w:rFonts w:ascii="Times New Roman" w:eastAsia="Times New Roman" w:hAnsi="Times New Roman" w:cs="Times New Roman"/>
            <w:caps/>
            <w:noProof/>
            <w:color w:val="auto"/>
            <w:u w:val="none"/>
            <w:lang w:val="en-GB" w:eastAsia="en-GB"/>
          </w:rPr>
          <w:tab/>
          <w:t>Standards and Ethics</w:t>
        </w:r>
        <w:r w:rsidRPr="00583DF6">
          <w:rPr>
            <w:rStyle w:val="Hyperlink"/>
            <w:rFonts w:ascii="Times New Roman" w:eastAsia="Times New Roman" w:hAnsi="Times New Roman" w:cs="Times New Roman"/>
            <w:caps/>
            <w:noProof/>
            <w:webHidden/>
            <w:color w:val="auto"/>
            <w:u w:val="none"/>
            <w:lang w:val="en-GB" w:eastAsia="en-GB"/>
          </w:rPr>
          <w:tab/>
        </w:r>
        <w:r w:rsidR="00663605">
          <w:rPr>
            <w:rStyle w:val="Hyperlink"/>
            <w:rFonts w:ascii="Times New Roman" w:eastAsia="Times New Roman" w:hAnsi="Times New Roman" w:cs="Times New Roman"/>
            <w:caps/>
            <w:noProof/>
            <w:webHidden/>
            <w:color w:val="auto"/>
            <w:u w:val="none"/>
            <w:lang w:val="en-GB" w:eastAsia="en-GB"/>
          </w:rPr>
          <w:t>3</w:t>
        </w:r>
      </w:hyperlink>
    </w:p>
    <w:p w14:paraId="63532035" w14:textId="77777777" w:rsidR="00BD3081" w:rsidRPr="00583DF6" w:rsidRDefault="00BD3081" w:rsidP="00583DF6">
      <w:pPr>
        <w:pStyle w:val="Verzeichnis1"/>
        <w:widowControl/>
        <w:tabs>
          <w:tab w:val="left" w:pos="480"/>
          <w:tab w:val="right" w:leader="dot" w:pos="8296"/>
        </w:tabs>
        <w:spacing w:before="120" w:after="120"/>
        <w:ind w:left="0" w:firstLine="0"/>
        <w:jc w:val="both"/>
        <w:rPr>
          <w:rStyle w:val="Hyperlink"/>
          <w:rFonts w:ascii="Times New Roman" w:eastAsia="Times New Roman" w:hAnsi="Times New Roman" w:cs="Times New Roman"/>
          <w:noProof/>
          <w:color w:val="auto"/>
          <w:u w:val="none"/>
          <w:lang w:val="en-GB" w:eastAsia="en-GB"/>
        </w:rPr>
      </w:pPr>
    </w:p>
    <w:p w14:paraId="0AC04231" w14:textId="4C97695B" w:rsidR="00583DF6" w:rsidRDefault="00583DF6" w:rsidP="00583DF6">
      <w:pPr>
        <w:pStyle w:val="Verzeichnis1"/>
        <w:widowControl/>
        <w:tabs>
          <w:tab w:val="left" w:pos="480"/>
          <w:tab w:val="right" w:leader="dot" w:pos="8296"/>
        </w:tabs>
        <w:spacing w:before="120" w:after="120"/>
        <w:ind w:left="0" w:firstLine="0"/>
        <w:jc w:val="both"/>
      </w:pPr>
      <w:hyperlink w:anchor="_Toc185255860" w:history="1">
        <w:r w:rsidRPr="00583DF6">
          <w:rPr>
            <w:rStyle w:val="Hyperlink"/>
            <w:rFonts w:ascii="Times New Roman" w:eastAsia="Times New Roman" w:hAnsi="Times New Roman" w:cs="Times New Roman"/>
            <w:caps/>
            <w:noProof/>
            <w:color w:val="auto"/>
            <w:u w:val="none"/>
            <w:lang w:val="en-GB" w:eastAsia="en-GB"/>
          </w:rPr>
          <w:t>3</w:t>
        </w:r>
        <w:r w:rsidRPr="00583DF6">
          <w:rPr>
            <w:rStyle w:val="Hyperlink"/>
            <w:rFonts w:ascii="Times New Roman" w:eastAsia="Times New Roman" w:hAnsi="Times New Roman" w:cs="Times New Roman"/>
            <w:caps/>
            <w:noProof/>
            <w:color w:val="auto"/>
            <w:u w:val="none"/>
            <w:lang w:val="en-GB" w:eastAsia="en-GB"/>
          </w:rPr>
          <w:tab/>
          <w:t xml:space="preserve">Requirements for the </w:t>
        </w:r>
        <w:r w:rsidR="002F1BFE">
          <w:rPr>
            <w:rStyle w:val="Hyperlink"/>
            <w:rFonts w:ascii="Times New Roman" w:eastAsia="Times New Roman" w:hAnsi="Times New Roman" w:cs="Times New Roman"/>
            <w:caps/>
            <w:noProof/>
            <w:color w:val="auto"/>
            <w:u w:val="none"/>
            <w:lang w:val="en-GB" w:eastAsia="en-GB"/>
          </w:rPr>
          <w:t>PRACTITIONER</w:t>
        </w:r>
        <w:r w:rsidRPr="00583DF6">
          <w:rPr>
            <w:rStyle w:val="Hyperlink"/>
            <w:rFonts w:ascii="Times New Roman" w:eastAsia="Times New Roman" w:hAnsi="Times New Roman" w:cs="Times New Roman"/>
            <w:caps/>
            <w:noProof/>
            <w:webHidden/>
            <w:color w:val="auto"/>
            <w:u w:val="none"/>
            <w:lang w:val="en-GB" w:eastAsia="en-GB"/>
          </w:rPr>
          <w:tab/>
        </w:r>
        <w:r w:rsidR="00663605">
          <w:rPr>
            <w:rStyle w:val="Hyperlink"/>
            <w:rFonts w:ascii="Times New Roman" w:eastAsia="Times New Roman" w:hAnsi="Times New Roman" w:cs="Times New Roman"/>
            <w:caps/>
            <w:noProof/>
            <w:webHidden/>
            <w:color w:val="auto"/>
            <w:u w:val="none"/>
            <w:lang w:val="en-GB" w:eastAsia="en-GB"/>
          </w:rPr>
          <w:t>3</w:t>
        </w:r>
      </w:hyperlink>
    </w:p>
    <w:p w14:paraId="42F4C5C5" w14:textId="77777777" w:rsidR="00BD3081" w:rsidRPr="00583DF6" w:rsidRDefault="00BD3081" w:rsidP="00583DF6">
      <w:pPr>
        <w:pStyle w:val="Verzeichnis1"/>
        <w:widowControl/>
        <w:tabs>
          <w:tab w:val="left" w:pos="480"/>
          <w:tab w:val="right" w:leader="dot" w:pos="8296"/>
        </w:tabs>
        <w:spacing w:before="120" w:after="120"/>
        <w:ind w:left="0" w:firstLine="0"/>
        <w:jc w:val="both"/>
        <w:rPr>
          <w:rStyle w:val="Hyperlink"/>
          <w:rFonts w:ascii="Times New Roman" w:eastAsia="Times New Roman" w:hAnsi="Times New Roman" w:cs="Times New Roman"/>
          <w:noProof/>
          <w:color w:val="auto"/>
          <w:u w:val="none"/>
          <w:lang w:val="en-GB" w:eastAsia="en-GB"/>
        </w:rPr>
      </w:pPr>
    </w:p>
    <w:p w14:paraId="0CB8134B" w14:textId="5385E9E1" w:rsidR="00583DF6" w:rsidRDefault="00583DF6" w:rsidP="00583DF6">
      <w:pPr>
        <w:pStyle w:val="Verzeichnis1"/>
        <w:widowControl/>
        <w:tabs>
          <w:tab w:val="left" w:pos="480"/>
          <w:tab w:val="right" w:leader="dot" w:pos="8296"/>
        </w:tabs>
        <w:spacing w:before="120" w:after="120"/>
        <w:ind w:left="0" w:firstLine="0"/>
        <w:jc w:val="both"/>
      </w:pPr>
      <w:hyperlink w:anchor="_Toc185255861" w:history="1">
        <w:r w:rsidRPr="00583DF6">
          <w:rPr>
            <w:rStyle w:val="Hyperlink"/>
            <w:rFonts w:ascii="Times New Roman" w:eastAsia="Times New Roman" w:hAnsi="Times New Roman" w:cs="Times New Roman"/>
            <w:caps/>
            <w:noProof/>
            <w:color w:val="auto"/>
            <w:u w:val="none"/>
            <w:lang w:val="en-GB" w:eastAsia="en-GB"/>
          </w:rPr>
          <w:t>4</w:t>
        </w:r>
        <w:r w:rsidRPr="00583DF6">
          <w:rPr>
            <w:rStyle w:val="Hyperlink"/>
            <w:rFonts w:ascii="Times New Roman" w:eastAsia="Times New Roman" w:hAnsi="Times New Roman" w:cs="Times New Roman"/>
            <w:caps/>
            <w:noProof/>
            <w:color w:val="auto"/>
            <w:u w:val="none"/>
            <w:lang w:val="en-GB" w:eastAsia="en-GB"/>
          </w:rPr>
          <w:tab/>
        </w:r>
        <w:r w:rsidR="00A72439" w:rsidRPr="00A72439">
          <w:rPr>
            <w:rStyle w:val="Hyperlink"/>
            <w:rFonts w:ascii="Times New Roman" w:eastAsia="Times New Roman" w:hAnsi="Times New Roman" w:cs="Times New Roman"/>
            <w:caps/>
            <w:noProof/>
            <w:color w:val="auto"/>
            <w:u w:val="none"/>
            <w:lang w:val="en-GB" w:eastAsia="en-GB"/>
          </w:rPr>
          <w:t>Scope</w:t>
        </w:r>
        <w:r w:rsidRPr="00583DF6">
          <w:rPr>
            <w:rStyle w:val="Hyperlink"/>
            <w:rFonts w:ascii="Times New Roman" w:eastAsia="Times New Roman" w:hAnsi="Times New Roman" w:cs="Times New Roman"/>
            <w:caps/>
            <w:noProof/>
            <w:webHidden/>
            <w:color w:val="auto"/>
            <w:u w:val="none"/>
            <w:lang w:val="en-GB" w:eastAsia="en-GB"/>
          </w:rPr>
          <w:tab/>
        </w:r>
        <w:r w:rsidR="00BD18E4">
          <w:rPr>
            <w:rStyle w:val="Hyperlink"/>
            <w:rFonts w:ascii="Times New Roman" w:eastAsia="Times New Roman" w:hAnsi="Times New Roman" w:cs="Times New Roman"/>
            <w:caps/>
            <w:noProof/>
            <w:webHidden/>
            <w:color w:val="auto"/>
            <w:u w:val="none"/>
            <w:lang w:val="en-GB" w:eastAsia="en-GB"/>
          </w:rPr>
          <w:t>4</w:t>
        </w:r>
      </w:hyperlink>
    </w:p>
    <w:p w14:paraId="061DD8C0" w14:textId="77777777" w:rsidR="00BD3081" w:rsidRPr="00583DF6" w:rsidRDefault="00BD3081" w:rsidP="00583DF6">
      <w:pPr>
        <w:pStyle w:val="Verzeichnis1"/>
        <w:widowControl/>
        <w:tabs>
          <w:tab w:val="left" w:pos="480"/>
          <w:tab w:val="right" w:leader="dot" w:pos="8296"/>
        </w:tabs>
        <w:spacing w:before="120" w:after="120"/>
        <w:ind w:left="0" w:firstLine="0"/>
        <w:jc w:val="both"/>
        <w:rPr>
          <w:rStyle w:val="Hyperlink"/>
          <w:rFonts w:ascii="Times New Roman" w:eastAsia="Times New Roman" w:hAnsi="Times New Roman" w:cs="Times New Roman"/>
          <w:noProof/>
          <w:color w:val="auto"/>
          <w:u w:val="none"/>
          <w:lang w:val="en-GB" w:eastAsia="en-GB"/>
        </w:rPr>
      </w:pPr>
    </w:p>
    <w:p w14:paraId="0CC8D9C9" w14:textId="2CFEBA77" w:rsidR="00583DF6" w:rsidRDefault="00583DF6" w:rsidP="00583DF6">
      <w:pPr>
        <w:pStyle w:val="Verzeichnis1"/>
        <w:widowControl/>
        <w:tabs>
          <w:tab w:val="left" w:pos="480"/>
          <w:tab w:val="right" w:leader="dot" w:pos="8296"/>
        </w:tabs>
        <w:spacing w:before="120" w:after="120"/>
        <w:ind w:left="0" w:firstLine="0"/>
        <w:jc w:val="both"/>
      </w:pPr>
      <w:hyperlink w:anchor="_Toc185255862" w:history="1">
        <w:r w:rsidRPr="00583DF6">
          <w:rPr>
            <w:rStyle w:val="Hyperlink"/>
            <w:rFonts w:ascii="Times New Roman" w:eastAsia="Times New Roman" w:hAnsi="Times New Roman" w:cs="Times New Roman"/>
            <w:caps/>
            <w:noProof/>
            <w:color w:val="auto"/>
            <w:u w:val="none"/>
            <w:lang w:val="en-GB" w:eastAsia="en-GB"/>
          </w:rPr>
          <w:t>5</w:t>
        </w:r>
        <w:r w:rsidRPr="00583DF6">
          <w:rPr>
            <w:rStyle w:val="Hyperlink"/>
            <w:rFonts w:ascii="Times New Roman" w:eastAsia="Times New Roman" w:hAnsi="Times New Roman" w:cs="Times New Roman"/>
            <w:caps/>
            <w:noProof/>
            <w:color w:val="auto"/>
            <w:u w:val="none"/>
            <w:lang w:val="en-GB" w:eastAsia="en-GB"/>
          </w:rPr>
          <w:tab/>
        </w:r>
        <w:r w:rsidR="003F2802">
          <w:rPr>
            <w:rStyle w:val="Hyperlink"/>
            <w:rFonts w:ascii="Times New Roman" w:eastAsia="Times New Roman" w:hAnsi="Times New Roman" w:cs="Times New Roman"/>
            <w:caps/>
            <w:noProof/>
            <w:color w:val="auto"/>
            <w:u w:val="none"/>
            <w:lang w:val="en-GB" w:eastAsia="en-GB"/>
          </w:rPr>
          <w:t>VERIFICATION PROCESS</w:t>
        </w:r>
        <w:r w:rsidRPr="00583DF6">
          <w:rPr>
            <w:rStyle w:val="Hyperlink"/>
            <w:rFonts w:ascii="Times New Roman" w:eastAsia="Times New Roman" w:hAnsi="Times New Roman" w:cs="Times New Roman"/>
            <w:caps/>
            <w:noProof/>
            <w:webHidden/>
            <w:color w:val="auto"/>
            <w:u w:val="none"/>
            <w:lang w:val="en-GB" w:eastAsia="en-GB"/>
          </w:rPr>
          <w:tab/>
        </w:r>
        <w:r w:rsidR="00BD18E4">
          <w:rPr>
            <w:rStyle w:val="Hyperlink"/>
            <w:rFonts w:ascii="Times New Roman" w:eastAsia="Times New Roman" w:hAnsi="Times New Roman" w:cs="Times New Roman"/>
            <w:caps/>
            <w:noProof/>
            <w:webHidden/>
            <w:color w:val="auto"/>
            <w:u w:val="none"/>
            <w:lang w:val="en-GB" w:eastAsia="en-GB"/>
          </w:rPr>
          <w:t>5</w:t>
        </w:r>
      </w:hyperlink>
    </w:p>
    <w:p w14:paraId="1F5F0B9B" w14:textId="77777777" w:rsidR="00BD3081" w:rsidRPr="00583DF6" w:rsidRDefault="00BD3081" w:rsidP="00583DF6">
      <w:pPr>
        <w:pStyle w:val="Verzeichnis1"/>
        <w:widowControl/>
        <w:tabs>
          <w:tab w:val="left" w:pos="480"/>
          <w:tab w:val="right" w:leader="dot" w:pos="8296"/>
        </w:tabs>
        <w:spacing w:before="120" w:after="120"/>
        <w:ind w:left="0" w:firstLine="0"/>
        <w:jc w:val="both"/>
        <w:rPr>
          <w:rStyle w:val="Hyperlink"/>
          <w:rFonts w:ascii="Times New Roman" w:eastAsia="Times New Roman" w:hAnsi="Times New Roman" w:cs="Times New Roman"/>
          <w:noProof/>
          <w:color w:val="auto"/>
          <w:u w:val="none"/>
          <w:lang w:val="en-GB" w:eastAsia="en-GB"/>
        </w:rPr>
      </w:pPr>
    </w:p>
    <w:p w14:paraId="1057B253" w14:textId="3D890C58" w:rsidR="00583DF6" w:rsidRDefault="00583DF6" w:rsidP="00583DF6">
      <w:pPr>
        <w:pStyle w:val="Verzeichnis1"/>
        <w:widowControl/>
        <w:tabs>
          <w:tab w:val="left" w:pos="480"/>
          <w:tab w:val="right" w:leader="dot" w:pos="8296"/>
        </w:tabs>
        <w:spacing w:before="120" w:after="120"/>
        <w:ind w:left="0" w:firstLine="0"/>
        <w:jc w:val="both"/>
      </w:pPr>
      <w:hyperlink w:anchor="_Toc185255863" w:history="1">
        <w:r w:rsidRPr="00583DF6">
          <w:rPr>
            <w:rStyle w:val="Hyperlink"/>
            <w:rFonts w:ascii="Times New Roman" w:eastAsia="Times New Roman" w:hAnsi="Times New Roman" w:cs="Times New Roman"/>
            <w:caps/>
            <w:noProof/>
            <w:color w:val="auto"/>
            <w:u w:val="none"/>
            <w:lang w:val="en-GB" w:eastAsia="en-GB"/>
          </w:rPr>
          <w:t>6</w:t>
        </w:r>
        <w:r w:rsidRPr="00583DF6">
          <w:rPr>
            <w:rStyle w:val="Hyperlink"/>
            <w:rFonts w:ascii="Times New Roman" w:eastAsia="Times New Roman" w:hAnsi="Times New Roman" w:cs="Times New Roman"/>
            <w:caps/>
            <w:noProof/>
            <w:color w:val="auto"/>
            <w:u w:val="none"/>
            <w:lang w:val="en-GB" w:eastAsia="en-GB"/>
          </w:rPr>
          <w:tab/>
        </w:r>
        <w:r w:rsidR="00877356">
          <w:rPr>
            <w:rStyle w:val="Hyperlink"/>
            <w:rFonts w:ascii="Times New Roman" w:eastAsia="Times New Roman" w:hAnsi="Times New Roman" w:cs="Times New Roman"/>
            <w:caps/>
            <w:noProof/>
            <w:color w:val="auto"/>
            <w:u w:val="none"/>
            <w:lang w:val="en-GB" w:eastAsia="en-GB"/>
          </w:rPr>
          <w:t>REPORTING</w:t>
        </w:r>
        <w:r w:rsidRPr="00583DF6">
          <w:rPr>
            <w:rStyle w:val="Hyperlink"/>
            <w:rFonts w:ascii="Times New Roman" w:eastAsia="Times New Roman" w:hAnsi="Times New Roman" w:cs="Times New Roman"/>
            <w:caps/>
            <w:noProof/>
            <w:webHidden/>
            <w:color w:val="auto"/>
            <w:u w:val="none"/>
            <w:lang w:val="en-GB" w:eastAsia="en-GB"/>
          </w:rPr>
          <w:tab/>
        </w:r>
      </w:hyperlink>
      <w:r w:rsidR="00C31202" w:rsidRPr="00C31202">
        <w:rPr>
          <w:rStyle w:val="Hyperlink"/>
          <w:rFonts w:ascii="Times New Roman" w:eastAsia="Times New Roman" w:hAnsi="Times New Roman" w:cs="Times New Roman"/>
          <w:caps/>
          <w:noProof/>
          <w:color w:val="auto"/>
          <w:u w:val="none"/>
          <w:lang w:val="en-GB" w:eastAsia="en-GB"/>
        </w:rPr>
        <w:t>5</w:t>
      </w:r>
    </w:p>
    <w:p w14:paraId="514F4839" w14:textId="77777777" w:rsidR="00BD3081" w:rsidRPr="00583DF6" w:rsidRDefault="00BD3081" w:rsidP="00583DF6">
      <w:pPr>
        <w:pStyle w:val="Verzeichnis1"/>
        <w:widowControl/>
        <w:tabs>
          <w:tab w:val="left" w:pos="480"/>
          <w:tab w:val="right" w:leader="dot" w:pos="8296"/>
        </w:tabs>
        <w:spacing w:before="120" w:after="120"/>
        <w:ind w:left="0" w:firstLine="0"/>
        <w:jc w:val="both"/>
        <w:rPr>
          <w:rStyle w:val="Hyperlink"/>
          <w:rFonts w:ascii="Times New Roman" w:eastAsia="Times New Roman" w:hAnsi="Times New Roman" w:cs="Times New Roman"/>
          <w:noProof/>
          <w:color w:val="auto"/>
          <w:u w:val="none"/>
          <w:lang w:val="en-GB" w:eastAsia="en-GB"/>
        </w:rPr>
      </w:pPr>
    </w:p>
    <w:p w14:paraId="0F60E220" w14:textId="7E6EF89A" w:rsidR="00583DF6" w:rsidRDefault="00583DF6" w:rsidP="00583DF6">
      <w:pPr>
        <w:pStyle w:val="Verzeichnis1"/>
        <w:widowControl/>
        <w:tabs>
          <w:tab w:val="left" w:pos="480"/>
          <w:tab w:val="right" w:leader="dot" w:pos="8296"/>
        </w:tabs>
        <w:spacing w:before="120" w:after="120"/>
        <w:ind w:left="0" w:firstLine="0"/>
        <w:jc w:val="both"/>
        <w:rPr>
          <w:rFonts w:ascii="Times New Roman" w:hAnsi="Times New Roman" w:cs="Times New Roman"/>
        </w:rPr>
      </w:pPr>
      <w:hyperlink w:anchor="_Toc185255864" w:history="1">
        <w:r w:rsidRPr="00583DF6">
          <w:rPr>
            <w:rStyle w:val="Hyperlink"/>
            <w:rFonts w:ascii="Times New Roman" w:eastAsia="Times New Roman" w:hAnsi="Times New Roman" w:cs="Times New Roman"/>
            <w:caps/>
            <w:noProof/>
            <w:color w:val="auto"/>
            <w:u w:val="none"/>
            <w:lang w:val="en-GB" w:eastAsia="en-GB"/>
          </w:rPr>
          <w:t>7</w:t>
        </w:r>
        <w:r w:rsidRPr="00583DF6">
          <w:rPr>
            <w:rStyle w:val="Hyperlink"/>
            <w:rFonts w:ascii="Times New Roman" w:eastAsia="Times New Roman" w:hAnsi="Times New Roman" w:cs="Times New Roman"/>
            <w:caps/>
            <w:noProof/>
            <w:color w:val="auto"/>
            <w:u w:val="none"/>
            <w:lang w:val="en-GB" w:eastAsia="en-GB"/>
          </w:rPr>
          <w:tab/>
        </w:r>
        <w:r w:rsidR="00C31678" w:rsidRPr="00C31678">
          <w:rPr>
            <w:rStyle w:val="Hyperlink"/>
            <w:rFonts w:ascii="Times New Roman" w:eastAsia="Times New Roman" w:hAnsi="Times New Roman" w:cs="Times New Roman"/>
            <w:caps/>
            <w:noProof/>
            <w:color w:val="auto"/>
            <w:u w:val="none"/>
            <w:lang w:val="en-GB" w:eastAsia="en-GB"/>
          </w:rPr>
          <w:t>Annexes</w:t>
        </w:r>
        <w:r w:rsidRPr="00583DF6">
          <w:rPr>
            <w:rStyle w:val="Hyperlink"/>
            <w:rFonts w:ascii="Times New Roman" w:eastAsia="Times New Roman" w:hAnsi="Times New Roman" w:cs="Times New Roman"/>
            <w:caps/>
            <w:noProof/>
            <w:webHidden/>
            <w:color w:val="auto"/>
            <w:u w:val="none"/>
            <w:lang w:val="en-GB" w:eastAsia="en-GB"/>
          </w:rPr>
          <w:tab/>
        </w:r>
      </w:hyperlink>
      <w:r w:rsidR="00CC4BA3">
        <w:rPr>
          <w:rFonts w:ascii="Times New Roman" w:hAnsi="Times New Roman" w:cs="Times New Roman"/>
        </w:rPr>
        <w:t>6</w:t>
      </w:r>
    </w:p>
    <w:p w14:paraId="517CCC28" w14:textId="77777777" w:rsidR="00474164" w:rsidRDefault="00474164" w:rsidP="00583DF6">
      <w:pPr>
        <w:pStyle w:val="Verzeichnis1"/>
        <w:widowControl/>
        <w:tabs>
          <w:tab w:val="left" w:pos="480"/>
          <w:tab w:val="right" w:leader="dot" w:pos="8296"/>
        </w:tabs>
        <w:spacing w:before="120" w:after="120"/>
        <w:ind w:left="0" w:firstLine="0"/>
        <w:jc w:val="both"/>
        <w:rPr>
          <w:rStyle w:val="Hyperlink"/>
          <w:rFonts w:ascii="Times New Roman" w:eastAsia="Times New Roman" w:hAnsi="Times New Roman" w:cs="Times New Roman"/>
          <w:caps/>
          <w:noProof/>
          <w:color w:val="auto"/>
          <w:u w:val="none"/>
          <w:lang w:val="en-GB" w:eastAsia="en-GB"/>
        </w:rPr>
      </w:pPr>
    </w:p>
    <w:p w14:paraId="1171B734" w14:textId="5FBF2759" w:rsidR="00583DF6" w:rsidRDefault="00583DF6" w:rsidP="00583DF6">
      <w:pPr>
        <w:pStyle w:val="Verzeichnis1"/>
        <w:widowControl/>
        <w:tabs>
          <w:tab w:val="left" w:pos="480"/>
          <w:tab w:val="right" w:leader="dot" w:pos="8296"/>
        </w:tabs>
        <w:spacing w:before="120" w:after="120"/>
        <w:ind w:left="0" w:firstLine="0"/>
        <w:jc w:val="both"/>
      </w:pPr>
      <w:hyperlink w:anchor="_Toc185255867" w:history="1">
        <w:r w:rsidRPr="00583DF6">
          <w:rPr>
            <w:rStyle w:val="Hyperlink"/>
            <w:rFonts w:ascii="Times New Roman" w:eastAsia="Times New Roman" w:hAnsi="Times New Roman" w:cs="Times New Roman"/>
            <w:caps/>
            <w:noProof/>
            <w:color w:val="auto"/>
            <w:u w:val="none"/>
            <w:lang w:val="en-GB" w:eastAsia="en-GB"/>
          </w:rPr>
          <w:t xml:space="preserve">Annex </w:t>
        </w:r>
        <w:r w:rsidR="00BC54AB">
          <w:rPr>
            <w:rStyle w:val="Hyperlink"/>
            <w:rFonts w:ascii="Times New Roman" w:eastAsia="Times New Roman" w:hAnsi="Times New Roman" w:cs="Times New Roman"/>
            <w:caps/>
            <w:noProof/>
            <w:color w:val="auto"/>
            <w:u w:val="none"/>
            <w:lang w:val="en-GB" w:eastAsia="en-GB"/>
          </w:rPr>
          <w:t>1</w:t>
        </w:r>
        <w:r w:rsidRPr="00583DF6">
          <w:rPr>
            <w:rStyle w:val="Hyperlink"/>
            <w:rFonts w:ascii="Times New Roman" w:eastAsia="Times New Roman" w:hAnsi="Times New Roman" w:cs="Times New Roman"/>
            <w:caps/>
            <w:noProof/>
            <w:color w:val="auto"/>
            <w:u w:val="none"/>
            <w:lang w:val="en-GB" w:eastAsia="en-GB"/>
          </w:rPr>
          <w:t xml:space="preserve">: </w:t>
        </w:r>
        <w:r w:rsidR="00A57999" w:rsidRPr="0059593D">
          <w:rPr>
            <w:rFonts w:ascii="Times New Roman" w:eastAsia="Times New Roman" w:hAnsi="Times New Roman" w:cs="Times New Roman"/>
            <w:noProof/>
            <w:lang w:val="en-GB" w:eastAsia="en-GB"/>
          </w:rPr>
          <w:t>GUIDELINES FOR APPLICATION OF AGREED-UPON PROCEDURES</w:t>
        </w:r>
        <w:r w:rsidRPr="00583DF6">
          <w:rPr>
            <w:rStyle w:val="Hyperlink"/>
            <w:rFonts w:ascii="Times New Roman" w:eastAsia="Times New Roman" w:hAnsi="Times New Roman" w:cs="Times New Roman"/>
            <w:caps/>
            <w:noProof/>
            <w:color w:val="auto"/>
            <w:u w:val="none"/>
            <w:lang w:val="en-GB" w:eastAsia="en-GB"/>
          </w:rPr>
          <w:t xml:space="preserve"> </w:t>
        </w:r>
        <w:r w:rsidRPr="00583DF6">
          <w:rPr>
            <w:rStyle w:val="Hyperlink"/>
            <w:rFonts w:ascii="Times New Roman" w:eastAsia="Times New Roman" w:hAnsi="Times New Roman" w:cs="Times New Roman"/>
            <w:caps/>
            <w:noProof/>
            <w:webHidden/>
            <w:color w:val="auto"/>
            <w:u w:val="none"/>
            <w:lang w:val="en-GB" w:eastAsia="en-GB"/>
          </w:rPr>
          <w:tab/>
        </w:r>
        <w:r w:rsidR="008461D3">
          <w:rPr>
            <w:rStyle w:val="Hyperlink"/>
            <w:rFonts w:ascii="Times New Roman" w:eastAsia="Times New Roman" w:hAnsi="Times New Roman" w:cs="Times New Roman"/>
            <w:caps/>
            <w:noProof/>
            <w:webHidden/>
            <w:color w:val="auto"/>
            <w:u w:val="none"/>
            <w:lang w:val="en-GB" w:eastAsia="en-GB"/>
          </w:rPr>
          <w:t>7</w:t>
        </w:r>
      </w:hyperlink>
    </w:p>
    <w:p w14:paraId="4201E126" w14:textId="77777777" w:rsidR="00633051" w:rsidRPr="00583DF6" w:rsidRDefault="00633051" w:rsidP="00583DF6">
      <w:pPr>
        <w:pStyle w:val="Verzeichnis1"/>
        <w:widowControl/>
        <w:tabs>
          <w:tab w:val="left" w:pos="480"/>
          <w:tab w:val="right" w:leader="dot" w:pos="8296"/>
        </w:tabs>
        <w:spacing w:before="120" w:after="120"/>
        <w:ind w:left="0" w:firstLine="0"/>
        <w:jc w:val="both"/>
        <w:rPr>
          <w:rStyle w:val="Hyperlink"/>
          <w:rFonts w:ascii="Times New Roman" w:eastAsia="Times New Roman" w:hAnsi="Times New Roman" w:cs="Times New Roman"/>
          <w:noProof/>
          <w:color w:val="auto"/>
          <w:u w:val="none"/>
          <w:lang w:val="en-GB" w:eastAsia="en-GB"/>
        </w:rPr>
      </w:pPr>
    </w:p>
    <w:p w14:paraId="1CCC8333" w14:textId="40323A9B" w:rsidR="00583DF6" w:rsidRPr="00E03AC6" w:rsidRDefault="00E03AC6" w:rsidP="00E03AC6">
      <w:pPr>
        <w:pStyle w:val="Verzeichnis1"/>
        <w:widowControl/>
        <w:tabs>
          <w:tab w:val="left" w:pos="480"/>
          <w:tab w:val="right" w:leader="dot" w:pos="8296"/>
        </w:tabs>
        <w:spacing w:before="120" w:after="120"/>
        <w:ind w:left="0" w:firstLine="0"/>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ANNEX </w:t>
      </w:r>
      <w:r w:rsidR="00BC54AB">
        <w:rPr>
          <w:rFonts w:ascii="Times New Roman" w:eastAsia="Times New Roman" w:hAnsi="Times New Roman" w:cs="Times New Roman"/>
          <w:noProof/>
          <w:lang w:val="en-GB" w:eastAsia="en-GB"/>
        </w:rPr>
        <w:t>2</w:t>
      </w:r>
      <w:r>
        <w:rPr>
          <w:rFonts w:ascii="Times New Roman" w:eastAsia="Times New Roman" w:hAnsi="Times New Roman" w:cs="Times New Roman"/>
          <w:noProof/>
          <w:lang w:val="en-GB" w:eastAsia="en-GB"/>
        </w:rPr>
        <w:t xml:space="preserve">: </w:t>
      </w:r>
      <w:r w:rsidR="00A57999" w:rsidRPr="00A57999">
        <w:rPr>
          <w:rFonts w:ascii="Times New Roman" w:eastAsia="Times New Roman" w:hAnsi="Times New Roman" w:cs="Times New Roman"/>
        </w:rPr>
        <w:t xml:space="preserve">TEMPLATE FOR </w:t>
      </w:r>
      <w:r w:rsidR="009F44C2">
        <w:rPr>
          <w:rFonts w:ascii="Times New Roman" w:eastAsia="Times New Roman" w:hAnsi="Times New Roman" w:cs="Times New Roman"/>
        </w:rPr>
        <w:t xml:space="preserve">AN </w:t>
      </w:r>
      <w:r w:rsidR="00A57999">
        <w:rPr>
          <w:rFonts w:ascii="Times New Roman" w:eastAsia="Times New Roman" w:hAnsi="Times New Roman" w:cs="Times New Roman"/>
        </w:rPr>
        <w:t>AGREED – UPON PROCEDURES REPORT</w:t>
      </w:r>
      <w:r w:rsidR="00A57999">
        <w:rPr>
          <w:rFonts w:ascii="Times New Roman" w:eastAsia="Times New Roman" w:hAnsi="Times New Roman" w:cs="Times New Roman"/>
          <w:noProof/>
          <w:lang w:val="en-GB" w:eastAsia="en-GB"/>
        </w:rPr>
        <w:t xml:space="preserve"> </w:t>
      </w:r>
      <w:r w:rsidR="005D5E30">
        <w:rPr>
          <w:rFonts w:ascii="Times New Roman" w:eastAsia="Times New Roman" w:hAnsi="Times New Roman" w:cs="Times New Roman"/>
          <w:noProof/>
          <w:lang w:val="en-GB" w:eastAsia="en-GB"/>
        </w:rPr>
        <w:t>………………18</w:t>
      </w:r>
    </w:p>
    <w:p w14:paraId="4F404EB6" w14:textId="77777777" w:rsidR="00583DF6" w:rsidRDefault="00583DF6">
      <w:pPr>
        <w:rPr>
          <w:rFonts w:ascii="Times New Roman" w:eastAsia="Times New Roman" w:hAnsi="Times New Roman" w:cs="Times New Roman"/>
          <w:sz w:val="20"/>
          <w:szCs w:val="20"/>
        </w:rPr>
      </w:pPr>
    </w:p>
    <w:p w14:paraId="551E2AE5" w14:textId="77777777" w:rsidR="00583DF6" w:rsidRDefault="00583DF6">
      <w:pPr>
        <w:rPr>
          <w:rFonts w:ascii="Times New Roman" w:eastAsia="Times New Roman" w:hAnsi="Times New Roman" w:cs="Times New Roman"/>
          <w:sz w:val="20"/>
          <w:szCs w:val="20"/>
        </w:rPr>
      </w:pPr>
    </w:p>
    <w:p w14:paraId="6DB081A4" w14:textId="34D57C18" w:rsidR="00A106FB" w:rsidRDefault="00A106F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46E3B96" w14:textId="77777777" w:rsidR="00583DF6" w:rsidRDefault="00583DF6">
      <w:pPr>
        <w:rPr>
          <w:rFonts w:ascii="Times New Roman" w:eastAsia="Times New Roman" w:hAnsi="Times New Roman" w:cs="Times New Roman"/>
          <w:sz w:val="20"/>
          <w:szCs w:val="20"/>
        </w:rPr>
      </w:pPr>
    </w:p>
    <w:p w14:paraId="7828F289" w14:textId="77777777" w:rsidR="00583DF6" w:rsidRDefault="00583DF6">
      <w:pPr>
        <w:rPr>
          <w:rFonts w:ascii="Times New Roman" w:eastAsia="Times New Roman" w:hAnsi="Times New Roman" w:cs="Times New Roman"/>
          <w:sz w:val="20"/>
          <w:szCs w:val="20"/>
        </w:rPr>
      </w:pPr>
    </w:p>
    <w:p w14:paraId="3E7A9F1C" w14:textId="206C165B" w:rsidR="00281E7D" w:rsidRPr="002C66D4" w:rsidRDefault="004C73CB" w:rsidP="00313CB2">
      <w:pPr>
        <w:pStyle w:val="berschrift1"/>
        <w:rPr>
          <w:rFonts w:ascii="Times New Roman" w:hAnsi="Times New Roman" w:cs="Times New Roman"/>
        </w:rPr>
      </w:pPr>
      <w:bookmarkStart w:id="0" w:name="_bookmark0"/>
      <w:bookmarkEnd w:id="0"/>
      <w:r w:rsidRPr="002C66D4">
        <w:rPr>
          <w:rFonts w:ascii="Times New Roman" w:hAnsi="Times New Roman" w:cs="Times New Roman"/>
        </w:rPr>
        <w:t xml:space="preserve">Objectives </w:t>
      </w:r>
      <w:r w:rsidR="00FF05E6">
        <w:rPr>
          <w:rFonts w:ascii="Times New Roman" w:hAnsi="Times New Roman" w:cs="Times New Roman"/>
        </w:rPr>
        <w:t>and context</w:t>
      </w:r>
    </w:p>
    <w:p w14:paraId="6948C2B7" w14:textId="77777777" w:rsidR="00E23EF8" w:rsidRPr="002C66D4" w:rsidRDefault="00E23EF8" w:rsidP="00E23EF8">
      <w:pPr>
        <w:pStyle w:val="KeinLeerraum"/>
        <w:jc w:val="both"/>
        <w:rPr>
          <w:rFonts w:ascii="Times New Roman" w:hAnsi="Times New Roman" w:cs="Times New Roman"/>
        </w:rPr>
      </w:pPr>
    </w:p>
    <w:p w14:paraId="09137BBC" w14:textId="4A39D674" w:rsidR="007F049C" w:rsidRPr="002C66D4" w:rsidRDefault="001F6CCF" w:rsidP="008D057B">
      <w:pPr>
        <w:jc w:val="both"/>
        <w:rPr>
          <w:rFonts w:ascii="Times New Roman" w:hAnsi="Times New Roman" w:cs="Times New Roman"/>
        </w:rPr>
      </w:pPr>
      <w:r w:rsidRPr="002C66D4">
        <w:rPr>
          <w:rFonts w:ascii="Times New Roman" w:hAnsi="Times New Roman" w:cs="Times New Roman"/>
        </w:rPr>
        <w:t xml:space="preserve">The present </w:t>
      </w:r>
      <w:r w:rsidR="003724AB" w:rsidRPr="002C66D4">
        <w:rPr>
          <w:rFonts w:ascii="Times New Roman" w:hAnsi="Times New Roman" w:cs="Times New Roman"/>
        </w:rPr>
        <w:t>document</w:t>
      </w:r>
      <w:r w:rsidR="0085606C">
        <w:rPr>
          <w:rFonts w:ascii="Times New Roman" w:hAnsi="Times New Roman" w:cs="Times New Roman"/>
        </w:rPr>
        <w:t xml:space="preserve"> and the</w:t>
      </w:r>
      <w:r w:rsidR="00594A49" w:rsidRPr="002C66D4">
        <w:rPr>
          <w:rFonts w:ascii="Times New Roman" w:hAnsi="Times New Roman" w:cs="Times New Roman"/>
        </w:rPr>
        <w:t xml:space="preserve"> Annexes</w:t>
      </w:r>
      <w:r w:rsidR="0085606C">
        <w:rPr>
          <w:rFonts w:ascii="Times New Roman" w:hAnsi="Times New Roman" w:cs="Times New Roman"/>
        </w:rPr>
        <w:t xml:space="preserve"> listed in Section 7</w:t>
      </w:r>
      <w:r w:rsidR="00522448" w:rsidRPr="002C66D4">
        <w:rPr>
          <w:rFonts w:ascii="Times New Roman" w:hAnsi="Times New Roman" w:cs="Times New Roman"/>
        </w:rPr>
        <w:t xml:space="preserve"> are </w:t>
      </w:r>
      <w:r w:rsidRPr="002C66D4">
        <w:rPr>
          <w:rFonts w:ascii="Times New Roman" w:hAnsi="Times New Roman" w:cs="Times New Roman"/>
        </w:rPr>
        <w:t xml:space="preserve">the </w:t>
      </w:r>
      <w:r w:rsidR="007F049C" w:rsidRPr="002C66D4">
        <w:rPr>
          <w:rFonts w:ascii="Times New Roman" w:hAnsi="Times New Roman" w:cs="Times New Roman"/>
        </w:rPr>
        <w:t>T</w:t>
      </w:r>
      <w:r w:rsidRPr="002C66D4">
        <w:rPr>
          <w:rFonts w:ascii="Times New Roman" w:hAnsi="Times New Roman" w:cs="Times New Roman"/>
        </w:rPr>
        <w:t xml:space="preserve">erms of </w:t>
      </w:r>
      <w:r w:rsidR="007F049C" w:rsidRPr="002C66D4">
        <w:rPr>
          <w:rFonts w:ascii="Times New Roman" w:hAnsi="Times New Roman" w:cs="Times New Roman"/>
        </w:rPr>
        <w:t>R</w:t>
      </w:r>
      <w:r w:rsidRPr="002C66D4">
        <w:rPr>
          <w:rFonts w:ascii="Times New Roman" w:hAnsi="Times New Roman" w:cs="Times New Roman"/>
        </w:rPr>
        <w:t>eference</w:t>
      </w:r>
      <w:r w:rsidR="009E3ADC">
        <w:rPr>
          <w:rFonts w:ascii="Times New Roman" w:hAnsi="Times New Roman" w:cs="Times New Roman"/>
          <w:spacing w:val="-19"/>
        </w:rPr>
        <w:t xml:space="preserve"> </w:t>
      </w:r>
      <w:r w:rsidRPr="002C66D4">
        <w:rPr>
          <w:rFonts w:ascii="Times New Roman" w:hAnsi="Times New Roman" w:cs="Times New Roman"/>
        </w:rPr>
        <w:t xml:space="preserve">(‘ToR’) </w:t>
      </w:r>
      <w:r w:rsidR="00DC1641" w:rsidRPr="002C66D4">
        <w:rPr>
          <w:rFonts w:ascii="Times New Roman" w:hAnsi="Times New Roman" w:cs="Times New Roman"/>
        </w:rPr>
        <w:t>on</w:t>
      </w:r>
      <w:r w:rsidRPr="002C66D4">
        <w:rPr>
          <w:rFonts w:ascii="Times New Roman" w:hAnsi="Times New Roman" w:cs="Times New Roman"/>
        </w:rPr>
        <w:t xml:space="preserve"> which the </w:t>
      </w:r>
      <w:r w:rsidR="000577EA" w:rsidRPr="002C66D4">
        <w:rPr>
          <w:rFonts w:ascii="Times New Roman" w:hAnsi="Times New Roman" w:cs="Times New Roman"/>
        </w:rPr>
        <w:t>Grant Recipient</w:t>
      </w:r>
      <w:r w:rsidR="007F049C" w:rsidRPr="002C66D4">
        <w:rPr>
          <w:rFonts w:ascii="Times New Roman" w:hAnsi="Times New Roman" w:cs="Times New Roman"/>
        </w:rPr>
        <w:t xml:space="preserve"> </w:t>
      </w:r>
      <w:r w:rsidRPr="002C66D4">
        <w:rPr>
          <w:rFonts w:ascii="Times New Roman" w:hAnsi="Times New Roman" w:cs="Times New Roman"/>
        </w:rPr>
        <w:t xml:space="preserve">agrees to engage the </w:t>
      </w:r>
      <w:bookmarkStart w:id="1" w:name="_Hlk103334553"/>
      <w:r w:rsidR="002F1BFE">
        <w:rPr>
          <w:rFonts w:ascii="Times New Roman" w:hAnsi="Times New Roman" w:cs="Times New Roman"/>
        </w:rPr>
        <w:t>Practitioner</w:t>
      </w:r>
      <w:r w:rsidRPr="002C66D4">
        <w:rPr>
          <w:rFonts w:ascii="Times New Roman" w:hAnsi="Times New Roman" w:cs="Times New Roman"/>
          <w:spacing w:val="-15"/>
        </w:rPr>
        <w:t xml:space="preserve"> </w:t>
      </w:r>
      <w:bookmarkEnd w:id="1"/>
      <w:r w:rsidRPr="002C66D4">
        <w:rPr>
          <w:rFonts w:ascii="Times New Roman" w:hAnsi="Times New Roman" w:cs="Times New Roman"/>
        </w:rPr>
        <w:t xml:space="preserve">to perform </w:t>
      </w:r>
      <w:r w:rsidR="007F049C" w:rsidRPr="002C66D4">
        <w:rPr>
          <w:rFonts w:ascii="Times New Roman" w:hAnsi="Times New Roman" w:cs="Times New Roman"/>
        </w:rPr>
        <w:t>an agreed upon procedures engagement on reported expenditure.</w:t>
      </w:r>
    </w:p>
    <w:p w14:paraId="153BFBA6" w14:textId="4B7E8628" w:rsidR="00E23EF8" w:rsidRPr="002C66D4" w:rsidRDefault="00E23EF8" w:rsidP="008D057B">
      <w:pPr>
        <w:jc w:val="both"/>
        <w:rPr>
          <w:rFonts w:ascii="Times New Roman" w:hAnsi="Times New Roman" w:cs="Times New Roman"/>
        </w:rPr>
      </w:pPr>
    </w:p>
    <w:p w14:paraId="30C260BD" w14:textId="6660E33D" w:rsidR="00522448" w:rsidRPr="002C66D4" w:rsidRDefault="00522448" w:rsidP="008D057B">
      <w:pPr>
        <w:jc w:val="both"/>
        <w:rPr>
          <w:rFonts w:ascii="Times New Roman" w:hAnsi="Times New Roman" w:cs="Times New Roman"/>
        </w:rPr>
      </w:pPr>
      <w:r w:rsidRPr="002C66D4">
        <w:rPr>
          <w:rFonts w:ascii="Times New Roman" w:hAnsi="Times New Roman" w:cs="Times New Roman"/>
        </w:rPr>
        <w:t xml:space="preserve">These ToR are an integral part of the </w:t>
      </w:r>
      <w:r w:rsidR="00B403A9">
        <w:rPr>
          <w:rFonts w:ascii="Times New Roman" w:hAnsi="Times New Roman" w:cs="Times New Roman"/>
        </w:rPr>
        <w:t>contract</w:t>
      </w:r>
      <w:r w:rsidRPr="002C66D4">
        <w:rPr>
          <w:rFonts w:ascii="Times New Roman" w:hAnsi="Times New Roman" w:cs="Times New Roman"/>
        </w:rPr>
        <w:t xml:space="preserve"> concluded between </w:t>
      </w:r>
      <w:r w:rsidR="00F92310" w:rsidRPr="002C66D4">
        <w:rPr>
          <w:rFonts w:ascii="Times New Roman" w:hAnsi="Times New Roman" w:cs="Times New Roman"/>
        </w:rPr>
        <w:t xml:space="preserve">the Grant Recipient </w:t>
      </w:r>
      <w:r w:rsidRPr="002C66D4">
        <w:rPr>
          <w:rFonts w:ascii="Times New Roman" w:hAnsi="Times New Roman" w:cs="Times New Roman"/>
        </w:rPr>
        <w:t xml:space="preserve">and the </w:t>
      </w:r>
      <w:r w:rsidR="002F1BFE">
        <w:rPr>
          <w:rFonts w:ascii="Times New Roman" w:hAnsi="Times New Roman" w:cs="Times New Roman"/>
        </w:rPr>
        <w:t>Practitioner</w:t>
      </w:r>
      <w:r w:rsidRPr="002C66D4">
        <w:rPr>
          <w:rFonts w:ascii="Times New Roman" w:hAnsi="Times New Roman" w:cs="Times New Roman"/>
        </w:rPr>
        <w:t>.</w:t>
      </w:r>
    </w:p>
    <w:p w14:paraId="60517A01" w14:textId="77777777" w:rsidR="00522448" w:rsidRPr="002C66D4" w:rsidRDefault="00522448" w:rsidP="008D057B">
      <w:pPr>
        <w:jc w:val="both"/>
        <w:rPr>
          <w:rFonts w:ascii="Times New Roman" w:hAnsi="Times New Roman" w:cs="Times New Roman"/>
        </w:rPr>
      </w:pPr>
    </w:p>
    <w:p w14:paraId="22D84F96" w14:textId="63AE37CC" w:rsidR="0028598B" w:rsidRPr="002C66D4" w:rsidRDefault="00A979CB" w:rsidP="008D057B">
      <w:pPr>
        <w:jc w:val="both"/>
        <w:rPr>
          <w:rFonts w:ascii="Times New Roman" w:hAnsi="Times New Roman" w:cs="Times New Roman"/>
        </w:rPr>
      </w:pPr>
      <w:r w:rsidRPr="002C66D4">
        <w:rPr>
          <w:rFonts w:ascii="Times New Roman" w:hAnsi="Times New Roman" w:cs="Times New Roman"/>
        </w:rPr>
        <w:t xml:space="preserve">They apply to engagements </w:t>
      </w:r>
      <w:r w:rsidR="00DB6834">
        <w:rPr>
          <w:rFonts w:ascii="Times New Roman" w:hAnsi="Times New Roman" w:cs="Times New Roman"/>
        </w:rPr>
        <w:t>contracted</w:t>
      </w:r>
      <w:r w:rsidRPr="002C66D4">
        <w:rPr>
          <w:rFonts w:ascii="Times New Roman" w:hAnsi="Times New Roman" w:cs="Times New Roman"/>
        </w:rPr>
        <w:t xml:space="preserve"> by the </w:t>
      </w:r>
      <w:r w:rsidR="00915018" w:rsidRPr="002C66D4">
        <w:rPr>
          <w:rFonts w:ascii="Times New Roman" w:hAnsi="Times New Roman" w:cs="Times New Roman"/>
        </w:rPr>
        <w:t>Grant Recipient</w:t>
      </w:r>
      <w:r w:rsidRPr="002C66D4">
        <w:rPr>
          <w:rFonts w:ascii="Times New Roman" w:hAnsi="Times New Roman" w:cs="Times New Roman"/>
        </w:rPr>
        <w:t xml:space="preserve"> and cover the agreed-upon procedures on expenditure incurred under the </w:t>
      </w:r>
      <w:r w:rsidR="0028598B" w:rsidRPr="002C66D4">
        <w:rPr>
          <w:rFonts w:ascii="Times New Roman" w:hAnsi="Times New Roman" w:cs="Times New Roman"/>
        </w:rPr>
        <w:t>Austrian Development Agency (co-) financed Grant Agreements.</w:t>
      </w:r>
    </w:p>
    <w:p w14:paraId="48461F15" w14:textId="77777777" w:rsidR="00E23EF8" w:rsidRPr="002C66D4" w:rsidRDefault="00E23EF8" w:rsidP="008D057B">
      <w:pPr>
        <w:jc w:val="both"/>
        <w:rPr>
          <w:rFonts w:ascii="Times New Roman" w:hAnsi="Times New Roman" w:cs="Times New Roman"/>
        </w:rPr>
      </w:pPr>
    </w:p>
    <w:p w14:paraId="4CB87B9A" w14:textId="38CDC2E1" w:rsidR="005E1D86" w:rsidRPr="002C66D4" w:rsidRDefault="005E1D86" w:rsidP="008D057B">
      <w:pPr>
        <w:jc w:val="both"/>
        <w:rPr>
          <w:rFonts w:ascii="Times New Roman" w:hAnsi="Times New Roman" w:cs="Times New Roman"/>
        </w:rPr>
      </w:pPr>
      <w:bookmarkStart w:id="2" w:name="_bookmark1"/>
      <w:bookmarkStart w:id="3" w:name="_Hlk164158129"/>
      <w:bookmarkEnd w:id="2"/>
      <w:r w:rsidRPr="002C66D4">
        <w:rPr>
          <w:rFonts w:ascii="Times New Roman" w:hAnsi="Times New Roman" w:cs="Times New Roman"/>
        </w:rPr>
        <w:t xml:space="preserve">The objective of the </w:t>
      </w:r>
      <w:r w:rsidR="000E40A6" w:rsidRPr="002C66D4">
        <w:rPr>
          <w:rFonts w:ascii="Times New Roman" w:hAnsi="Times New Roman" w:cs="Times New Roman"/>
        </w:rPr>
        <w:t>a</w:t>
      </w:r>
      <w:r w:rsidRPr="002C66D4">
        <w:rPr>
          <w:rFonts w:ascii="Times New Roman" w:hAnsi="Times New Roman" w:cs="Times New Roman"/>
        </w:rPr>
        <w:t>greed-</w:t>
      </w:r>
      <w:r w:rsidR="000E40A6" w:rsidRPr="002C66D4">
        <w:rPr>
          <w:rFonts w:ascii="Times New Roman" w:hAnsi="Times New Roman" w:cs="Times New Roman"/>
        </w:rPr>
        <w:t>u</w:t>
      </w:r>
      <w:r w:rsidRPr="002C66D4">
        <w:rPr>
          <w:rFonts w:ascii="Times New Roman" w:hAnsi="Times New Roman" w:cs="Times New Roman"/>
        </w:rPr>
        <w:t xml:space="preserve">pon </w:t>
      </w:r>
      <w:r w:rsidR="000E40A6" w:rsidRPr="002C66D4">
        <w:rPr>
          <w:rFonts w:ascii="Times New Roman" w:hAnsi="Times New Roman" w:cs="Times New Roman"/>
        </w:rPr>
        <w:t>p</w:t>
      </w:r>
      <w:r w:rsidRPr="002C66D4">
        <w:rPr>
          <w:rFonts w:ascii="Times New Roman" w:hAnsi="Times New Roman" w:cs="Times New Roman"/>
        </w:rPr>
        <w:t xml:space="preserve">rocedures (AUP) is to provide the </w:t>
      </w:r>
      <w:r w:rsidR="000E40A6" w:rsidRPr="002C66D4">
        <w:rPr>
          <w:rFonts w:ascii="Times New Roman" w:hAnsi="Times New Roman" w:cs="Times New Roman"/>
        </w:rPr>
        <w:t>Austrian Development Agency (ADA)</w:t>
      </w:r>
      <w:r w:rsidRPr="002C66D4">
        <w:rPr>
          <w:rFonts w:ascii="Times New Roman" w:hAnsi="Times New Roman" w:cs="Times New Roman"/>
        </w:rPr>
        <w:t xml:space="preserve"> with factual findings to be able to assess that the </w:t>
      </w:r>
      <w:r w:rsidR="008209E6" w:rsidRPr="002C66D4">
        <w:rPr>
          <w:rFonts w:ascii="Times New Roman" w:hAnsi="Times New Roman" w:cs="Times New Roman"/>
        </w:rPr>
        <w:t>expenditure</w:t>
      </w:r>
      <w:r w:rsidRPr="002C66D4">
        <w:rPr>
          <w:rFonts w:ascii="Times New Roman" w:hAnsi="Times New Roman" w:cs="Times New Roman"/>
        </w:rPr>
        <w:t xml:space="preserve"> and </w:t>
      </w:r>
      <w:r w:rsidR="008B2358">
        <w:rPr>
          <w:rFonts w:ascii="Times New Roman" w:hAnsi="Times New Roman" w:cs="Times New Roman"/>
        </w:rPr>
        <w:t>income</w:t>
      </w:r>
      <w:r w:rsidRPr="002C66D4">
        <w:rPr>
          <w:rFonts w:ascii="Times New Roman" w:hAnsi="Times New Roman" w:cs="Times New Roman"/>
        </w:rPr>
        <w:t xml:space="preserve"> declared by the </w:t>
      </w:r>
      <w:r w:rsidR="008209E6" w:rsidRPr="002C66D4">
        <w:rPr>
          <w:rFonts w:ascii="Times New Roman" w:hAnsi="Times New Roman" w:cs="Times New Roman"/>
        </w:rPr>
        <w:t>Grant Recipient</w:t>
      </w:r>
      <w:r w:rsidRPr="002C66D4">
        <w:rPr>
          <w:rFonts w:ascii="Times New Roman" w:hAnsi="Times New Roman" w:cs="Times New Roman"/>
        </w:rPr>
        <w:t xml:space="preserve"> in the financial report are real, accurately recorded and eligible in accordance with the </w:t>
      </w:r>
      <w:r w:rsidR="00B67F00" w:rsidRPr="002C66D4">
        <w:rPr>
          <w:rFonts w:ascii="Times New Roman" w:hAnsi="Times New Roman" w:cs="Times New Roman"/>
        </w:rPr>
        <w:t>G</w:t>
      </w:r>
      <w:r w:rsidRPr="002C66D4">
        <w:rPr>
          <w:rFonts w:ascii="Times New Roman" w:hAnsi="Times New Roman" w:cs="Times New Roman"/>
        </w:rPr>
        <w:t xml:space="preserve">rant </w:t>
      </w:r>
      <w:r w:rsidR="00B67F00" w:rsidRPr="002C66D4">
        <w:rPr>
          <w:rFonts w:ascii="Times New Roman" w:hAnsi="Times New Roman" w:cs="Times New Roman"/>
        </w:rPr>
        <w:t>A</w:t>
      </w:r>
      <w:r w:rsidRPr="002C66D4">
        <w:rPr>
          <w:rFonts w:ascii="Times New Roman" w:hAnsi="Times New Roman" w:cs="Times New Roman"/>
        </w:rPr>
        <w:t>greement.</w:t>
      </w:r>
    </w:p>
    <w:bookmarkEnd w:id="3"/>
    <w:p w14:paraId="5296670A" w14:textId="77777777" w:rsidR="005E1D86" w:rsidRPr="002C66D4" w:rsidRDefault="005E1D86" w:rsidP="004C7752">
      <w:pPr>
        <w:jc w:val="both"/>
        <w:rPr>
          <w:rFonts w:ascii="Times New Roman" w:hAnsi="Times New Roman" w:cs="Times New Roman"/>
        </w:rPr>
      </w:pPr>
    </w:p>
    <w:p w14:paraId="03AEC7BB" w14:textId="7F473190" w:rsidR="00281E7D" w:rsidRPr="002C66D4" w:rsidRDefault="001F6CCF" w:rsidP="004C7752">
      <w:pPr>
        <w:jc w:val="both"/>
        <w:rPr>
          <w:rFonts w:ascii="Times New Roman" w:hAnsi="Times New Roman" w:cs="Times New Roman"/>
        </w:rPr>
      </w:pPr>
      <w:r w:rsidRPr="002C66D4">
        <w:rPr>
          <w:rFonts w:ascii="Times New Roman" w:hAnsi="Times New Roman" w:cs="Times New Roman"/>
        </w:rPr>
        <w:t xml:space="preserve">The </w:t>
      </w:r>
      <w:r w:rsidR="002F1BFE">
        <w:rPr>
          <w:rFonts w:ascii="Times New Roman" w:hAnsi="Times New Roman" w:cs="Times New Roman"/>
        </w:rPr>
        <w:t>Practitioner</w:t>
      </w:r>
      <w:r w:rsidR="0028598B" w:rsidRPr="002C66D4">
        <w:rPr>
          <w:rFonts w:ascii="Times New Roman" w:hAnsi="Times New Roman" w:cs="Times New Roman"/>
        </w:rPr>
        <w:t xml:space="preserve"> </w:t>
      </w:r>
      <w:r w:rsidRPr="002C66D4">
        <w:rPr>
          <w:rFonts w:ascii="Times New Roman" w:hAnsi="Times New Roman" w:cs="Times New Roman"/>
        </w:rPr>
        <w:t>is</w:t>
      </w:r>
      <w:r w:rsidRPr="002C66D4">
        <w:rPr>
          <w:rFonts w:ascii="Times New Roman" w:hAnsi="Times New Roman" w:cs="Times New Roman"/>
          <w:spacing w:val="-7"/>
        </w:rPr>
        <w:t xml:space="preserve"> </w:t>
      </w:r>
      <w:r w:rsidRPr="002C66D4">
        <w:rPr>
          <w:rFonts w:ascii="Times New Roman" w:hAnsi="Times New Roman" w:cs="Times New Roman"/>
        </w:rPr>
        <w:t>expected</w:t>
      </w:r>
      <w:r w:rsidR="00854F4E" w:rsidRPr="002C66D4">
        <w:rPr>
          <w:rFonts w:ascii="Times New Roman" w:hAnsi="Times New Roman" w:cs="Times New Roman"/>
        </w:rPr>
        <w:t xml:space="preserve"> to</w:t>
      </w:r>
      <w:r w:rsidR="0003150C" w:rsidRPr="002C66D4">
        <w:rPr>
          <w:rFonts w:ascii="Times New Roman" w:hAnsi="Times New Roman" w:cs="Times New Roman"/>
        </w:rPr>
        <w:t>:</w:t>
      </w:r>
    </w:p>
    <w:p w14:paraId="57EB415A" w14:textId="74C81111" w:rsidR="00281E7D" w:rsidRPr="000F06FD" w:rsidRDefault="001F6CCF" w:rsidP="00D257F9">
      <w:pPr>
        <w:pStyle w:val="berschrift2"/>
        <w:numPr>
          <w:ilvl w:val="1"/>
          <w:numId w:val="1"/>
        </w:numPr>
        <w:jc w:val="both"/>
        <w:rPr>
          <w:rFonts w:ascii="Times New Roman" w:hAnsi="Times New Roman" w:cs="Times New Roman"/>
          <w:b w:val="0"/>
          <w:bCs w:val="0"/>
          <w:sz w:val="22"/>
          <w:szCs w:val="22"/>
        </w:rPr>
      </w:pPr>
      <w:r w:rsidRPr="000F06FD">
        <w:rPr>
          <w:rFonts w:ascii="Times New Roman" w:hAnsi="Times New Roman" w:cs="Times New Roman"/>
          <w:b w:val="0"/>
          <w:bCs w:val="0"/>
          <w:sz w:val="22"/>
          <w:szCs w:val="22"/>
        </w:rPr>
        <w:t xml:space="preserve">carry out the agreed-upon procedures listed in Annex </w:t>
      </w:r>
      <w:r w:rsidR="000F06FD" w:rsidRPr="000F06FD">
        <w:rPr>
          <w:rFonts w:ascii="Times New Roman" w:hAnsi="Times New Roman" w:cs="Times New Roman"/>
          <w:b w:val="0"/>
          <w:bCs w:val="0"/>
          <w:sz w:val="22"/>
          <w:szCs w:val="22"/>
        </w:rPr>
        <w:t>1</w:t>
      </w:r>
      <w:r w:rsidRPr="000F06FD">
        <w:rPr>
          <w:rFonts w:ascii="Times New Roman" w:hAnsi="Times New Roman" w:cs="Times New Roman"/>
          <w:b w:val="0"/>
          <w:bCs w:val="0"/>
          <w:sz w:val="22"/>
          <w:szCs w:val="22"/>
        </w:rPr>
        <w:t xml:space="preserve"> and</w:t>
      </w:r>
    </w:p>
    <w:p w14:paraId="3FD1B950" w14:textId="4F433CFD" w:rsidR="00281E7D" w:rsidRPr="000F06FD" w:rsidRDefault="001F6CCF" w:rsidP="00D257F9">
      <w:pPr>
        <w:pStyle w:val="berschrift2"/>
        <w:numPr>
          <w:ilvl w:val="1"/>
          <w:numId w:val="1"/>
        </w:numPr>
        <w:jc w:val="both"/>
        <w:rPr>
          <w:rFonts w:ascii="Times New Roman" w:hAnsi="Times New Roman" w:cs="Times New Roman"/>
          <w:b w:val="0"/>
          <w:bCs w:val="0"/>
          <w:sz w:val="22"/>
          <w:szCs w:val="22"/>
        </w:rPr>
      </w:pPr>
      <w:r w:rsidRPr="000F06FD">
        <w:rPr>
          <w:rFonts w:ascii="Times New Roman" w:hAnsi="Times New Roman" w:cs="Times New Roman"/>
          <w:b w:val="0"/>
          <w:bCs w:val="0"/>
          <w:sz w:val="22"/>
          <w:szCs w:val="22"/>
        </w:rPr>
        <w:t xml:space="preserve">issue </w:t>
      </w:r>
      <w:r w:rsidR="00C358F5" w:rsidRPr="000F06FD">
        <w:rPr>
          <w:rFonts w:ascii="Times New Roman" w:hAnsi="Times New Roman" w:cs="Times New Roman"/>
          <w:b w:val="0"/>
          <w:bCs w:val="0"/>
          <w:sz w:val="22"/>
          <w:szCs w:val="22"/>
        </w:rPr>
        <w:t xml:space="preserve">an </w:t>
      </w:r>
      <w:r w:rsidR="00F6020F" w:rsidRPr="000F06FD">
        <w:rPr>
          <w:rFonts w:ascii="Times New Roman" w:hAnsi="Times New Roman" w:cs="Times New Roman"/>
          <w:b w:val="0"/>
          <w:bCs w:val="0"/>
          <w:sz w:val="22"/>
          <w:szCs w:val="22"/>
        </w:rPr>
        <w:t>AUP</w:t>
      </w:r>
      <w:r w:rsidR="003A0329" w:rsidRPr="000F06FD">
        <w:rPr>
          <w:rFonts w:ascii="Times New Roman" w:hAnsi="Times New Roman" w:cs="Times New Roman"/>
          <w:b w:val="0"/>
          <w:bCs w:val="0"/>
          <w:sz w:val="22"/>
          <w:szCs w:val="22"/>
        </w:rPr>
        <w:t xml:space="preserve"> </w:t>
      </w:r>
      <w:r w:rsidRPr="000F06FD">
        <w:rPr>
          <w:rFonts w:ascii="Times New Roman" w:hAnsi="Times New Roman" w:cs="Times New Roman"/>
          <w:b w:val="0"/>
          <w:bCs w:val="0"/>
          <w:sz w:val="22"/>
          <w:szCs w:val="22"/>
        </w:rPr>
        <w:t xml:space="preserve">report based on the template in Annex </w:t>
      </w:r>
      <w:r w:rsidR="000F06FD" w:rsidRPr="000F06FD">
        <w:rPr>
          <w:rFonts w:ascii="Times New Roman" w:hAnsi="Times New Roman" w:cs="Times New Roman"/>
          <w:b w:val="0"/>
          <w:bCs w:val="0"/>
          <w:sz w:val="22"/>
          <w:szCs w:val="22"/>
        </w:rPr>
        <w:t>2</w:t>
      </w:r>
      <w:r w:rsidR="005512FF" w:rsidRPr="000F06FD">
        <w:rPr>
          <w:rFonts w:ascii="Times New Roman" w:hAnsi="Times New Roman" w:cs="Times New Roman"/>
          <w:b w:val="0"/>
          <w:bCs w:val="0"/>
          <w:sz w:val="22"/>
          <w:szCs w:val="22"/>
        </w:rPr>
        <w:t>.</w:t>
      </w:r>
      <w:r w:rsidRPr="000F06FD">
        <w:rPr>
          <w:rFonts w:ascii="Times New Roman" w:hAnsi="Times New Roman" w:cs="Times New Roman"/>
          <w:b w:val="0"/>
          <w:bCs w:val="0"/>
          <w:sz w:val="22"/>
          <w:szCs w:val="22"/>
        </w:rPr>
        <w:t xml:space="preserve"> </w:t>
      </w:r>
    </w:p>
    <w:p w14:paraId="6824C53A" w14:textId="77777777" w:rsidR="001436B8" w:rsidRPr="002C66D4" w:rsidRDefault="001436B8" w:rsidP="001436B8">
      <w:pPr>
        <w:pStyle w:val="berschrift2"/>
        <w:numPr>
          <w:ilvl w:val="0"/>
          <w:numId w:val="0"/>
        </w:numPr>
        <w:ind w:left="576" w:hanging="576"/>
        <w:jc w:val="both"/>
        <w:rPr>
          <w:rFonts w:ascii="Times New Roman" w:hAnsi="Times New Roman" w:cs="Times New Roman"/>
          <w:b w:val="0"/>
          <w:bCs w:val="0"/>
          <w:sz w:val="22"/>
          <w:szCs w:val="22"/>
        </w:rPr>
      </w:pPr>
    </w:p>
    <w:p w14:paraId="4E254E21" w14:textId="22C9B896" w:rsidR="001436B8" w:rsidRPr="002C66D4" w:rsidRDefault="001436B8" w:rsidP="000507A7">
      <w:pPr>
        <w:jc w:val="both"/>
        <w:rPr>
          <w:rFonts w:ascii="Times New Roman" w:hAnsi="Times New Roman" w:cs="Times New Roman"/>
        </w:rPr>
      </w:pPr>
      <w:r w:rsidRPr="002C66D4">
        <w:rPr>
          <w:rFonts w:ascii="Times New Roman" w:hAnsi="Times New Roman" w:cs="Times New Roman"/>
        </w:rPr>
        <w:t xml:space="preserve">The ADA will use the AUP report to draw its own conclusions from the work performed by the </w:t>
      </w:r>
      <w:r w:rsidR="002F1BFE">
        <w:rPr>
          <w:rFonts w:ascii="Times New Roman" w:hAnsi="Times New Roman" w:cs="Times New Roman"/>
        </w:rPr>
        <w:t>Practitioner</w:t>
      </w:r>
      <w:r w:rsidRPr="002C66D4">
        <w:rPr>
          <w:rFonts w:ascii="Times New Roman" w:hAnsi="Times New Roman" w:cs="Times New Roman"/>
        </w:rPr>
        <w:t xml:space="preserve"> on the eligibility of the reported expenditure and eventually decide on the approval of the respective payment.</w:t>
      </w:r>
    </w:p>
    <w:p w14:paraId="650D3FB7" w14:textId="77777777" w:rsidR="00E23EF8" w:rsidRPr="002C66D4" w:rsidRDefault="00E23EF8" w:rsidP="004C7752">
      <w:pPr>
        <w:jc w:val="both"/>
        <w:rPr>
          <w:rFonts w:ascii="Times New Roman" w:eastAsia="Arial" w:hAnsi="Times New Roman" w:cs="Times New Roman"/>
        </w:rPr>
      </w:pPr>
    </w:p>
    <w:p w14:paraId="2C0EA4A5" w14:textId="36AF97F2" w:rsidR="00A0656D" w:rsidRPr="002C66D4" w:rsidRDefault="00A0656D" w:rsidP="004C7752">
      <w:pPr>
        <w:jc w:val="both"/>
        <w:rPr>
          <w:rFonts w:ascii="Times New Roman" w:hAnsi="Times New Roman" w:cs="Times New Roman"/>
        </w:rPr>
      </w:pPr>
      <w:r w:rsidRPr="002C66D4">
        <w:rPr>
          <w:rFonts w:ascii="Times New Roman" w:hAnsi="Times New Roman" w:cs="Times New Roman"/>
        </w:rPr>
        <w:t xml:space="preserve">The </w:t>
      </w:r>
      <w:r w:rsidR="002F1BFE">
        <w:rPr>
          <w:rFonts w:ascii="Times New Roman" w:hAnsi="Times New Roman" w:cs="Times New Roman"/>
        </w:rPr>
        <w:t>Practitioner</w:t>
      </w:r>
      <w:r w:rsidRPr="002C66D4">
        <w:rPr>
          <w:rFonts w:ascii="Times New Roman" w:hAnsi="Times New Roman" w:cs="Times New Roman"/>
        </w:rPr>
        <w:t xml:space="preserve"> is not expected to provide an audit opinion. </w:t>
      </w:r>
    </w:p>
    <w:p w14:paraId="17B0EACB" w14:textId="77777777" w:rsidR="00E23EF8" w:rsidRPr="002C66D4" w:rsidRDefault="00E23EF8" w:rsidP="004C7752">
      <w:pPr>
        <w:jc w:val="both"/>
        <w:rPr>
          <w:rFonts w:ascii="Times New Roman" w:hAnsi="Times New Roman" w:cs="Times New Roman"/>
        </w:rPr>
      </w:pPr>
    </w:p>
    <w:p w14:paraId="5357630D" w14:textId="4429157B" w:rsidR="00161D83" w:rsidRPr="002C66D4" w:rsidRDefault="001436B8" w:rsidP="00765386">
      <w:pPr>
        <w:jc w:val="both"/>
        <w:rPr>
          <w:rFonts w:ascii="Times New Roman" w:hAnsi="Times New Roman" w:cs="Times New Roman"/>
        </w:rPr>
      </w:pPr>
      <w:r w:rsidRPr="002C66D4">
        <w:rPr>
          <w:rFonts w:ascii="Times New Roman" w:hAnsi="Times New Roman" w:cs="Times New Roman"/>
        </w:rPr>
        <w:t xml:space="preserve">The AUP engagement will be performed as </w:t>
      </w:r>
      <w:r w:rsidRPr="00193983">
        <w:rPr>
          <w:rFonts w:ascii="Times New Roman" w:hAnsi="Times New Roman" w:cs="Times New Roman"/>
          <w:u w:val="single"/>
        </w:rPr>
        <w:t>fieldwork</w:t>
      </w:r>
      <w:r w:rsidRPr="002C66D4">
        <w:rPr>
          <w:rFonts w:ascii="Times New Roman" w:hAnsi="Times New Roman" w:cs="Times New Roman"/>
        </w:rPr>
        <w:t xml:space="preserve"> </w:t>
      </w:r>
      <w:r w:rsidRPr="00A0315E">
        <w:rPr>
          <w:rFonts w:ascii="Times New Roman" w:hAnsi="Times New Roman" w:cs="Times New Roman"/>
        </w:rPr>
        <w:t>at the location</w:t>
      </w:r>
      <w:r w:rsidR="00A0315E" w:rsidRPr="00A0315E">
        <w:rPr>
          <w:rFonts w:ascii="Times New Roman" w:hAnsi="Times New Roman" w:cs="Times New Roman"/>
        </w:rPr>
        <w:t>s</w:t>
      </w:r>
      <w:r w:rsidR="00A0315E">
        <w:rPr>
          <w:rFonts w:ascii="Times New Roman" w:hAnsi="Times New Roman" w:cs="Times New Roman"/>
        </w:rPr>
        <w:t xml:space="preserve"> </w:t>
      </w:r>
      <w:r w:rsidR="004E6B5C">
        <w:rPr>
          <w:rFonts w:ascii="Times New Roman" w:hAnsi="Times New Roman" w:cs="Times New Roman"/>
        </w:rPr>
        <w:t>where the Action is being implemented</w:t>
      </w:r>
      <w:r w:rsidRPr="002C66D4">
        <w:rPr>
          <w:rFonts w:ascii="Times New Roman" w:hAnsi="Times New Roman" w:cs="Times New Roman"/>
        </w:rPr>
        <w:t xml:space="preserve">. </w:t>
      </w:r>
      <w:r w:rsidRPr="00193983">
        <w:rPr>
          <w:rFonts w:ascii="Times New Roman" w:hAnsi="Times New Roman" w:cs="Times New Roman"/>
          <w:u w:val="single"/>
        </w:rPr>
        <w:t>A desk review shall be performed in exceptional and duly justified circumstances only.</w:t>
      </w:r>
      <w:r w:rsidRPr="002C66D4">
        <w:rPr>
          <w:rFonts w:ascii="Times New Roman" w:hAnsi="Times New Roman" w:cs="Times New Roman"/>
        </w:rPr>
        <w:t xml:space="preserve"> The reasons </w:t>
      </w:r>
      <w:r w:rsidR="000522A1" w:rsidRPr="002C66D4">
        <w:rPr>
          <w:rFonts w:ascii="Times New Roman" w:hAnsi="Times New Roman" w:cs="Times New Roman"/>
        </w:rPr>
        <w:t>for conducting</w:t>
      </w:r>
      <w:r w:rsidRPr="002C66D4">
        <w:rPr>
          <w:rFonts w:ascii="Times New Roman" w:hAnsi="Times New Roman" w:cs="Times New Roman"/>
        </w:rPr>
        <w:t xml:space="preserve"> a desk-review shall be stated in the AUP report.</w:t>
      </w:r>
    </w:p>
    <w:p w14:paraId="13C624E6" w14:textId="77777777" w:rsidR="00765386" w:rsidRPr="002C66D4" w:rsidRDefault="00765386" w:rsidP="00765386">
      <w:pPr>
        <w:jc w:val="both"/>
        <w:rPr>
          <w:rFonts w:ascii="Times New Roman" w:eastAsia="Arial" w:hAnsi="Times New Roman" w:cs="Times New Roman"/>
          <w:sz w:val="20"/>
          <w:szCs w:val="20"/>
        </w:rPr>
      </w:pPr>
    </w:p>
    <w:p w14:paraId="112F0469" w14:textId="0A8DEAD8" w:rsidR="004C73CB" w:rsidRPr="002C66D4" w:rsidRDefault="00845131" w:rsidP="00313CB2">
      <w:pPr>
        <w:pStyle w:val="berschrift1"/>
        <w:rPr>
          <w:rFonts w:ascii="Times New Roman" w:hAnsi="Times New Roman" w:cs="Times New Roman"/>
        </w:rPr>
      </w:pPr>
      <w:bookmarkStart w:id="4" w:name="_bookmark2"/>
      <w:bookmarkEnd w:id="4"/>
      <w:r w:rsidRPr="002C66D4">
        <w:rPr>
          <w:rFonts w:ascii="Times New Roman" w:hAnsi="Times New Roman" w:cs="Times New Roman"/>
        </w:rPr>
        <w:t xml:space="preserve">Standards and Ethics </w:t>
      </w:r>
    </w:p>
    <w:p w14:paraId="56BD1BF7" w14:textId="77777777" w:rsidR="003617DE" w:rsidRPr="002C66D4" w:rsidRDefault="003617DE" w:rsidP="003617DE">
      <w:pPr>
        <w:spacing w:before="1"/>
        <w:jc w:val="both"/>
        <w:rPr>
          <w:rFonts w:ascii="Times New Roman" w:eastAsia="Arial" w:hAnsi="Times New Roman" w:cs="Times New Roman"/>
          <w:sz w:val="16"/>
          <w:szCs w:val="16"/>
        </w:rPr>
      </w:pPr>
    </w:p>
    <w:p w14:paraId="0EB0AD36" w14:textId="7FE48A16" w:rsidR="00EE6207" w:rsidRPr="002C66D4" w:rsidRDefault="00EE6207" w:rsidP="00DB044B">
      <w:pPr>
        <w:jc w:val="both"/>
        <w:rPr>
          <w:rFonts w:ascii="Times New Roman" w:hAnsi="Times New Roman" w:cs="Times New Roman"/>
        </w:rPr>
      </w:pPr>
      <w:r w:rsidRPr="002C66D4">
        <w:rPr>
          <w:rFonts w:ascii="Times New Roman" w:hAnsi="Times New Roman" w:cs="Times New Roman"/>
        </w:rPr>
        <w:t xml:space="preserve">The </w:t>
      </w:r>
      <w:r w:rsidR="002F1BFE">
        <w:rPr>
          <w:rFonts w:ascii="Times New Roman" w:hAnsi="Times New Roman" w:cs="Times New Roman"/>
        </w:rPr>
        <w:t>Practitioner</w:t>
      </w:r>
      <w:r w:rsidRPr="002C66D4">
        <w:rPr>
          <w:rFonts w:ascii="Times New Roman" w:hAnsi="Times New Roman" w:cs="Times New Roman"/>
        </w:rPr>
        <w:t xml:space="preserve"> shall undertake this engagement in accordance</w:t>
      </w:r>
      <w:r w:rsidRPr="002C66D4">
        <w:rPr>
          <w:rFonts w:ascii="Times New Roman" w:hAnsi="Times New Roman" w:cs="Times New Roman"/>
          <w:spacing w:val="-21"/>
        </w:rPr>
        <w:t xml:space="preserve"> </w:t>
      </w:r>
      <w:r w:rsidRPr="002C66D4">
        <w:rPr>
          <w:rFonts w:ascii="Times New Roman" w:hAnsi="Times New Roman" w:cs="Times New Roman"/>
        </w:rPr>
        <w:t>with:</w:t>
      </w:r>
    </w:p>
    <w:p w14:paraId="25579D62" w14:textId="77777777" w:rsidR="00DB044B" w:rsidRPr="002C66D4" w:rsidRDefault="00DB044B" w:rsidP="00DB044B">
      <w:pPr>
        <w:jc w:val="both"/>
        <w:rPr>
          <w:rFonts w:ascii="Times New Roman" w:hAnsi="Times New Roman" w:cs="Times New Roman"/>
        </w:rPr>
      </w:pPr>
    </w:p>
    <w:p w14:paraId="2AF1A525" w14:textId="77777777" w:rsidR="00EE6207" w:rsidRPr="002C66D4" w:rsidRDefault="00EE6207" w:rsidP="00D257F9">
      <w:pPr>
        <w:pStyle w:val="berschrift2"/>
        <w:numPr>
          <w:ilvl w:val="1"/>
          <w:numId w:val="1"/>
        </w:numPr>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the International Standard on Related Services (‘ISRS’) 4400 (Revised) “Agreed-upon Procedures Engagements” as promulgated by the IFAC;</w:t>
      </w:r>
    </w:p>
    <w:p w14:paraId="7E8BCAE8" w14:textId="77777777" w:rsidR="00845131" w:rsidRPr="002C66D4" w:rsidRDefault="00845131" w:rsidP="00845131">
      <w:pPr>
        <w:pStyle w:val="berschrift2"/>
        <w:numPr>
          <w:ilvl w:val="0"/>
          <w:numId w:val="0"/>
        </w:numPr>
        <w:ind w:left="576"/>
        <w:jc w:val="both"/>
        <w:rPr>
          <w:rFonts w:ascii="Times New Roman" w:hAnsi="Times New Roman" w:cs="Times New Roman"/>
          <w:b w:val="0"/>
          <w:bCs w:val="0"/>
          <w:sz w:val="22"/>
          <w:szCs w:val="22"/>
        </w:rPr>
      </w:pPr>
    </w:p>
    <w:p w14:paraId="7BD27D3E" w14:textId="77777777" w:rsidR="00845131" w:rsidRPr="002C66D4" w:rsidRDefault="00845131" w:rsidP="00D257F9">
      <w:pPr>
        <w:pStyle w:val="berschrift2"/>
        <w:numPr>
          <w:ilvl w:val="1"/>
          <w:numId w:val="1"/>
        </w:numPr>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 xml:space="preserve">the IFAC International Code of Ethics for Professional Accountants (including International Independence Standards), developed and issued by IFAC’s International Ethics Standards Board for Accountants (IESBA), which is founded on fundamental principles of integrity, objectivity, professional competence and due care, confidentiality, professional behaviour (“IESBA Code”). </w:t>
      </w:r>
    </w:p>
    <w:p w14:paraId="7A331A74" w14:textId="77777777" w:rsidR="00845131" w:rsidRPr="002C66D4" w:rsidRDefault="00845131" w:rsidP="00845131">
      <w:pPr>
        <w:pStyle w:val="Listenabsatz"/>
        <w:rPr>
          <w:rFonts w:ascii="Times New Roman" w:hAnsi="Times New Roman" w:cs="Times New Roman"/>
          <w:b/>
          <w:bCs/>
        </w:rPr>
      </w:pPr>
    </w:p>
    <w:p w14:paraId="13593C95" w14:textId="555EA0B8" w:rsidR="00EE6207" w:rsidRPr="002C66D4" w:rsidRDefault="00EE6207" w:rsidP="007A0A5E">
      <w:pPr>
        <w:pStyle w:val="berschrift2"/>
        <w:numPr>
          <w:ilvl w:val="0"/>
          <w:numId w:val="0"/>
        </w:numPr>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 xml:space="preserve">Although ISRS 4400 (Revised) provides that independence is not a requirement for </w:t>
      </w:r>
      <w:r w:rsidR="007A0A5E" w:rsidRPr="002C66D4">
        <w:rPr>
          <w:rFonts w:ascii="Times New Roman" w:hAnsi="Times New Roman" w:cs="Times New Roman"/>
          <w:b w:val="0"/>
          <w:bCs w:val="0"/>
          <w:sz w:val="22"/>
          <w:szCs w:val="22"/>
        </w:rPr>
        <w:t>AUP</w:t>
      </w:r>
      <w:r w:rsidRPr="002C66D4">
        <w:rPr>
          <w:rFonts w:ascii="Times New Roman" w:hAnsi="Times New Roman" w:cs="Times New Roman"/>
          <w:b w:val="0"/>
          <w:bCs w:val="0"/>
          <w:sz w:val="22"/>
          <w:szCs w:val="22"/>
        </w:rPr>
        <w:t xml:space="preserve"> engagements, </w:t>
      </w:r>
      <w:r w:rsidR="00D76BE4">
        <w:rPr>
          <w:rFonts w:ascii="Times New Roman" w:hAnsi="Times New Roman" w:cs="Times New Roman"/>
          <w:b w:val="0"/>
          <w:bCs w:val="0"/>
          <w:sz w:val="22"/>
          <w:szCs w:val="22"/>
        </w:rPr>
        <w:t>the ADA</w:t>
      </w:r>
      <w:r w:rsidRPr="002C66D4">
        <w:rPr>
          <w:rFonts w:ascii="Times New Roman" w:hAnsi="Times New Roman" w:cs="Times New Roman"/>
          <w:b w:val="0"/>
          <w:bCs w:val="0"/>
          <w:sz w:val="22"/>
          <w:szCs w:val="22"/>
        </w:rPr>
        <w:t xml:space="preserve"> require</w:t>
      </w:r>
      <w:r w:rsidR="00D76BE4">
        <w:rPr>
          <w:rFonts w:ascii="Times New Roman" w:hAnsi="Times New Roman" w:cs="Times New Roman"/>
          <w:b w:val="0"/>
          <w:bCs w:val="0"/>
          <w:sz w:val="22"/>
          <w:szCs w:val="22"/>
        </w:rPr>
        <w:t>s</w:t>
      </w:r>
      <w:r w:rsidRPr="002C66D4">
        <w:rPr>
          <w:rFonts w:ascii="Times New Roman" w:hAnsi="Times New Roman" w:cs="Times New Roman"/>
          <w:b w:val="0"/>
          <w:bCs w:val="0"/>
          <w:sz w:val="22"/>
          <w:szCs w:val="22"/>
        </w:rPr>
        <w:t xml:space="preserve"> that the </w:t>
      </w:r>
      <w:r w:rsidR="002F1BFE">
        <w:rPr>
          <w:rFonts w:ascii="Times New Roman" w:hAnsi="Times New Roman" w:cs="Times New Roman"/>
          <w:b w:val="0"/>
          <w:bCs w:val="0"/>
          <w:sz w:val="22"/>
          <w:szCs w:val="22"/>
        </w:rPr>
        <w:t>Practitioner</w:t>
      </w:r>
      <w:r w:rsidRPr="002C66D4">
        <w:rPr>
          <w:rFonts w:ascii="Times New Roman" w:hAnsi="Times New Roman" w:cs="Times New Roman"/>
          <w:b w:val="0"/>
          <w:bCs w:val="0"/>
          <w:sz w:val="22"/>
          <w:szCs w:val="22"/>
        </w:rPr>
        <w:t xml:space="preserve"> is independent from the Grant Recipient and complies with the independence requirements of the </w:t>
      </w:r>
      <w:r w:rsidR="007A0A5E" w:rsidRPr="002C66D4">
        <w:rPr>
          <w:rFonts w:ascii="Times New Roman" w:hAnsi="Times New Roman" w:cs="Times New Roman"/>
          <w:b w:val="0"/>
          <w:bCs w:val="0"/>
          <w:sz w:val="22"/>
          <w:szCs w:val="22"/>
        </w:rPr>
        <w:t>IESBA Code</w:t>
      </w:r>
      <w:r w:rsidRPr="002C66D4">
        <w:rPr>
          <w:rFonts w:ascii="Times New Roman" w:hAnsi="Times New Roman" w:cs="Times New Roman"/>
          <w:b w:val="0"/>
          <w:bCs w:val="0"/>
          <w:sz w:val="22"/>
          <w:szCs w:val="22"/>
        </w:rPr>
        <w:t xml:space="preserve">. It follows that a company or an individual acting as a business consultant or a tax advisor of the Grant Recipient, is not permitted to undertake the </w:t>
      </w:r>
      <w:r w:rsidR="004E571D" w:rsidRPr="002C66D4">
        <w:rPr>
          <w:rFonts w:ascii="Times New Roman" w:hAnsi="Times New Roman" w:cs="Times New Roman"/>
          <w:b w:val="0"/>
          <w:bCs w:val="0"/>
          <w:sz w:val="22"/>
          <w:szCs w:val="22"/>
        </w:rPr>
        <w:t>AUP</w:t>
      </w:r>
      <w:r w:rsidRPr="002C66D4">
        <w:rPr>
          <w:rFonts w:ascii="Times New Roman" w:hAnsi="Times New Roman" w:cs="Times New Roman"/>
          <w:b w:val="0"/>
          <w:bCs w:val="0"/>
          <w:sz w:val="22"/>
          <w:szCs w:val="22"/>
        </w:rPr>
        <w:t xml:space="preserve"> </w:t>
      </w:r>
      <w:r w:rsidR="004E571D" w:rsidRPr="002C66D4">
        <w:rPr>
          <w:rFonts w:ascii="Times New Roman" w:hAnsi="Times New Roman" w:cs="Times New Roman"/>
          <w:b w:val="0"/>
          <w:bCs w:val="0"/>
          <w:sz w:val="22"/>
          <w:szCs w:val="22"/>
        </w:rPr>
        <w:t>e</w:t>
      </w:r>
      <w:r w:rsidRPr="002C66D4">
        <w:rPr>
          <w:rFonts w:ascii="Times New Roman" w:hAnsi="Times New Roman" w:cs="Times New Roman"/>
          <w:b w:val="0"/>
          <w:bCs w:val="0"/>
          <w:sz w:val="22"/>
          <w:szCs w:val="22"/>
        </w:rPr>
        <w:t>ngagement under the Grant Agreement.</w:t>
      </w:r>
    </w:p>
    <w:p w14:paraId="79FCEAB8" w14:textId="77777777" w:rsidR="003D0CDA" w:rsidRPr="002C66D4" w:rsidRDefault="003D0CDA" w:rsidP="007A0A5E">
      <w:pPr>
        <w:pStyle w:val="berschrift2"/>
        <w:numPr>
          <w:ilvl w:val="0"/>
          <w:numId w:val="0"/>
        </w:numPr>
        <w:jc w:val="both"/>
        <w:rPr>
          <w:rFonts w:ascii="Times New Roman" w:hAnsi="Times New Roman" w:cs="Times New Roman"/>
          <w:b w:val="0"/>
          <w:bCs w:val="0"/>
          <w:sz w:val="22"/>
          <w:szCs w:val="22"/>
        </w:rPr>
      </w:pPr>
    </w:p>
    <w:p w14:paraId="3E5399BF" w14:textId="63FDD350" w:rsidR="003D0CDA" w:rsidRPr="002C66D4" w:rsidRDefault="003D0CDA" w:rsidP="003D0CDA">
      <w:pPr>
        <w:pStyle w:val="berschrift1"/>
        <w:jc w:val="both"/>
        <w:rPr>
          <w:rFonts w:ascii="Times New Roman" w:hAnsi="Times New Roman" w:cs="Times New Roman"/>
        </w:rPr>
      </w:pPr>
      <w:r w:rsidRPr="002C66D4">
        <w:rPr>
          <w:rFonts w:ascii="Times New Roman" w:hAnsi="Times New Roman" w:cs="Times New Roman"/>
        </w:rPr>
        <w:t xml:space="preserve">Requirements for the </w:t>
      </w:r>
      <w:r w:rsidR="002F1BFE">
        <w:rPr>
          <w:rFonts w:ascii="Times New Roman" w:hAnsi="Times New Roman" w:cs="Times New Roman"/>
        </w:rPr>
        <w:t>Practitioner</w:t>
      </w:r>
    </w:p>
    <w:p w14:paraId="490476D7" w14:textId="77777777" w:rsidR="003D0CDA" w:rsidRPr="002C66D4" w:rsidRDefault="003D0CDA" w:rsidP="003D0CDA">
      <w:pPr>
        <w:pStyle w:val="berschrift1"/>
        <w:numPr>
          <w:ilvl w:val="0"/>
          <w:numId w:val="0"/>
        </w:numPr>
        <w:ind w:left="432" w:hanging="432"/>
        <w:jc w:val="both"/>
        <w:rPr>
          <w:rFonts w:ascii="Times New Roman" w:hAnsi="Times New Roman" w:cs="Times New Roman"/>
        </w:rPr>
      </w:pPr>
    </w:p>
    <w:p w14:paraId="628C903A" w14:textId="7A74B146" w:rsidR="003D0CDA" w:rsidRPr="002C66D4" w:rsidRDefault="003D0CDA" w:rsidP="003D0CDA">
      <w:pPr>
        <w:rPr>
          <w:rFonts w:ascii="Times New Roman" w:hAnsi="Times New Roman" w:cs="Times New Roman"/>
        </w:rPr>
      </w:pPr>
      <w:r w:rsidRPr="002C66D4">
        <w:rPr>
          <w:rFonts w:ascii="Times New Roman" w:hAnsi="Times New Roman" w:cs="Times New Roman"/>
        </w:rPr>
        <w:t xml:space="preserve">By agreeing these ToR the </w:t>
      </w:r>
      <w:r w:rsidR="002F1BFE">
        <w:rPr>
          <w:rFonts w:ascii="Times New Roman" w:hAnsi="Times New Roman" w:cs="Times New Roman"/>
        </w:rPr>
        <w:t>Practitioner</w:t>
      </w:r>
      <w:r w:rsidRPr="002C66D4">
        <w:rPr>
          <w:rFonts w:ascii="Times New Roman" w:hAnsi="Times New Roman" w:cs="Times New Roman"/>
        </w:rPr>
        <w:t xml:space="preserve"> confirms meeting at least one of</w:t>
      </w:r>
      <w:r w:rsidRPr="002C66D4">
        <w:rPr>
          <w:rFonts w:ascii="Times New Roman" w:hAnsi="Times New Roman" w:cs="Times New Roman"/>
          <w:spacing w:val="-19"/>
        </w:rPr>
        <w:t xml:space="preserve"> </w:t>
      </w:r>
      <w:r w:rsidRPr="002C66D4">
        <w:rPr>
          <w:rFonts w:ascii="Times New Roman" w:hAnsi="Times New Roman" w:cs="Times New Roman"/>
        </w:rPr>
        <w:t>the following</w:t>
      </w:r>
      <w:r w:rsidRPr="002C66D4">
        <w:rPr>
          <w:rFonts w:ascii="Times New Roman" w:hAnsi="Times New Roman" w:cs="Times New Roman"/>
          <w:spacing w:val="-7"/>
        </w:rPr>
        <w:t xml:space="preserve"> </w:t>
      </w:r>
      <w:r w:rsidRPr="002C66D4">
        <w:rPr>
          <w:rFonts w:ascii="Times New Roman" w:hAnsi="Times New Roman" w:cs="Times New Roman"/>
        </w:rPr>
        <w:t>conditions:</w:t>
      </w:r>
    </w:p>
    <w:p w14:paraId="4585E985" w14:textId="77777777" w:rsidR="003D0CDA" w:rsidRPr="002C66D4" w:rsidRDefault="003D0CDA" w:rsidP="003D0CDA">
      <w:pPr>
        <w:pStyle w:val="berschrift2"/>
        <w:numPr>
          <w:ilvl w:val="0"/>
          <w:numId w:val="0"/>
        </w:numPr>
        <w:ind w:left="576"/>
        <w:jc w:val="both"/>
        <w:rPr>
          <w:rFonts w:ascii="Times New Roman" w:hAnsi="Times New Roman" w:cs="Times New Roman"/>
          <w:b w:val="0"/>
          <w:bCs w:val="0"/>
          <w:sz w:val="22"/>
          <w:szCs w:val="22"/>
        </w:rPr>
      </w:pPr>
    </w:p>
    <w:p w14:paraId="3D5C7519" w14:textId="46B066D4" w:rsidR="003D0CDA" w:rsidRPr="002C66D4" w:rsidRDefault="003D0CDA" w:rsidP="00D257F9">
      <w:pPr>
        <w:pStyle w:val="berschrift2"/>
        <w:numPr>
          <w:ilvl w:val="1"/>
          <w:numId w:val="1"/>
        </w:numPr>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 xml:space="preserve">The </w:t>
      </w:r>
      <w:bookmarkStart w:id="5" w:name="_Hlk103334939"/>
      <w:r w:rsidR="002F1BFE">
        <w:rPr>
          <w:rFonts w:ascii="Times New Roman" w:hAnsi="Times New Roman" w:cs="Times New Roman"/>
          <w:b w:val="0"/>
          <w:bCs w:val="0"/>
          <w:sz w:val="22"/>
          <w:szCs w:val="22"/>
        </w:rPr>
        <w:t>Practitioner</w:t>
      </w:r>
      <w:r w:rsidRPr="002C66D4">
        <w:rPr>
          <w:rFonts w:ascii="Times New Roman" w:hAnsi="Times New Roman" w:cs="Times New Roman"/>
          <w:b w:val="0"/>
          <w:bCs w:val="0"/>
          <w:sz w:val="22"/>
          <w:szCs w:val="22"/>
        </w:rPr>
        <w:t xml:space="preserve"> </w:t>
      </w:r>
      <w:bookmarkEnd w:id="5"/>
      <w:r w:rsidRPr="002C66D4">
        <w:rPr>
          <w:rFonts w:ascii="Times New Roman" w:hAnsi="Times New Roman" w:cs="Times New Roman"/>
          <w:b w:val="0"/>
          <w:bCs w:val="0"/>
          <w:sz w:val="22"/>
          <w:szCs w:val="22"/>
        </w:rPr>
        <w:t>is a member of a national accounting or auditing body or institution which in turn is a member of the International Federation of Accountants (IFAC).</w:t>
      </w:r>
    </w:p>
    <w:p w14:paraId="1F051B7F" w14:textId="77777777" w:rsidR="003D0CDA" w:rsidRPr="002C66D4" w:rsidRDefault="003D0CDA" w:rsidP="003D0CDA">
      <w:pPr>
        <w:pStyle w:val="berschrift2"/>
        <w:numPr>
          <w:ilvl w:val="0"/>
          <w:numId w:val="0"/>
        </w:numPr>
        <w:ind w:left="576"/>
        <w:jc w:val="both"/>
        <w:rPr>
          <w:rFonts w:ascii="Times New Roman" w:hAnsi="Times New Roman" w:cs="Times New Roman"/>
          <w:b w:val="0"/>
          <w:bCs w:val="0"/>
          <w:sz w:val="22"/>
          <w:szCs w:val="22"/>
        </w:rPr>
      </w:pPr>
    </w:p>
    <w:p w14:paraId="5C0AB6CC" w14:textId="77777777" w:rsidR="0038141E" w:rsidRDefault="003D0CDA" w:rsidP="00D257F9">
      <w:pPr>
        <w:pStyle w:val="berschrift2"/>
        <w:numPr>
          <w:ilvl w:val="1"/>
          <w:numId w:val="1"/>
        </w:numPr>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 xml:space="preserve">The </w:t>
      </w:r>
      <w:r w:rsidR="002F1BFE">
        <w:rPr>
          <w:rFonts w:ascii="Times New Roman" w:hAnsi="Times New Roman" w:cs="Times New Roman"/>
          <w:b w:val="0"/>
          <w:bCs w:val="0"/>
          <w:sz w:val="22"/>
          <w:szCs w:val="22"/>
        </w:rPr>
        <w:t>Practitioner</w:t>
      </w:r>
      <w:r w:rsidRPr="002C66D4">
        <w:rPr>
          <w:rFonts w:ascii="Times New Roman" w:hAnsi="Times New Roman" w:cs="Times New Roman"/>
          <w:b w:val="0"/>
          <w:bCs w:val="0"/>
          <w:sz w:val="22"/>
          <w:szCs w:val="22"/>
        </w:rPr>
        <w:t xml:space="preserve"> is a member of a national accounting or auditing body or institution. Although this </w:t>
      </w:r>
    </w:p>
    <w:p w14:paraId="22138993" w14:textId="77777777" w:rsidR="0038141E" w:rsidRDefault="0038141E" w:rsidP="0038141E">
      <w:pPr>
        <w:pStyle w:val="Listenabsatz"/>
        <w:rPr>
          <w:rFonts w:ascii="Times New Roman" w:hAnsi="Times New Roman" w:cs="Times New Roman"/>
          <w:b/>
          <w:bCs/>
        </w:rPr>
      </w:pPr>
    </w:p>
    <w:p w14:paraId="21FCA1B1" w14:textId="4612D88F" w:rsidR="003D0CDA" w:rsidRPr="002C66D4" w:rsidRDefault="003D0CDA" w:rsidP="0038141E">
      <w:pPr>
        <w:pStyle w:val="berschrift2"/>
        <w:numPr>
          <w:ilvl w:val="0"/>
          <w:numId w:val="0"/>
        </w:numPr>
        <w:ind w:left="576"/>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 xml:space="preserve">organization is not member of the IFAC, the </w:t>
      </w:r>
      <w:r w:rsidR="002F1BFE">
        <w:rPr>
          <w:rFonts w:ascii="Times New Roman" w:hAnsi="Times New Roman" w:cs="Times New Roman"/>
          <w:b w:val="0"/>
          <w:bCs w:val="0"/>
          <w:sz w:val="22"/>
          <w:szCs w:val="22"/>
        </w:rPr>
        <w:t>Practitioner</w:t>
      </w:r>
      <w:r w:rsidRPr="002C66D4">
        <w:rPr>
          <w:rFonts w:ascii="Times New Roman" w:hAnsi="Times New Roman" w:cs="Times New Roman"/>
          <w:b w:val="0"/>
          <w:bCs w:val="0"/>
          <w:sz w:val="22"/>
          <w:szCs w:val="22"/>
        </w:rPr>
        <w:t xml:space="preserve"> commits to undertaking this engagement in accordance with the IFAC standards and ethics set out in these ToR.</w:t>
      </w:r>
    </w:p>
    <w:p w14:paraId="73D3D2DF" w14:textId="77777777" w:rsidR="003D0CDA" w:rsidRPr="002C66D4" w:rsidRDefault="003D0CDA" w:rsidP="003D0CDA">
      <w:pPr>
        <w:pStyle w:val="Listenabsatz"/>
        <w:rPr>
          <w:rFonts w:ascii="Times New Roman" w:hAnsi="Times New Roman" w:cs="Times New Roman"/>
          <w:b/>
          <w:bCs/>
        </w:rPr>
      </w:pPr>
    </w:p>
    <w:p w14:paraId="204DB178" w14:textId="40A3D676" w:rsidR="003D0CDA" w:rsidRPr="002C66D4" w:rsidRDefault="003D0CDA" w:rsidP="00D257F9">
      <w:pPr>
        <w:pStyle w:val="berschrift2"/>
        <w:numPr>
          <w:ilvl w:val="1"/>
          <w:numId w:val="1"/>
        </w:numPr>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 xml:space="preserve">The </w:t>
      </w:r>
      <w:r w:rsidR="002F1BFE">
        <w:rPr>
          <w:rFonts w:ascii="Times New Roman" w:hAnsi="Times New Roman" w:cs="Times New Roman"/>
          <w:b w:val="0"/>
          <w:bCs w:val="0"/>
          <w:sz w:val="22"/>
          <w:szCs w:val="22"/>
        </w:rPr>
        <w:t>Practitioner</w:t>
      </w:r>
      <w:r w:rsidRPr="002C66D4">
        <w:rPr>
          <w:rFonts w:ascii="Times New Roman" w:hAnsi="Times New Roman" w:cs="Times New Roman"/>
          <w:b w:val="0"/>
          <w:bCs w:val="0"/>
          <w:sz w:val="22"/>
          <w:szCs w:val="22"/>
        </w:rPr>
        <w:t xml:space="preserve"> is registered as a statutory </w:t>
      </w:r>
      <w:r w:rsidR="002F1BFE">
        <w:rPr>
          <w:rFonts w:ascii="Times New Roman" w:hAnsi="Times New Roman" w:cs="Times New Roman"/>
          <w:b w:val="0"/>
          <w:bCs w:val="0"/>
          <w:sz w:val="22"/>
          <w:szCs w:val="22"/>
        </w:rPr>
        <w:t>Practitioner</w:t>
      </w:r>
      <w:r w:rsidRPr="002C66D4">
        <w:rPr>
          <w:rFonts w:ascii="Times New Roman" w:hAnsi="Times New Roman" w:cs="Times New Roman"/>
          <w:b w:val="0"/>
          <w:bCs w:val="0"/>
          <w:sz w:val="22"/>
          <w:szCs w:val="22"/>
        </w:rPr>
        <w:t xml:space="preserve"> in the public register of a public oversight body in an EU member state in accordance with the principles of public oversight set out in Directive 2006/43/EC of the European Parliament and of the Council (this applies to </w:t>
      </w:r>
      <w:r w:rsidR="002F1BFE">
        <w:rPr>
          <w:rFonts w:ascii="Times New Roman" w:hAnsi="Times New Roman" w:cs="Times New Roman"/>
          <w:b w:val="0"/>
          <w:bCs w:val="0"/>
          <w:sz w:val="22"/>
          <w:szCs w:val="22"/>
        </w:rPr>
        <w:t>Practitioner</w:t>
      </w:r>
      <w:r w:rsidRPr="002C66D4">
        <w:rPr>
          <w:rFonts w:ascii="Times New Roman" w:hAnsi="Times New Roman" w:cs="Times New Roman"/>
          <w:b w:val="0"/>
          <w:bCs w:val="0"/>
          <w:sz w:val="22"/>
          <w:szCs w:val="22"/>
        </w:rPr>
        <w:t>s and audit firms based in an EU member state)</w:t>
      </w:r>
      <w:r w:rsidRPr="002C66D4">
        <w:rPr>
          <w:rFonts w:ascii="Times New Roman" w:hAnsi="Times New Roman" w:cs="Times New Roman"/>
          <w:b w:val="0"/>
          <w:bCs w:val="0"/>
          <w:sz w:val="22"/>
          <w:szCs w:val="22"/>
        </w:rPr>
        <w:footnoteReference w:id="2"/>
      </w:r>
      <w:r w:rsidRPr="002C66D4">
        <w:rPr>
          <w:rFonts w:ascii="Times New Roman" w:hAnsi="Times New Roman" w:cs="Times New Roman"/>
          <w:b w:val="0"/>
          <w:bCs w:val="0"/>
          <w:sz w:val="22"/>
          <w:szCs w:val="22"/>
        </w:rPr>
        <w:t>.</w:t>
      </w:r>
    </w:p>
    <w:p w14:paraId="5F9E1731" w14:textId="77777777" w:rsidR="003D0CDA" w:rsidRPr="002C66D4" w:rsidRDefault="003D0CDA" w:rsidP="003D0CDA">
      <w:pPr>
        <w:pStyle w:val="berschrift2"/>
        <w:numPr>
          <w:ilvl w:val="0"/>
          <w:numId w:val="0"/>
        </w:numPr>
        <w:ind w:left="576"/>
        <w:jc w:val="both"/>
        <w:rPr>
          <w:rFonts w:ascii="Times New Roman" w:hAnsi="Times New Roman" w:cs="Times New Roman"/>
          <w:b w:val="0"/>
          <w:bCs w:val="0"/>
          <w:sz w:val="22"/>
          <w:szCs w:val="22"/>
        </w:rPr>
      </w:pPr>
    </w:p>
    <w:p w14:paraId="4EECA165" w14:textId="1A02FBCE" w:rsidR="003D0CDA" w:rsidRPr="002C66D4" w:rsidRDefault="003D0CDA" w:rsidP="00D257F9">
      <w:pPr>
        <w:pStyle w:val="berschrift2"/>
        <w:numPr>
          <w:ilvl w:val="1"/>
          <w:numId w:val="1"/>
        </w:numPr>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 xml:space="preserve">The </w:t>
      </w:r>
      <w:r w:rsidR="002F1BFE">
        <w:rPr>
          <w:rFonts w:ascii="Times New Roman" w:hAnsi="Times New Roman" w:cs="Times New Roman"/>
          <w:b w:val="0"/>
          <w:bCs w:val="0"/>
          <w:sz w:val="22"/>
          <w:szCs w:val="22"/>
        </w:rPr>
        <w:t>Practitioner</w:t>
      </w:r>
      <w:r w:rsidRPr="002C66D4">
        <w:rPr>
          <w:rFonts w:ascii="Times New Roman" w:hAnsi="Times New Roman" w:cs="Times New Roman"/>
          <w:b w:val="0"/>
          <w:bCs w:val="0"/>
          <w:sz w:val="22"/>
          <w:szCs w:val="22"/>
        </w:rPr>
        <w:t xml:space="preserve"> is registered as a statutory </w:t>
      </w:r>
      <w:r w:rsidR="002F1BFE">
        <w:rPr>
          <w:rFonts w:ascii="Times New Roman" w:hAnsi="Times New Roman" w:cs="Times New Roman"/>
          <w:b w:val="0"/>
          <w:bCs w:val="0"/>
          <w:sz w:val="22"/>
          <w:szCs w:val="22"/>
        </w:rPr>
        <w:t>Practitioner</w:t>
      </w:r>
      <w:r w:rsidRPr="002C66D4">
        <w:rPr>
          <w:rFonts w:ascii="Times New Roman" w:hAnsi="Times New Roman" w:cs="Times New Roman"/>
          <w:b w:val="0"/>
          <w:bCs w:val="0"/>
          <w:sz w:val="22"/>
          <w:szCs w:val="22"/>
        </w:rPr>
        <w:t xml:space="preserve"> in the public register of a public oversight body in a third country and this register is subject to principles of public oversight as set out in the legislation of the country concerned (this applies to </w:t>
      </w:r>
      <w:r w:rsidR="002F1BFE">
        <w:rPr>
          <w:rFonts w:ascii="Times New Roman" w:hAnsi="Times New Roman" w:cs="Times New Roman"/>
          <w:b w:val="0"/>
          <w:bCs w:val="0"/>
          <w:sz w:val="22"/>
          <w:szCs w:val="22"/>
        </w:rPr>
        <w:t>Practitioner</w:t>
      </w:r>
      <w:r w:rsidRPr="002C66D4">
        <w:rPr>
          <w:rFonts w:ascii="Times New Roman" w:hAnsi="Times New Roman" w:cs="Times New Roman"/>
          <w:b w:val="0"/>
          <w:bCs w:val="0"/>
          <w:sz w:val="22"/>
          <w:szCs w:val="22"/>
        </w:rPr>
        <w:t>s and audit firms based in a third country).</w:t>
      </w:r>
    </w:p>
    <w:p w14:paraId="66F87D6D" w14:textId="77777777" w:rsidR="003D0CDA" w:rsidRPr="002C66D4" w:rsidRDefault="003D0CDA" w:rsidP="003D0CDA">
      <w:pPr>
        <w:spacing w:before="1"/>
        <w:jc w:val="both"/>
        <w:rPr>
          <w:rFonts w:ascii="Times New Roman" w:eastAsia="Arial" w:hAnsi="Times New Roman" w:cs="Times New Roman"/>
          <w:sz w:val="21"/>
          <w:szCs w:val="21"/>
        </w:rPr>
      </w:pPr>
    </w:p>
    <w:p w14:paraId="65F0A15A" w14:textId="05A98AAF" w:rsidR="003D0CDA" w:rsidRPr="002C66D4" w:rsidRDefault="003D0CDA" w:rsidP="003D0CDA">
      <w:pPr>
        <w:jc w:val="both"/>
        <w:rPr>
          <w:rFonts w:ascii="Times New Roman" w:hAnsi="Times New Roman" w:cs="Times New Roman"/>
        </w:rPr>
      </w:pPr>
      <w:r w:rsidRPr="002C66D4">
        <w:rPr>
          <w:rFonts w:ascii="Times New Roman" w:hAnsi="Times New Roman" w:cs="Times New Roman"/>
        </w:rPr>
        <w:t xml:space="preserve">The </w:t>
      </w:r>
      <w:r w:rsidR="002F1BFE">
        <w:rPr>
          <w:rFonts w:ascii="Times New Roman" w:hAnsi="Times New Roman" w:cs="Times New Roman"/>
        </w:rPr>
        <w:t>Practitioner</w:t>
      </w:r>
      <w:r w:rsidRPr="002C66D4">
        <w:rPr>
          <w:rFonts w:ascii="Times New Roman" w:hAnsi="Times New Roman" w:cs="Times New Roman"/>
        </w:rPr>
        <w:t xml:space="preserve"> will employ staff with appropriate professional qualifications and suitable experience with IFAC standards and with experience in verifying financial information of </w:t>
      </w:r>
      <w:r w:rsidR="00AF583B" w:rsidRPr="002C66D4">
        <w:rPr>
          <w:rFonts w:ascii="Times New Roman" w:hAnsi="Times New Roman" w:cs="Times New Roman"/>
        </w:rPr>
        <w:t>entities</w:t>
      </w:r>
      <w:r w:rsidR="000E3521">
        <w:rPr>
          <w:rFonts w:ascii="Times New Roman" w:hAnsi="Times New Roman" w:cs="Times New Roman"/>
        </w:rPr>
        <w:t xml:space="preserve"> and Actions</w:t>
      </w:r>
      <w:r w:rsidRPr="002C66D4">
        <w:rPr>
          <w:rFonts w:ascii="Times New Roman" w:hAnsi="Times New Roman" w:cs="Times New Roman"/>
        </w:rPr>
        <w:t xml:space="preserve"> comparable in size and complexity to the </w:t>
      </w:r>
      <w:r w:rsidR="00AF583B" w:rsidRPr="002C66D4">
        <w:rPr>
          <w:rFonts w:ascii="Times New Roman" w:hAnsi="Times New Roman" w:cs="Times New Roman"/>
        </w:rPr>
        <w:t>Grant Recipient</w:t>
      </w:r>
      <w:r w:rsidR="000E3521">
        <w:rPr>
          <w:rFonts w:ascii="Times New Roman" w:hAnsi="Times New Roman" w:cs="Times New Roman"/>
        </w:rPr>
        <w:t xml:space="preserve"> and the Action it implements</w:t>
      </w:r>
      <w:r w:rsidRPr="002C66D4">
        <w:rPr>
          <w:rFonts w:ascii="Times New Roman" w:hAnsi="Times New Roman" w:cs="Times New Roman"/>
        </w:rPr>
        <w:t xml:space="preserve">. </w:t>
      </w:r>
    </w:p>
    <w:p w14:paraId="5B6AE2F8" w14:textId="77777777" w:rsidR="003D0CDA" w:rsidRPr="002C66D4" w:rsidRDefault="003D0CDA" w:rsidP="003D0CDA">
      <w:pPr>
        <w:jc w:val="both"/>
        <w:rPr>
          <w:rFonts w:ascii="Times New Roman" w:hAnsi="Times New Roman" w:cs="Times New Roman"/>
        </w:rPr>
      </w:pPr>
    </w:p>
    <w:p w14:paraId="2E9225CD" w14:textId="60A757D8" w:rsidR="003D0CDA" w:rsidRPr="002C66D4" w:rsidRDefault="003D0CDA" w:rsidP="003D0CDA">
      <w:pPr>
        <w:pStyle w:val="berschrift2"/>
        <w:numPr>
          <w:ilvl w:val="0"/>
          <w:numId w:val="0"/>
        </w:numPr>
        <w:ind w:left="576" w:hanging="576"/>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In addition:</w:t>
      </w:r>
    </w:p>
    <w:p w14:paraId="37C0FDEB" w14:textId="77777777" w:rsidR="003D0CDA" w:rsidRPr="002C66D4" w:rsidRDefault="003D0CDA" w:rsidP="003D0CDA">
      <w:pPr>
        <w:pStyle w:val="berschrift2"/>
        <w:numPr>
          <w:ilvl w:val="0"/>
          <w:numId w:val="0"/>
        </w:numPr>
        <w:ind w:left="576"/>
        <w:jc w:val="both"/>
        <w:rPr>
          <w:rFonts w:ascii="Times New Roman" w:hAnsi="Times New Roman" w:cs="Times New Roman"/>
          <w:b w:val="0"/>
          <w:bCs w:val="0"/>
          <w:sz w:val="22"/>
          <w:szCs w:val="22"/>
        </w:rPr>
      </w:pPr>
    </w:p>
    <w:p w14:paraId="3D0D5420" w14:textId="590C24E1" w:rsidR="002472C6" w:rsidRDefault="002472C6" w:rsidP="00D257F9">
      <w:pPr>
        <w:pStyle w:val="berschrift2"/>
        <w:numPr>
          <w:ilvl w:val="0"/>
          <w:numId w:val="13"/>
        </w:numPr>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The engagement team leader should have a minimum experience of 5 years in audit, agreed-upon procedures and /or assurance engagements.</w:t>
      </w:r>
    </w:p>
    <w:p w14:paraId="7E01E489" w14:textId="77777777" w:rsidR="002B6DFC" w:rsidRDefault="002B6DFC" w:rsidP="002B6DFC">
      <w:pPr>
        <w:pStyle w:val="berschrift2"/>
        <w:numPr>
          <w:ilvl w:val="0"/>
          <w:numId w:val="0"/>
        </w:numPr>
        <w:ind w:left="576" w:hanging="576"/>
        <w:jc w:val="both"/>
        <w:rPr>
          <w:rFonts w:ascii="Times New Roman" w:hAnsi="Times New Roman" w:cs="Times New Roman"/>
          <w:b w:val="0"/>
          <w:bCs w:val="0"/>
          <w:sz w:val="22"/>
          <w:szCs w:val="22"/>
        </w:rPr>
      </w:pPr>
    </w:p>
    <w:p w14:paraId="41801B21" w14:textId="2115B166" w:rsidR="002B6DFC" w:rsidRPr="00C97EED" w:rsidRDefault="002B6DFC" w:rsidP="00D257F9">
      <w:pPr>
        <w:pStyle w:val="Listenabsatz"/>
        <w:widowControl/>
        <w:numPr>
          <w:ilvl w:val="0"/>
          <w:numId w:val="4"/>
        </w:numPr>
        <w:autoSpaceDE w:val="0"/>
        <w:autoSpaceDN w:val="0"/>
        <w:adjustRightInd w:val="0"/>
        <w:spacing w:after="120" w:line="259" w:lineRule="auto"/>
        <w:jc w:val="both"/>
        <w:rPr>
          <w:rFonts w:ascii="Times New Roman" w:eastAsia="Times New Roman" w:hAnsi="Times New Roman" w:cs="Times New Roman"/>
        </w:rPr>
      </w:pPr>
      <w:r w:rsidRPr="002B6DFC">
        <w:rPr>
          <w:rFonts w:ascii="Times New Roman" w:hAnsi="Times New Roman" w:cs="Times New Roman"/>
        </w:rPr>
        <w:t>The engagement team should have</w:t>
      </w:r>
      <w:r w:rsidRPr="002B6DFC">
        <w:rPr>
          <w:rFonts w:ascii="Times New Roman" w:eastAsia="Times New Roman" w:hAnsi="Times New Roman" w:cs="Times New Roman"/>
        </w:rPr>
        <w:t xml:space="preserve"> experience with programmes and projects funded by national and/or international donors and institutions. </w:t>
      </w:r>
      <w:r w:rsidRPr="00C97EED">
        <w:rPr>
          <w:rFonts w:ascii="Times New Roman" w:eastAsia="Times New Roman" w:hAnsi="Times New Roman" w:cs="Times New Roman"/>
        </w:rPr>
        <w:t xml:space="preserve">Experience with </w:t>
      </w:r>
      <w:r w:rsidR="00D60437" w:rsidRPr="00C97EED">
        <w:rPr>
          <w:rFonts w:ascii="Times New Roman" w:eastAsia="Times New Roman" w:hAnsi="Times New Roman" w:cs="Times New Roman"/>
        </w:rPr>
        <w:t xml:space="preserve">audits/verifications/AUP </w:t>
      </w:r>
      <w:r w:rsidR="00C97EED" w:rsidRPr="00C97EED">
        <w:rPr>
          <w:rFonts w:ascii="Times New Roman" w:hAnsi="Times New Roman" w:cs="Times New Roman"/>
        </w:rPr>
        <w:t xml:space="preserve">of grant Agreements </w:t>
      </w:r>
      <w:r w:rsidR="00D60437" w:rsidRPr="00C97EED">
        <w:rPr>
          <w:rFonts w:ascii="Times New Roman" w:eastAsia="Times New Roman" w:hAnsi="Times New Roman" w:cs="Times New Roman"/>
        </w:rPr>
        <w:t xml:space="preserve">of </w:t>
      </w:r>
      <w:r w:rsidRPr="00C97EED">
        <w:rPr>
          <w:rFonts w:ascii="Times New Roman" w:eastAsia="Times New Roman" w:hAnsi="Times New Roman" w:cs="Times New Roman"/>
        </w:rPr>
        <w:t>ADA - funded actions is desirable.</w:t>
      </w:r>
    </w:p>
    <w:p w14:paraId="2CEC5194" w14:textId="3AEC1BA9" w:rsidR="00715B74" w:rsidRPr="002C66D4" w:rsidRDefault="00715B74" w:rsidP="00D257F9">
      <w:pPr>
        <w:pStyle w:val="berschrift2"/>
        <w:numPr>
          <w:ilvl w:val="0"/>
          <w:numId w:val="12"/>
        </w:numPr>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The engagement team should have sufficient knowledge of relevant laws, regulations and rules in the countr</w:t>
      </w:r>
      <w:r w:rsidR="009B5BA8">
        <w:rPr>
          <w:rFonts w:ascii="Times New Roman" w:hAnsi="Times New Roman" w:cs="Times New Roman"/>
          <w:b w:val="0"/>
          <w:bCs w:val="0"/>
          <w:sz w:val="22"/>
          <w:szCs w:val="22"/>
        </w:rPr>
        <w:t>ies</w:t>
      </w:r>
      <w:r w:rsidRPr="002C66D4">
        <w:rPr>
          <w:rFonts w:ascii="Times New Roman" w:hAnsi="Times New Roman" w:cs="Times New Roman"/>
          <w:b w:val="0"/>
          <w:bCs w:val="0"/>
          <w:sz w:val="22"/>
          <w:szCs w:val="22"/>
        </w:rPr>
        <w:t xml:space="preserve"> concerned. This includes but is not limited to the company law, taxation, social security and labour regulations, accounting and reporting.</w:t>
      </w:r>
    </w:p>
    <w:p w14:paraId="3F229649" w14:textId="77777777" w:rsidR="00715B74" w:rsidRPr="002C66D4" w:rsidRDefault="00715B74" w:rsidP="00FF5F1B">
      <w:pPr>
        <w:pStyle w:val="berschrift2"/>
        <w:numPr>
          <w:ilvl w:val="0"/>
          <w:numId w:val="0"/>
        </w:numPr>
        <w:jc w:val="both"/>
        <w:rPr>
          <w:rFonts w:ascii="Times New Roman" w:hAnsi="Times New Roman" w:cs="Times New Roman"/>
          <w:b w:val="0"/>
          <w:bCs w:val="0"/>
          <w:sz w:val="22"/>
          <w:szCs w:val="22"/>
        </w:rPr>
      </w:pPr>
    </w:p>
    <w:p w14:paraId="28D1A154" w14:textId="7862C4D4" w:rsidR="00FF5F1B" w:rsidRPr="002C66D4" w:rsidRDefault="00E5452B" w:rsidP="00D257F9">
      <w:pPr>
        <w:pStyle w:val="Listenabsatz"/>
        <w:widowControl/>
        <w:numPr>
          <w:ilvl w:val="0"/>
          <w:numId w:val="3"/>
        </w:numPr>
        <w:spacing w:after="120" w:line="259" w:lineRule="auto"/>
        <w:jc w:val="both"/>
        <w:rPr>
          <w:rFonts w:ascii="Times New Roman" w:eastAsia="Arial" w:hAnsi="Times New Roman" w:cs="Times New Roman"/>
        </w:rPr>
      </w:pPr>
      <w:r w:rsidRPr="002C66D4">
        <w:rPr>
          <w:rFonts w:ascii="Times New Roman" w:hAnsi="Times New Roman" w:cs="Times New Roman"/>
        </w:rPr>
        <w:t xml:space="preserve">The engagement team should have </w:t>
      </w:r>
      <w:r w:rsidR="008A21D3" w:rsidRPr="002C66D4">
        <w:rPr>
          <w:rFonts w:ascii="Times New Roman" w:eastAsia="Arial" w:hAnsi="Times New Roman" w:cs="Times New Roman"/>
        </w:rPr>
        <w:t>f</w:t>
      </w:r>
      <w:r w:rsidR="00FF5F1B" w:rsidRPr="002C66D4">
        <w:rPr>
          <w:rFonts w:ascii="Times New Roman" w:eastAsia="Arial" w:hAnsi="Times New Roman" w:cs="Times New Roman"/>
        </w:rPr>
        <w:t>luency in the language of the Grant Recipient and when supporting documentation of the expenditures is in a different language, fluency in that language is also required.</w:t>
      </w:r>
    </w:p>
    <w:p w14:paraId="745B50F1" w14:textId="500A0730" w:rsidR="002C66D4" w:rsidRPr="002C66D4" w:rsidRDefault="002C66D4" w:rsidP="002C66D4">
      <w:pPr>
        <w:rPr>
          <w:rFonts w:ascii="Times New Roman" w:hAnsi="Times New Roman" w:cs="Times New Roman"/>
        </w:rPr>
      </w:pPr>
      <w:r w:rsidRPr="009A4735">
        <w:rPr>
          <w:rFonts w:ascii="Times New Roman" w:hAnsi="Times New Roman" w:cs="Times New Roman"/>
        </w:rPr>
        <w:t xml:space="preserve">The </w:t>
      </w:r>
      <w:r w:rsidR="002F1BFE" w:rsidRPr="009A4735">
        <w:rPr>
          <w:rFonts w:ascii="Times New Roman" w:hAnsi="Times New Roman" w:cs="Times New Roman"/>
        </w:rPr>
        <w:t>Practitioner</w:t>
      </w:r>
      <w:r w:rsidRPr="009A4735">
        <w:rPr>
          <w:rFonts w:ascii="Times New Roman" w:hAnsi="Times New Roman" w:cs="Times New Roman"/>
        </w:rPr>
        <w:t xml:space="preserve"> shall not sub</w:t>
      </w:r>
      <w:r w:rsidR="007400F5" w:rsidRPr="009A4735">
        <w:rPr>
          <w:rFonts w:ascii="Times New Roman" w:hAnsi="Times New Roman" w:cs="Times New Roman"/>
        </w:rPr>
        <w:t xml:space="preserve">-contract </w:t>
      </w:r>
      <w:r w:rsidRPr="009A4735">
        <w:rPr>
          <w:rFonts w:ascii="Times New Roman" w:hAnsi="Times New Roman" w:cs="Times New Roman"/>
        </w:rPr>
        <w:t>without prior written authorisation from the Grant Recipient</w:t>
      </w:r>
      <w:r w:rsidR="009A4735" w:rsidRPr="009A4735">
        <w:rPr>
          <w:rFonts w:ascii="Times New Roman" w:hAnsi="Times New Roman" w:cs="Times New Roman"/>
        </w:rPr>
        <w:t>.</w:t>
      </w:r>
      <w:r w:rsidRPr="009A4735">
        <w:rPr>
          <w:rFonts w:ascii="Times New Roman" w:hAnsi="Times New Roman" w:cs="Times New Roman"/>
        </w:rPr>
        <w:t xml:space="preserve"> </w:t>
      </w:r>
    </w:p>
    <w:p w14:paraId="171E3DA7" w14:textId="77777777" w:rsidR="00BD5F56" w:rsidRPr="002C66D4" w:rsidRDefault="00BD5F56" w:rsidP="00BD5F56">
      <w:pPr>
        <w:pStyle w:val="berschrift2"/>
        <w:numPr>
          <w:ilvl w:val="0"/>
          <w:numId w:val="0"/>
        </w:numPr>
        <w:ind w:left="576" w:hanging="576"/>
        <w:jc w:val="both"/>
        <w:rPr>
          <w:rFonts w:ascii="Times New Roman" w:hAnsi="Times New Roman" w:cs="Times New Roman"/>
          <w:b w:val="0"/>
          <w:bCs w:val="0"/>
          <w:sz w:val="22"/>
          <w:szCs w:val="22"/>
        </w:rPr>
      </w:pPr>
    </w:p>
    <w:p w14:paraId="06496573" w14:textId="77777777" w:rsidR="000A1C68" w:rsidRPr="002C66D4" w:rsidRDefault="000A1C68" w:rsidP="003D0CDA">
      <w:pPr>
        <w:pStyle w:val="berschrift1"/>
        <w:jc w:val="both"/>
        <w:rPr>
          <w:rFonts w:ascii="Times New Roman" w:hAnsi="Times New Roman" w:cs="Times New Roman"/>
        </w:rPr>
      </w:pPr>
      <w:r w:rsidRPr="002C66D4">
        <w:rPr>
          <w:rFonts w:ascii="Times New Roman" w:hAnsi="Times New Roman" w:cs="Times New Roman"/>
        </w:rPr>
        <w:t>Scope</w:t>
      </w:r>
    </w:p>
    <w:p w14:paraId="15FC2CA5" w14:textId="189EC440" w:rsidR="000A1C68" w:rsidRPr="002C66D4" w:rsidRDefault="000A1C68" w:rsidP="00EE6F2F">
      <w:pPr>
        <w:pStyle w:val="Textkrper"/>
        <w:rPr>
          <w:rFonts w:ascii="Times New Roman" w:hAnsi="Times New Roman" w:cs="Times New Roman"/>
        </w:rPr>
      </w:pPr>
    </w:p>
    <w:p w14:paraId="7297CD12" w14:textId="2C402800" w:rsidR="004C5D34" w:rsidRPr="002C66D4" w:rsidRDefault="00FB49DB" w:rsidP="00940DE2">
      <w:pPr>
        <w:jc w:val="both"/>
        <w:rPr>
          <w:rFonts w:ascii="Times New Roman" w:hAnsi="Times New Roman" w:cs="Times New Roman"/>
        </w:rPr>
      </w:pPr>
      <w:r w:rsidRPr="002C66D4">
        <w:rPr>
          <w:rFonts w:ascii="Times New Roman" w:hAnsi="Times New Roman" w:cs="Times New Roman"/>
        </w:rPr>
        <w:t xml:space="preserve">The </w:t>
      </w:r>
      <w:r w:rsidR="002F1BFE">
        <w:rPr>
          <w:rFonts w:ascii="Times New Roman" w:hAnsi="Times New Roman" w:cs="Times New Roman"/>
        </w:rPr>
        <w:t>Practitioner</w:t>
      </w:r>
      <w:r w:rsidRPr="002C66D4">
        <w:rPr>
          <w:rFonts w:ascii="Times New Roman" w:hAnsi="Times New Roman" w:cs="Times New Roman"/>
        </w:rPr>
        <w:t xml:space="preserve"> verifies according to </w:t>
      </w:r>
      <w:r w:rsidR="005A1361" w:rsidRPr="002C66D4">
        <w:rPr>
          <w:rFonts w:ascii="Times New Roman" w:hAnsi="Times New Roman" w:cs="Times New Roman"/>
        </w:rPr>
        <w:t xml:space="preserve">the </w:t>
      </w:r>
      <w:r w:rsidRPr="002C66D4">
        <w:rPr>
          <w:rFonts w:ascii="Times New Roman" w:hAnsi="Times New Roman" w:cs="Times New Roman"/>
        </w:rPr>
        <w:t xml:space="preserve">agreed-upon procedures that the </w:t>
      </w:r>
      <w:r w:rsidR="004C5D34" w:rsidRPr="002C66D4">
        <w:rPr>
          <w:rFonts w:ascii="Times New Roman" w:hAnsi="Times New Roman" w:cs="Times New Roman"/>
        </w:rPr>
        <w:t>F</w:t>
      </w:r>
      <w:r w:rsidRPr="002C66D4">
        <w:rPr>
          <w:rFonts w:ascii="Times New Roman" w:hAnsi="Times New Roman" w:cs="Times New Roman"/>
        </w:rPr>
        <w:t xml:space="preserve">inancial </w:t>
      </w:r>
      <w:r w:rsidR="004C5D34" w:rsidRPr="002C66D4">
        <w:rPr>
          <w:rFonts w:ascii="Times New Roman" w:hAnsi="Times New Roman" w:cs="Times New Roman"/>
        </w:rPr>
        <w:t>R</w:t>
      </w:r>
      <w:r w:rsidRPr="002C66D4">
        <w:rPr>
          <w:rFonts w:ascii="Times New Roman" w:hAnsi="Times New Roman" w:cs="Times New Roman"/>
        </w:rPr>
        <w:t xml:space="preserve">eport submitted by the </w:t>
      </w:r>
      <w:r w:rsidR="004C5D34" w:rsidRPr="002C66D4">
        <w:rPr>
          <w:rFonts w:ascii="Times New Roman" w:hAnsi="Times New Roman" w:cs="Times New Roman"/>
        </w:rPr>
        <w:t>Grant Recipient</w:t>
      </w:r>
      <w:r w:rsidRPr="002C66D4">
        <w:rPr>
          <w:rFonts w:ascii="Times New Roman" w:hAnsi="Times New Roman" w:cs="Times New Roman"/>
        </w:rPr>
        <w:t xml:space="preserve"> </w:t>
      </w:r>
      <w:r w:rsidR="004C5D34" w:rsidRPr="002C66D4">
        <w:rPr>
          <w:rFonts w:ascii="Times New Roman" w:hAnsi="Times New Roman" w:cs="Times New Roman"/>
        </w:rPr>
        <w:t>complies with the relevant provision</w:t>
      </w:r>
      <w:r w:rsidR="00102FB4">
        <w:rPr>
          <w:rFonts w:ascii="Times New Roman" w:hAnsi="Times New Roman" w:cs="Times New Roman"/>
        </w:rPr>
        <w:t>s</w:t>
      </w:r>
      <w:r w:rsidR="004C5D34" w:rsidRPr="002C66D4">
        <w:rPr>
          <w:rFonts w:ascii="Times New Roman" w:hAnsi="Times New Roman" w:cs="Times New Roman"/>
        </w:rPr>
        <w:t xml:space="preserve"> of the Grant Agreement signed with the Austrian Development Agency.</w:t>
      </w:r>
    </w:p>
    <w:p w14:paraId="08ED7B4B" w14:textId="199FAD49" w:rsidR="004C5D34" w:rsidRPr="002C66D4" w:rsidRDefault="004C5D34" w:rsidP="00940DE2">
      <w:pPr>
        <w:jc w:val="both"/>
        <w:rPr>
          <w:rFonts w:ascii="Times New Roman" w:hAnsi="Times New Roman" w:cs="Times New Roman"/>
        </w:rPr>
      </w:pPr>
    </w:p>
    <w:p w14:paraId="2D72B2DF" w14:textId="4A90AB4E" w:rsidR="00DB044B" w:rsidRPr="002C66D4" w:rsidRDefault="00446D65" w:rsidP="00940DE2">
      <w:pPr>
        <w:jc w:val="both"/>
        <w:rPr>
          <w:rFonts w:ascii="Times New Roman" w:hAnsi="Times New Roman" w:cs="Times New Roman"/>
        </w:rPr>
      </w:pPr>
      <w:r w:rsidRPr="002C66D4">
        <w:rPr>
          <w:rFonts w:ascii="Times New Roman" w:hAnsi="Times New Roman" w:cs="Times New Roman"/>
        </w:rPr>
        <w:t xml:space="preserve">For this </w:t>
      </w:r>
      <w:r w:rsidR="00294B82" w:rsidRPr="002C66D4">
        <w:rPr>
          <w:rFonts w:ascii="Times New Roman" w:hAnsi="Times New Roman" w:cs="Times New Roman"/>
        </w:rPr>
        <w:t>purpose,</w:t>
      </w:r>
      <w:r w:rsidR="007425D7" w:rsidRPr="002C66D4">
        <w:rPr>
          <w:rFonts w:ascii="Times New Roman" w:hAnsi="Times New Roman" w:cs="Times New Roman"/>
        </w:rPr>
        <w:t xml:space="preserve"> </w:t>
      </w:r>
      <w:r w:rsidRPr="002C66D4">
        <w:rPr>
          <w:rFonts w:ascii="Times New Roman" w:hAnsi="Times New Roman" w:cs="Times New Roman"/>
        </w:rPr>
        <w:t>t</w:t>
      </w:r>
      <w:r w:rsidR="00BE1CCA" w:rsidRPr="002C66D4">
        <w:rPr>
          <w:rFonts w:ascii="Times New Roman" w:hAnsi="Times New Roman" w:cs="Times New Roman"/>
        </w:rPr>
        <w:t xml:space="preserve">he Grant Recipient provides the </w:t>
      </w:r>
      <w:r w:rsidR="002F1BFE">
        <w:rPr>
          <w:rFonts w:ascii="Times New Roman" w:hAnsi="Times New Roman" w:cs="Times New Roman"/>
        </w:rPr>
        <w:t>Practitioner</w:t>
      </w:r>
      <w:r w:rsidR="00BE1CCA" w:rsidRPr="002C66D4">
        <w:rPr>
          <w:rFonts w:ascii="Times New Roman" w:hAnsi="Times New Roman" w:cs="Times New Roman"/>
        </w:rPr>
        <w:t xml:space="preserve"> with all necessary information to perform his/her work.  </w:t>
      </w:r>
    </w:p>
    <w:p w14:paraId="1F709710" w14:textId="77777777" w:rsidR="000A1C68" w:rsidRPr="002C66D4" w:rsidRDefault="000A1C68" w:rsidP="00940DE2">
      <w:pPr>
        <w:jc w:val="both"/>
        <w:rPr>
          <w:rFonts w:ascii="Times New Roman" w:hAnsi="Times New Roman" w:cs="Times New Roman"/>
        </w:rPr>
      </w:pPr>
    </w:p>
    <w:p w14:paraId="70BB82B0" w14:textId="5BCC03B4" w:rsidR="00F136A8" w:rsidRPr="002C66D4" w:rsidRDefault="00BE1CCA" w:rsidP="00940DE2">
      <w:pPr>
        <w:jc w:val="both"/>
        <w:rPr>
          <w:rFonts w:ascii="Times New Roman" w:eastAsia="Arial" w:hAnsi="Times New Roman" w:cs="Times New Roman"/>
        </w:rPr>
      </w:pPr>
      <w:r w:rsidRPr="002C66D4">
        <w:rPr>
          <w:rFonts w:ascii="Times New Roman" w:eastAsia="Arial" w:hAnsi="Times New Roman" w:cs="Times New Roman"/>
        </w:rPr>
        <w:t>The following underlying documents are required as a minimum:</w:t>
      </w:r>
    </w:p>
    <w:p w14:paraId="5EEF9A29" w14:textId="77777777" w:rsidR="00C36DAE" w:rsidRPr="002C66D4" w:rsidRDefault="00BE1CCA" w:rsidP="00D257F9">
      <w:pPr>
        <w:pStyle w:val="berschrift2"/>
        <w:numPr>
          <w:ilvl w:val="1"/>
          <w:numId w:val="1"/>
        </w:numPr>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Grant Agreement concluded between the ADA and the Grant Recipient</w:t>
      </w:r>
      <w:r w:rsidRPr="002C66D4" w:rsidDel="00C53AD8">
        <w:rPr>
          <w:rFonts w:ascii="Times New Roman" w:hAnsi="Times New Roman" w:cs="Times New Roman"/>
          <w:b w:val="0"/>
          <w:bCs w:val="0"/>
          <w:sz w:val="22"/>
          <w:szCs w:val="22"/>
        </w:rPr>
        <w:t xml:space="preserve"> </w:t>
      </w:r>
      <w:r w:rsidRPr="002C66D4">
        <w:rPr>
          <w:rFonts w:ascii="Times New Roman" w:hAnsi="Times New Roman" w:cs="Times New Roman"/>
          <w:b w:val="0"/>
          <w:bCs w:val="0"/>
          <w:sz w:val="22"/>
          <w:szCs w:val="22"/>
        </w:rPr>
        <w:t>with all annexes</w:t>
      </w:r>
      <w:r w:rsidR="00C36DAE" w:rsidRPr="002C66D4">
        <w:rPr>
          <w:rFonts w:ascii="Times New Roman" w:hAnsi="Times New Roman" w:cs="Times New Roman"/>
          <w:b w:val="0"/>
          <w:bCs w:val="0"/>
          <w:sz w:val="22"/>
          <w:szCs w:val="22"/>
        </w:rPr>
        <w:t>;</w:t>
      </w:r>
    </w:p>
    <w:p w14:paraId="3AA0BD3F" w14:textId="7062AC97" w:rsidR="00BE1CCA" w:rsidRPr="002C66D4" w:rsidRDefault="00051350" w:rsidP="00D257F9">
      <w:pPr>
        <w:pStyle w:val="berschrift2"/>
        <w:numPr>
          <w:ilvl w:val="1"/>
          <w:numId w:val="1"/>
        </w:numPr>
        <w:jc w:val="both"/>
        <w:rPr>
          <w:rFonts w:ascii="Times New Roman" w:hAnsi="Times New Roman" w:cs="Times New Roman"/>
          <w:b w:val="0"/>
          <w:bCs w:val="0"/>
          <w:sz w:val="22"/>
          <w:szCs w:val="22"/>
        </w:rPr>
      </w:pPr>
      <w:r>
        <w:rPr>
          <w:rFonts w:ascii="Times New Roman" w:hAnsi="Times New Roman" w:cs="Times New Roman"/>
          <w:b w:val="0"/>
          <w:bCs w:val="0"/>
          <w:sz w:val="22"/>
          <w:szCs w:val="22"/>
        </w:rPr>
        <w:t>Agreement</w:t>
      </w:r>
      <w:r w:rsidR="00BE1CCA" w:rsidRPr="002C66D4">
        <w:rPr>
          <w:rFonts w:ascii="Times New Roman" w:hAnsi="Times New Roman" w:cs="Times New Roman"/>
          <w:b w:val="0"/>
          <w:bCs w:val="0"/>
          <w:sz w:val="22"/>
          <w:szCs w:val="22"/>
        </w:rPr>
        <w:t>s between the Grant Recipient and his/her partners, if any</w:t>
      </w:r>
      <w:r w:rsidR="00C36DAE" w:rsidRPr="002C66D4">
        <w:rPr>
          <w:rFonts w:ascii="Times New Roman" w:hAnsi="Times New Roman" w:cs="Times New Roman"/>
          <w:b w:val="0"/>
          <w:bCs w:val="0"/>
          <w:sz w:val="22"/>
          <w:szCs w:val="22"/>
        </w:rPr>
        <w:t>;</w:t>
      </w:r>
    </w:p>
    <w:p w14:paraId="43890050" w14:textId="19867799" w:rsidR="00BE1CCA" w:rsidRPr="002C66D4" w:rsidRDefault="00BE1CCA" w:rsidP="00D257F9">
      <w:pPr>
        <w:pStyle w:val="berschrift2"/>
        <w:numPr>
          <w:ilvl w:val="1"/>
          <w:numId w:val="1"/>
        </w:numPr>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Amendments to the Grant Agreement, if any</w:t>
      </w:r>
      <w:r w:rsidR="00C36DAE" w:rsidRPr="002C66D4">
        <w:rPr>
          <w:rFonts w:ascii="Times New Roman" w:hAnsi="Times New Roman" w:cs="Times New Roman"/>
          <w:b w:val="0"/>
          <w:bCs w:val="0"/>
          <w:sz w:val="22"/>
          <w:szCs w:val="22"/>
        </w:rPr>
        <w:t>;</w:t>
      </w:r>
    </w:p>
    <w:p w14:paraId="79DDE283" w14:textId="218887A5" w:rsidR="00BE1CCA" w:rsidRPr="002C66D4" w:rsidRDefault="00BE1CCA" w:rsidP="00D257F9">
      <w:pPr>
        <w:pStyle w:val="berschrift2"/>
        <w:numPr>
          <w:ilvl w:val="1"/>
          <w:numId w:val="1"/>
        </w:numPr>
        <w:jc w:val="both"/>
        <w:rPr>
          <w:rFonts w:ascii="Times New Roman" w:hAnsi="Times New Roman" w:cs="Times New Roman"/>
          <w:b w:val="0"/>
          <w:bCs w:val="0"/>
          <w:sz w:val="22"/>
          <w:szCs w:val="22"/>
        </w:rPr>
      </w:pPr>
      <w:r w:rsidRPr="002C66D4">
        <w:rPr>
          <w:rFonts w:ascii="Times New Roman" w:hAnsi="Times New Roman" w:cs="Times New Roman"/>
          <w:b w:val="0"/>
          <w:bCs w:val="0"/>
          <w:sz w:val="22"/>
          <w:szCs w:val="22"/>
        </w:rPr>
        <w:t>the Financial Report duly signed by the Grant Recipient</w:t>
      </w:r>
      <w:r w:rsidR="00C36DAE" w:rsidRPr="002C66D4">
        <w:rPr>
          <w:rFonts w:ascii="Times New Roman" w:hAnsi="Times New Roman" w:cs="Times New Roman"/>
          <w:b w:val="0"/>
          <w:bCs w:val="0"/>
          <w:sz w:val="22"/>
          <w:szCs w:val="22"/>
        </w:rPr>
        <w:t>.</w:t>
      </w:r>
      <w:r w:rsidRPr="002C66D4">
        <w:rPr>
          <w:rFonts w:ascii="Times New Roman" w:hAnsi="Times New Roman" w:cs="Times New Roman"/>
          <w:b w:val="0"/>
          <w:bCs w:val="0"/>
          <w:sz w:val="22"/>
          <w:szCs w:val="22"/>
        </w:rPr>
        <w:t xml:space="preserve"> </w:t>
      </w:r>
    </w:p>
    <w:p w14:paraId="7F8BAB41" w14:textId="77777777" w:rsidR="00154F03" w:rsidRDefault="00154F03" w:rsidP="00595B21">
      <w:pPr>
        <w:jc w:val="both"/>
        <w:rPr>
          <w:rFonts w:ascii="Times New Roman" w:hAnsi="Times New Roman" w:cs="Times New Roman"/>
        </w:rPr>
      </w:pPr>
    </w:p>
    <w:p w14:paraId="1AA1420F" w14:textId="77777777" w:rsidR="00123172" w:rsidRDefault="00123172" w:rsidP="00595B21">
      <w:pPr>
        <w:jc w:val="both"/>
        <w:rPr>
          <w:rFonts w:ascii="Times New Roman" w:hAnsi="Times New Roman" w:cs="Times New Roman"/>
        </w:rPr>
      </w:pPr>
    </w:p>
    <w:p w14:paraId="68E23DF2" w14:textId="77777777" w:rsidR="00AE7F96" w:rsidRDefault="00AE7F96" w:rsidP="00595B21">
      <w:pPr>
        <w:jc w:val="both"/>
        <w:rPr>
          <w:rFonts w:ascii="Times New Roman" w:hAnsi="Times New Roman" w:cs="Times New Roman"/>
        </w:rPr>
      </w:pPr>
    </w:p>
    <w:p w14:paraId="14F603F5" w14:textId="77777777" w:rsidR="003A4982" w:rsidRDefault="003A4982" w:rsidP="00595B21">
      <w:pPr>
        <w:jc w:val="both"/>
        <w:rPr>
          <w:rFonts w:ascii="Times New Roman" w:hAnsi="Times New Roman" w:cs="Times New Roman"/>
        </w:rPr>
      </w:pPr>
    </w:p>
    <w:p w14:paraId="49536D89" w14:textId="40ABC2E2" w:rsidR="00281E7D" w:rsidRPr="002C66D4" w:rsidRDefault="001F6CCF" w:rsidP="00816D9F">
      <w:pPr>
        <w:pStyle w:val="berschrift1"/>
        <w:rPr>
          <w:rFonts w:ascii="Times New Roman" w:hAnsi="Times New Roman" w:cs="Times New Roman"/>
        </w:rPr>
      </w:pPr>
      <w:bookmarkStart w:id="6" w:name="_bookmark4"/>
      <w:bookmarkStart w:id="7" w:name="_bookmark5"/>
      <w:bookmarkEnd w:id="6"/>
      <w:bookmarkEnd w:id="7"/>
      <w:r w:rsidRPr="002C66D4">
        <w:rPr>
          <w:rFonts w:ascii="Times New Roman" w:hAnsi="Times New Roman" w:cs="Times New Roman"/>
        </w:rPr>
        <w:t>Verification Process</w:t>
      </w:r>
    </w:p>
    <w:p w14:paraId="73E4CEAA" w14:textId="77777777" w:rsidR="00F01ED7" w:rsidRPr="002C66D4" w:rsidRDefault="00F01ED7" w:rsidP="00EF4006">
      <w:pPr>
        <w:spacing w:before="60" w:after="60"/>
        <w:rPr>
          <w:rFonts w:ascii="Times New Roman" w:hAnsi="Times New Roman" w:cs="Times New Roman"/>
          <w:color w:val="0070C0"/>
        </w:rPr>
      </w:pPr>
    </w:p>
    <w:p w14:paraId="7A094800" w14:textId="54264752" w:rsidR="00F550B7" w:rsidRPr="002C66D4" w:rsidRDefault="00F550B7" w:rsidP="00D257F9">
      <w:pPr>
        <w:pStyle w:val="Listenabsatz"/>
        <w:numPr>
          <w:ilvl w:val="0"/>
          <w:numId w:val="5"/>
        </w:numPr>
        <w:jc w:val="both"/>
        <w:rPr>
          <w:rFonts w:ascii="Times New Roman" w:hAnsi="Times New Roman" w:cs="Times New Roman"/>
        </w:rPr>
      </w:pPr>
      <w:r w:rsidRPr="002C66D4">
        <w:rPr>
          <w:rFonts w:ascii="Times New Roman" w:hAnsi="Times New Roman" w:cs="Times New Roman"/>
        </w:rPr>
        <w:t xml:space="preserve">The </w:t>
      </w:r>
      <w:r w:rsidR="002F1BFE">
        <w:rPr>
          <w:rFonts w:ascii="Times New Roman" w:hAnsi="Times New Roman" w:cs="Times New Roman"/>
        </w:rPr>
        <w:t>Practitioner</w:t>
      </w:r>
      <w:r w:rsidRPr="002C66D4">
        <w:rPr>
          <w:rFonts w:ascii="Times New Roman" w:hAnsi="Times New Roman" w:cs="Times New Roman"/>
        </w:rPr>
        <w:t xml:space="preserve"> shall prepare the AUP engagement and agree on the timing of the fieldwork. The </w:t>
      </w:r>
      <w:r w:rsidR="002F1BFE">
        <w:rPr>
          <w:rFonts w:ascii="Times New Roman" w:hAnsi="Times New Roman" w:cs="Times New Roman"/>
        </w:rPr>
        <w:t>Practitioner</w:t>
      </w:r>
      <w:r w:rsidRPr="000825BA">
        <w:rPr>
          <w:rFonts w:ascii="Times New Roman" w:hAnsi="Times New Roman" w:cs="Times New Roman"/>
        </w:rPr>
        <w:t xml:space="preserve"> will then also confirm with the Grant Recipient the location(s) </w:t>
      </w:r>
      <w:r w:rsidR="000825BA" w:rsidRPr="000825BA">
        <w:rPr>
          <w:rFonts w:ascii="Times New Roman" w:hAnsi="Times New Roman" w:cs="Times New Roman"/>
        </w:rPr>
        <w:t>for the fieldwork</w:t>
      </w:r>
      <w:r w:rsidRPr="000825BA">
        <w:rPr>
          <w:rFonts w:ascii="Times New Roman" w:hAnsi="Times New Roman" w:cs="Times New Roman"/>
        </w:rPr>
        <w:t xml:space="preserve"> and</w:t>
      </w:r>
      <w:r w:rsidRPr="002C66D4">
        <w:rPr>
          <w:rFonts w:ascii="Times New Roman" w:hAnsi="Times New Roman" w:cs="Times New Roman"/>
        </w:rPr>
        <w:t xml:space="preserve"> ensure that relevant supporting documents as well as key staff will be available during the engagement.</w:t>
      </w:r>
    </w:p>
    <w:p w14:paraId="2BC216EF" w14:textId="77777777" w:rsidR="00F550B7" w:rsidRPr="002C66D4" w:rsidRDefault="00F550B7" w:rsidP="00F550B7">
      <w:pPr>
        <w:pStyle w:val="Listenabsatz"/>
        <w:ind w:left="360"/>
        <w:jc w:val="both"/>
        <w:rPr>
          <w:rFonts w:ascii="Times New Roman" w:hAnsi="Times New Roman" w:cs="Times New Roman"/>
        </w:rPr>
      </w:pPr>
    </w:p>
    <w:p w14:paraId="5A1A9917" w14:textId="25B210D0" w:rsidR="00F550B7" w:rsidRPr="002C66D4" w:rsidRDefault="00F550B7" w:rsidP="00D257F9">
      <w:pPr>
        <w:pStyle w:val="Listenabsatz"/>
        <w:numPr>
          <w:ilvl w:val="0"/>
          <w:numId w:val="5"/>
        </w:numPr>
        <w:jc w:val="both"/>
        <w:rPr>
          <w:rFonts w:ascii="Times New Roman" w:hAnsi="Times New Roman" w:cs="Times New Roman"/>
        </w:rPr>
      </w:pPr>
      <w:r w:rsidRPr="002C66D4">
        <w:rPr>
          <w:rFonts w:ascii="Times New Roman" w:hAnsi="Times New Roman" w:cs="Times New Roman"/>
        </w:rPr>
        <w:t xml:space="preserve">The fieldwork shall commence as soon as possible after the signature of the AUP engagement </w:t>
      </w:r>
      <w:r w:rsidR="00051350">
        <w:rPr>
          <w:rFonts w:ascii="Times New Roman" w:hAnsi="Times New Roman" w:cs="Times New Roman"/>
        </w:rPr>
        <w:t>Agreement</w:t>
      </w:r>
      <w:r w:rsidRPr="002C66D4">
        <w:rPr>
          <w:rFonts w:ascii="Times New Roman" w:hAnsi="Times New Roman" w:cs="Times New Roman"/>
        </w:rPr>
        <w:t xml:space="preserve"> or the date of availability of the Financial Report (i.e. financial report, supporting documents and other relevant information).</w:t>
      </w:r>
    </w:p>
    <w:p w14:paraId="35555365" w14:textId="77777777" w:rsidR="00D97B0E" w:rsidRPr="002C66D4" w:rsidRDefault="00D97B0E" w:rsidP="00D97B0E">
      <w:pPr>
        <w:pStyle w:val="Listenabsatz"/>
        <w:rPr>
          <w:rFonts w:ascii="Times New Roman" w:hAnsi="Times New Roman" w:cs="Times New Roman"/>
        </w:rPr>
      </w:pPr>
    </w:p>
    <w:p w14:paraId="64A16DF4" w14:textId="00F14F75" w:rsidR="008070F6" w:rsidRPr="00D06746" w:rsidRDefault="008070F6" w:rsidP="00D257F9">
      <w:pPr>
        <w:pStyle w:val="Listenabsatz"/>
        <w:numPr>
          <w:ilvl w:val="0"/>
          <w:numId w:val="5"/>
        </w:numPr>
        <w:jc w:val="both"/>
        <w:rPr>
          <w:rFonts w:ascii="Times New Roman" w:hAnsi="Times New Roman" w:cs="Times New Roman"/>
        </w:rPr>
      </w:pPr>
      <w:r w:rsidRPr="00D06746">
        <w:rPr>
          <w:rFonts w:ascii="Times New Roman" w:hAnsi="Times New Roman" w:cs="Times New Roman"/>
        </w:rPr>
        <w:t xml:space="preserve">The main task during the fieldwork is to perform the agreed-upon procedures (Annex </w:t>
      </w:r>
      <w:r w:rsidR="00D06746" w:rsidRPr="00D06746">
        <w:rPr>
          <w:rFonts w:ascii="Times New Roman" w:hAnsi="Times New Roman" w:cs="Times New Roman"/>
        </w:rPr>
        <w:t>1</w:t>
      </w:r>
      <w:r w:rsidR="007C5AF1" w:rsidRPr="00D06746">
        <w:rPr>
          <w:rFonts w:ascii="Times New Roman" w:hAnsi="Times New Roman" w:cs="Times New Roman"/>
        </w:rPr>
        <w:t xml:space="preserve">). </w:t>
      </w:r>
      <w:r w:rsidRPr="00D06746">
        <w:rPr>
          <w:rFonts w:ascii="Times New Roman" w:hAnsi="Times New Roman" w:cs="Times New Roman"/>
        </w:rPr>
        <w:t xml:space="preserve">Key information about the agreed-upon procedures process must be provided in the AUP Report (Annex </w:t>
      </w:r>
      <w:r w:rsidR="00D06746" w:rsidRPr="00D06746">
        <w:rPr>
          <w:rFonts w:ascii="Times New Roman" w:hAnsi="Times New Roman" w:cs="Times New Roman"/>
        </w:rPr>
        <w:t>2</w:t>
      </w:r>
      <w:r w:rsidRPr="00D06746">
        <w:rPr>
          <w:rFonts w:ascii="Times New Roman" w:hAnsi="Times New Roman" w:cs="Times New Roman"/>
        </w:rPr>
        <w:t xml:space="preserve">– </w:t>
      </w:r>
      <w:r w:rsidR="007C5AF1" w:rsidRPr="00D06746">
        <w:rPr>
          <w:rFonts w:ascii="Times New Roman" w:hAnsi="Times New Roman" w:cs="Times New Roman"/>
        </w:rPr>
        <w:t>Template</w:t>
      </w:r>
      <w:r w:rsidRPr="00D06746">
        <w:rPr>
          <w:rFonts w:ascii="Times New Roman" w:hAnsi="Times New Roman" w:cs="Times New Roman"/>
        </w:rPr>
        <w:t xml:space="preserve"> for </w:t>
      </w:r>
      <w:r w:rsidR="000D6C4E" w:rsidRPr="00D06746">
        <w:rPr>
          <w:rFonts w:ascii="Times New Roman" w:hAnsi="Times New Roman" w:cs="Times New Roman"/>
        </w:rPr>
        <w:t xml:space="preserve">an </w:t>
      </w:r>
      <w:r w:rsidRPr="00D06746">
        <w:rPr>
          <w:rFonts w:ascii="Times New Roman" w:hAnsi="Times New Roman" w:cs="Times New Roman"/>
        </w:rPr>
        <w:t>Agreed-Upon Procedures Report).</w:t>
      </w:r>
    </w:p>
    <w:p w14:paraId="24717207" w14:textId="77777777" w:rsidR="008070F6" w:rsidRPr="002C66D4" w:rsidRDefault="008070F6" w:rsidP="008070F6">
      <w:pPr>
        <w:pStyle w:val="Listenabsatz"/>
        <w:rPr>
          <w:rFonts w:ascii="Times New Roman" w:hAnsi="Times New Roman" w:cs="Times New Roman"/>
          <w:highlight w:val="yellow"/>
        </w:rPr>
      </w:pPr>
    </w:p>
    <w:p w14:paraId="679A61CC" w14:textId="7EABE8BB" w:rsidR="009815C1" w:rsidRDefault="009815C1" w:rsidP="00D257F9">
      <w:pPr>
        <w:pStyle w:val="Listenabsatz"/>
        <w:numPr>
          <w:ilvl w:val="0"/>
          <w:numId w:val="5"/>
        </w:numPr>
        <w:jc w:val="both"/>
        <w:rPr>
          <w:rFonts w:ascii="Times New Roman" w:hAnsi="Times New Roman" w:cs="Times New Roman"/>
        </w:rPr>
      </w:pPr>
      <w:r w:rsidRPr="00046D1D">
        <w:rPr>
          <w:rFonts w:ascii="Times New Roman" w:hAnsi="Times New Roman" w:cs="Times New Roman"/>
        </w:rPr>
        <w:t xml:space="preserve">At the end of the fieldwork the </w:t>
      </w:r>
      <w:r w:rsidR="002F1BFE">
        <w:rPr>
          <w:rFonts w:ascii="Times New Roman" w:hAnsi="Times New Roman" w:cs="Times New Roman"/>
        </w:rPr>
        <w:t>Practitioner</w:t>
      </w:r>
      <w:r w:rsidRPr="00046D1D">
        <w:rPr>
          <w:rFonts w:ascii="Times New Roman" w:hAnsi="Times New Roman" w:cs="Times New Roman"/>
        </w:rPr>
        <w:t xml:space="preserve"> should organize a closing meeting with the Grant Recipient to present the findings, obtain its initial comments and agree on additional information to be provided at a later date. </w:t>
      </w:r>
    </w:p>
    <w:p w14:paraId="7B9EA76C" w14:textId="77777777" w:rsidR="00AE58DB" w:rsidRPr="00AE58DB" w:rsidRDefault="00AE58DB" w:rsidP="00AE58DB">
      <w:pPr>
        <w:pStyle w:val="Listenabsatz"/>
        <w:rPr>
          <w:rFonts w:ascii="Times New Roman" w:hAnsi="Times New Roman" w:cs="Times New Roman"/>
        </w:rPr>
      </w:pPr>
    </w:p>
    <w:p w14:paraId="42A2D3A8" w14:textId="26743614" w:rsidR="00AE58DB" w:rsidRPr="006C3701" w:rsidRDefault="00AE58DB" w:rsidP="0046298B">
      <w:pPr>
        <w:pStyle w:val="Listenabsatz"/>
        <w:numPr>
          <w:ilvl w:val="0"/>
          <w:numId w:val="5"/>
        </w:numPr>
        <w:jc w:val="both"/>
        <w:rPr>
          <w:rFonts w:ascii="Times New Roman" w:hAnsi="Times New Roman" w:cs="Times New Roman"/>
        </w:rPr>
      </w:pPr>
      <w:r w:rsidRPr="006C3701">
        <w:rPr>
          <w:rFonts w:ascii="Times New Roman" w:hAnsi="Times New Roman" w:cs="Times New Roman"/>
        </w:rPr>
        <w:t xml:space="preserve">The </w:t>
      </w:r>
      <w:r w:rsidR="00217DFA" w:rsidRPr="006C3701">
        <w:rPr>
          <w:rFonts w:ascii="Times New Roman" w:hAnsi="Times New Roman" w:cs="Times New Roman"/>
        </w:rPr>
        <w:t>Practitioner</w:t>
      </w:r>
      <w:r w:rsidRPr="006C3701">
        <w:rPr>
          <w:rFonts w:ascii="Times New Roman" w:hAnsi="Times New Roman" w:cs="Times New Roman"/>
        </w:rPr>
        <w:t>’s procedures should include obtaining a sufficient understanding of the engagement context including the conditions of the Grant Agreement, the Grant Recipient</w:t>
      </w:r>
      <w:r w:rsidRPr="006C3701" w:rsidDel="003223DC">
        <w:rPr>
          <w:rFonts w:ascii="Times New Roman" w:hAnsi="Times New Roman" w:cs="Times New Roman"/>
        </w:rPr>
        <w:t xml:space="preserve"> </w:t>
      </w:r>
      <w:r w:rsidRPr="006C3701">
        <w:rPr>
          <w:rFonts w:ascii="Times New Roman" w:hAnsi="Times New Roman" w:cs="Times New Roman"/>
        </w:rPr>
        <w:t xml:space="preserve">and the applicable laws and regulations. </w:t>
      </w:r>
    </w:p>
    <w:p w14:paraId="245AB4AF" w14:textId="77777777" w:rsidR="006C3701" w:rsidRPr="006C3701" w:rsidRDefault="006C3701" w:rsidP="006C3701">
      <w:pPr>
        <w:pStyle w:val="Listenabsatz"/>
        <w:rPr>
          <w:rFonts w:ascii="Times New Roman" w:hAnsi="Times New Roman" w:cs="Times New Roman"/>
        </w:rPr>
      </w:pPr>
    </w:p>
    <w:p w14:paraId="422932AA" w14:textId="20787DBB" w:rsidR="00AE58DB" w:rsidRPr="006C3701" w:rsidRDefault="00AE58DB" w:rsidP="00B547A7">
      <w:pPr>
        <w:pStyle w:val="Listenabsatz"/>
        <w:numPr>
          <w:ilvl w:val="0"/>
          <w:numId w:val="5"/>
        </w:numPr>
        <w:jc w:val="both"/>
        <w:rPr>
          <w:rFonts w:ascii="Times New Roman" w:hAnsi="Times New Roman" w:cs="Times New Roman"/>
        </w:rPr>
      </w:pPr>
      <w:r w:rsidRPr="006C3701">
        <w:rPr>
          <w:rFonts w:ascii="Times New Roman" w:hAnsi="Times New Roman" w:cs="Times New Roman"/>
        </w:rPr>
        <w:t>The sample size and composition</w:t>
      </w:r>
      <w:r w:rsidR="00044F06" w:rsidRPr="006C3701">
        <w:rPr>
          <w:rFonts w:ascii="Times New Roman" w:hAnsi="Times New Roman" w:cs="Times New Roman"/>
        </w:rPr>
        <w:t>: the Practitioner ensures that t</w:t>
      </w:r>
      <w:r w:rsidRPr="006C3701">
        <w:rPr>
          <w:rFonts w:ascii="Times New Roman" w:hAnsi="Times New Roman" w:cs="Times New Roman"/>
        </w:rPr>
        <w:t xml:space="preserve">he </w:t>
      </w:r>
      <w:r w:rsidR="00044F06" w:rsidRPr="006C3701">
        <w:rPr>
          <w:rFonts w:ascii="Times New Roman" w:hAnsi="Times New Roman" w:cs="Times New Roman"/>
        </w:rPr>
        <w:t xml:space="preserve">overall </w:t>
      </w:r>
      <w:r w:rsidRPr="006C3701">
        <w:rPr>
          <w:rFonts w:ascii="Times New Roman" w:hAnsi="Times New Roman" w:cs="Times New Roman"/>
        </w:rPr>
        <w:t>Expenditure Coverage Ratio (ECR)</w:t>
      </w:r>
      <w:r w:rsidRPr="006C3701">
        <w:rPr>
          <w:rFonts w:ascii="Times New Roman" w:hAnsi="Times New Roman" w:cs="Times New Roman"/>
        </w:rPr>
        <w:footnoteReference w:id="3"/>
      </w:r>
      <w:r w:rsidRPr="006C3701">
        <w:rPr>
          <w:rFonts w:ascii="Times New Roman" w:hAnsi="Times New Roman" w:cs="Times New Roman"/>
        </w:rPr>
        <w:t xml:space="preserve"> is at least 65%. If he finds an exception rate of less than 10% of the total amount of expenditure verified (i.e. 6,5 %) the </w:t>
      </w:r>
      <w:r w:rsidR="00044F06" w:rsidRPr="006C3701">
        <w:rPr>
          <w:rFonts w:ascii="Times New Roman" w:hAnsi="Times New Roman" w:cs="Times New Roman"/>
        </w:rPr>
        <w:t>Practitioner</w:t>
      </w:r>
      <w:r w:rsidRPr="006C3701">
        <w:rPr>
          <w:rFonts w:ascii="Times New Roman" w:hAnsi="Times New Roman" w:cs="Times New Roman"/>
        </w:rPr>
        <w:t xml:space="preserve"> finalises the verification procedures and continues with reporting. If the exception rate found is higher than 10% the </w:t>
      </w:r>
      <w:r w:rsidR="0046298B" w:rsidRPr="006C3701">
        <w:rPr>
          <w:rFonts w:ascii="Times New Roman" w:hAnsi="Times New Roman" w:cs="Times New Roman"/>
        </w:rPr>
        <w:t>Practitioner</w:t>
      </w:r>
      <w:r w:rsidRPr="006C3701">
        <w:rPr>
          <w:rFonts w:ascii="Times New Roman" w:hAnsi="Times New Roman" w:cs="Times New Roman"/>
        </w:rPr>
        <w:t xml:space="preserve"> extends verification procedures until the ECR is at least 85%. The </w:t>
      </w:r>
      <w:r w:rsidR="0046298B" w:rsidRPr="006C3701">
        <w:rPr>
          <w:rFonts w:ascii="Times New Roman" w:hAnsi="Times New Roman" w:cs="Times New Roman"/>
        </w:rPr>
        <w:t>Practitioner</w:t>
      </w:r>
      <w:r w:rsidRPr="006C3701">
        <w:rPr>
          <w:rFonts w:ascii="Times New Roman" w:hAnsi="Times New Roman" w:cs="Times New Roman"/>
        </w:rPr>
        <w:t xml:space="preserve"> then finalises verification procedures and continues with reporting regardless of the total exception rate found. The </w:t>
      </w:r>
      <w:r w:rsidR="0046298B" w:rsidRPr="006C3701">
        <w:rPr>
          <w:rFonts w:ascii="Times New Roman" w:hAnsi="Times New Roman" w:cs="Times New Roman"/>
        </w:rPr>
        <w:t>Practitioner</w:t>
      </w:r>
      <w:r w:rsidRPr="006C3701">
        <w:rPr>
          <w:rFonts w:ascii="Times New Roman" w:hAnsi="Times New Roman" w:cs="Times New Roman"/>
        </w:rPr>
        <w:t xml:space="preserve"> ensures that the ECR for each </w:t>
      </w:r>
      <w:r w:rsidR="008C332A" w:rsidRPr="006C3701">
        <w:rPr>
          <w:rFonts w:ascii="Times New Roman" w:hAnsi="Times New Roman" w:cs="Times New Roman"/>
        </w:rPr>
        <w:t>Budget</w:t>
      </w:r>
      <w:r w:rsidRPr="006C3701">
        <w:rPr>
          <w:rFonts w:ascii="Times New Roman" w:hAnsi="Times New Roman" w:cs="Times New Roman"/>
        </w:rPr>
        <w:t xml:space="preserve"> </w:t>
      </w:r>
      <w:r w:rsidR="00BE09B6" w:rsidRPr="006C3701">
        <w:rPr>
          <w:rFonts w:ascii="Times New Roman" w:hAnsi="Times New Roman" w:cs="Times New Roman"/>
        </w:rPr>
        <w:t>category</w:t>
      </w:r>
      <w:r w:rsidRPr="006C3701">
        <w:rPr>
          <w:rFonts w:ascii="Times New Roman" w:hAnsi="Times New Roman" w:cs="Times New Roman"/>
        </w:rPr>
        <w:t xml:space="preserve"> and </w:t>
      </w:r>
      <w:r w:rsidR="008C332A" w:rsidRPr="006C3701">
        <w:rPr>
          <w:rFonts w:ascii="Times New Roman" w:hAnsi="Times New Roman" w:cs="Times New Roman"/>
        </w:rPr>
        <w:t xml:space="preserve">Budget </w:t>
      </w:r>
      <w:r w:rsidRPr="006C3701">
        <w:rPr>
          <w:rFonts w:ascii="Times New Roman" w:hAnsi="Times New Roman" w:cs="Times New Roman"/>
        </w:rPr>
        <w:t>sub</w:t>
      </w:r>
      <w:r w:rsidR="008C332A" w:rsidRPr="006C3701">
        <w:rPr>
          <w:rFonts w:ascii="Times New Roman" w:hAnsi="Times New Roman" w:cs="Times New Roman"/>
        </w:rPr>
        <w:t>-</w:t>
      </w:r>
      <w:r w:rsidR="00BE09B6" w:rsidRPr="006C3701">
        <w:rPr>
          <w:rFonts w:ascii="Times New Roman" w:hAnsi="Times New Roman" w:cs="Times New Roman"/>
        </w:rPr>
        <w:t>category</w:t>
      </w:r>
      <w:r w:rsidRPr="006C3701">
        <w:rPr>
          <w:rFonts w:ascii="Times New Roman" w:hAnsi="Times New Roman" w:cs="Times New Roman"/>
        </w:rPr>
        <w:t xml:space="preserve"> in the Financial Report is at least 10%.</w:t>
      </w:r>
    </w:p>
    <w:p w14:paraId="54D6074D" w14:textId="77777777" w:rsidR="00AE58DB" w:rsidRPr="00CB5A82" w:rsidRDefault="00AE58DB" w:rsidP="00AE58DB">
      <w:pPr>
        <w:pStyle w:val="Listenabsatz"/>
        <w:ind w:left="360"/>
        <w:rPr>
          <w:rFonts w:ascii="Times New Roman" w:hAnsi="Times New Roman" w:cs="Times New Roman"/>
        </w:rPr>
      </w:pPr>
    </w:p>
    <w:p w14:paraId="39AE39FD" w14:textId="7D703219" w:rsidR="009815C1" w:rsidRPr="002C66D4" w:rsidRDefault="009815C1" w:rsidP="00D257F9">
      <w:pPr>
        <w:pStyle w:val="Listenabsatz"/>
        <w:numPr>
          <w:ilvl w:val="0"/>
          <w:numId w:val="5"/>
        </w:numPr>
        <w:jc w:val="both"/>
        <w:rPr>
          <w:rFonts w:ascii="Times New Roman" w:hAnsi="Times New Roman" w:cs="Times New Roman"/>
        </w:rPr>
      </w:pPr>
      <w:r w:rsidRPr="00BB5B70">
        <w:rPr>
          <w:rFonts w:ascii="Times New Roman" w:hAnsi="Times New Roman" w:cs="Times New Roman"/>
        </w:rPr>
        <w:t xml:space="preserve">The evidence to be used for performing the procedures in Annex </w:t>
      </w:r>
      <w:r w:rsidR="00BB5B70" w:rsidRPr="00BB5B70">
        <w:rPr>
          <w:rFonts w:ascii="Times New Roman" w:hAnsi="Times New Roman" w:cs="Times New Roman"/>
        </w:rPr>
        <w:t>1</w:t>
      </w:r>
      <w:r w:rsidRPr="00BB5B70">
        <w:rPr>
          <w:rFonts w:ascii="Times New Roman" w:hAnsi="Times New Roman" w:cs="Times New Roman"/>
        </w:rPr>
        <w:t xml:space="preserve"> is all financial and non-financial</w:t>
      </w:r>
      <w:r w:rsidRPr="002C66D4">
        <w:rPr>
          <w:rFonts w:ascii="Times New Roman" w:hAnsi="Times New Roman" w:cs="Times New Roman"/>
        </w:rPr>
        <w:t xml:space="preserve"> information which makes it possible to examine the expenditure declared in the Financial Report. </w:t>
      </w:r>
    </w:p>
    <w:p w14:paraId="7D602D1C" w14:textId="77777777" w:rsidR="009815C1" w:rsidRPr="002C66D4" w:rsidRDefault="009815C1" w:rsidP="009815C1">
      <w:pPr>
        <w:pStyle w:val="Listenabsatz"/>
        <w:ind w:left="360"/>
        <w:jc w:val="both"/>
        <w:rPr>
          <w:rFonts w:ascii="Times New Roman" w:hAnsi="Times New Roman" w:cs="Times New Roman"/>
        </w:rPr>
      </w:pPr>
    </w:p>
    <w:p w14:paraId="6BF37DC4" w14:textId="0477A777" w:rsidR="009815C1" w:rsidRPr="002C66D4" w:rsidRDefault="009815C1" w:rsidP="009815C1">
      <w:pPr>
        <w:pStyle w:val="Listenabsatz"/>
        <w:ind w:left="360"/>
        <w:jc w:val="both"/>
        <w:rPr>
          <w:rFonts w:ascii="Times New Roman" w:hAnsi="Times New Roman" w:cs="Times New Roman"/>
        </w:rPr>
      </w:pPr>
      <w:r w:rsidRPr="002C66D4">
        <w:rPr>
          <w:rFonts w:ascii="Times New Roman" w:hAnsi="Times New Roman" w:cs="Times New Roman"/>
        </w:rPr>
        <w:t>The Practitioner documents evidence to support the AUP report and establishment of findings, and evidence that the work was carried out in accordance with ISRS 4400 (Revised) and these ToR.</w:t>
      </w:r>
    </w:p>
    <w:p w14:paraId="7C260855" w14:textId="77777777" w:rsidR="00F550B7" w:rsidRDefault="00F550B7" w:rsidP="009815C1">
      <w:pPr>
        <w:pStyle w:val="Listenabsatz"/>
        <w:ind w:left="360"/>
        <w:jc w:val="both"/>
        <w:rPr>
          <w:rFonts w:ascii="Times New Roman" w:hAnsi="Times New Roman" w:cs="Times New Roman"/>
        </w:rPr>
      </w:pPr>
    </w:p>
    <w:p w14:paraId="51012CB8" w14:textId="77777777" w:rsidR="00CC4BA3" w:rsidRPr="002C66D4" w:rsidRDefault="00CC4BA3" w:rsidP="009815C1">
      <w:pPr>
        <w:pStyle w:val="Listenabsatz"/>
        <w:ind w:left="360"/>
        <w:jc w:val="both"/>
        <w:rPr>
          <w:rFonts w:ascii="Times New Roman" w:hAnsi="Times New Roman" w:cs="Times New Roman"/>
        </w:rPr>
      </w:pPr>
    </w:p>
    <w:p w14:paraId="7A8E57C3" w14:textId="25893D60" w:rsidR="00B207B6" w:rsidRPr="002C66D4" w:rsidRDefault="00B207B6" w:rsidP="00313CB2">
      <w:pPr>
        <w:pStyle w:val="berschrift1"/>
        <w:rPr>
          <w:rFonts w:ascii="Times New Roman" w:hAnsi="Times New Roman" w:cs="Times New Roman"/>
        </w:rPr>
      </w:pPr>
      <w:r w:rsidRPr="002C66D4">
        <w:rPr>
          <w:rFonts w:ascii="Times New Roman" w:hAnsi="Times New Roman" w:cs="Times New Roman"/>
        </w:rPr>
        <w:t>Report</w:t>
      </w:r>
      <w:r w:rsidR="00AA6FB0" w:rsidRPr="002C66D4">
        <w:rPr>
          <w:rFonts w:ascii="Times New Roman" w:hAnsi="Times New Roman" w:cs="Times New Roman"/>
        </w:rPr>
        <w:t>ing</w:t>
      </w:r>
    </w:p>
    <w:p w14:paraId="60AB806C" w14:textId="77777777" w:rsidR="00891C7B" w:rsidRPr="002C66D4" w:rsidRDefault="00891C7B" w:rsidP="00891C7B">
      <w:pPr>
        <w:spacing w:line="276" w:lineRule="auto"/>
        <w:ind w:left="20" w:right="-53"/>
        <w:rPr>
          <w:rFonts w:ascii="Times New Roman" w:eastAsia="Arial" w:hAnsi="Times New Roman" w:cs="Times New Roman"/>
        </w:rPr>
      </w:pPr>
    </w:p>
    <w:p w14:paraId="0DF8BE85" w14:textId="5716B32B" w:rsidR="00AA6FB0" w:rsidRPr="002C66D4" w:rsidRDefault="00AA6FB0" w:rsidP="00D257F9">
      <w:pPr>
        <w:pStyle w:val="Listenabsatz"/>
        <w:numPr>
          <w:ilvl w:val="0"/>
          <w:numId w:val="6"/>
        </w:numPr>
        <w:rPr>
          <w:rFonts w:ascii="Times New Roman" w:hAnsi="Times New Roman" w:cs="Times New Roman"/>
        </w:rPr>
      </w:pPr>
      <w:r w:rsidRPr="002C66D4">
        <w:rPr>
          <w:rFonts w:ascii="Times New Roman" w:hAnsi="Times New Roman" w:cs="Times New Roman"/>
        </w:rPr>
        <w:t>The deliverable</w:t>
      </w:r>
      <w:r w:rsidR="006E1E7C">
        <w:rPr>
          <w:rFonts w:ascii="Times New Roman" w:hAnsi="Times New Roman" w:cs="Times New Roman"/>
        </w:rPr>
        <w:t>s</w:t>
      </w:r>
      <w:r w:rsidRPr="002C66D4">
        <w:rPr>
          <w:rFonts w:ascii="Times New Roman" w:hAnsi="Times New Roman" w:cs="Times New Roman"/>
        </w:rPr>
        <w:t xml:space="preserve"> consist of the Agreed-Upon Procedure Report (AUP report) and the following Annexes:</w:t>
      </w:r>
    </w:p>
    <w:p w14:paraId="1AB1B6A1" w14:textId="2609BD49" w:rsidR="00AA6FB0" w:rsidRPr="00AC0FB1" w:rsidRDefault="00AA6FB0" w:rsidP="00D257F9">
      <w:pPr>
        <w:pStyle w:val="Listenabsatz"/>
        <w:numPr>
          <w:ilvl w:val="0"/>
          <w:numId w:val="7"/>
        </w:numPr>
        <w:rPr>
          <w:rFonts w:ascii="Times New Roman" w:hAnsi="Times New Roman" w:cs="Times New Roman"/>
        </w:rPr>
      </w:pPr>
      <w:bookmarkStart w:id="8" w:name="_Toc152613783"/>
      <w:bookmarkStart w:id="9" w:name="_Toc152693502"/>
      <w:r w:rsidRPr="00AC0FB1">
        <w:rPr>
          <w:rFonts w:ascii="Times New Roman" w:hAnsi="Times New Roman" w:cs="Times New Roman"/>
        </w:rPr>
        <w:t xml:space="preserve">Financial report prepared by the </w:t>
      </w:r>
      <w:bookmarkEnd w:id="8"/>
      <w:bookmarkEnd w:id="9"/>
      <w:r w:rsidRPr="00AC0FB1">
        <w:rPr>
          <w:rFonts w:ascii="Times New Roman" w:hAnsi="Times New Roman" w:cs="Times New Roman"/>
        </w:rPr>
        <w:t xml:space="preserve">Grant Recipient in accordance with Article </w:t>
      </w:r>
      <w:r w:rsidR="00F1439F" w:rsidRPr="00AC0FB1">
        <w:rPr>
          <w:rFonts w:ascii="Times New Roman" w:hAnsi="Times New Roman" w:cs="Times New Roman"/>
        </w:rPr>
        <w:t>9</w:t>
      </w:r>
      <w:r w:rsidRPr="00AC0FB1">
        <w:rPr>
          <w:rFonts w:ascii="Times New Roman" w:hAnsi="Times New Roman" w:cs="Times New Roman"/>
        </w:rPr>
        <w:t xml:space="preserve"> of the General Terms and Conditions;</w:t>
      </w:r>
    </w:p>
    <w:p w14:paraId="2EB80ED0" w14:textId="6E6B1E2F" w:rsidR="00AA6FB0" w:rsidRPr="00AC0FB1" w:rsidRDefault="00F1439F" w:rsidP="00D257F9">
      <w:pPr>
        <w:pStyle w:val="Listenabsatz"/>
        <w:numPr>
          <w:ilvl w:val="0"/>
          <w:numId w:val="7"/>
        </w:numPr>
        <w:rPr>
          <w:rFonts w:ascii="Times New Roman" w:hAnsi="Times New Roman" w:cs="Times New Roman"/>
        </w:rPr>
      </w:pPr>
      <w:bookmarkStart w:id="10" w:name="_Toc152613786"/>
      <w:bookmarkStart w:id="11" w:name="_Toc152693504"/>
      <w:r w:rsidRPr="00AC0FB1">
        <w:rPr>
          <w:rFonts w:ascii="Times New Roman" w:hAnsi="Times New Roman" w:cs="Times New Roman"/>
        </w:rPr>
        <w:t>Detailed voucher list</w:t>
      </w:r>
      <w:r w:rsidR="00AA6FB0" w:rsidRPr="00AC0FB1">
        <w:rPr>
          <w:rFonts w:ascii="Times New Roman" w:hAnsi="Times New Roman" w:cs="Times New Roman"/>
        </w:rPr>
        <w:t xml:space="preserve"> - provided as Excel file</w:t>
      </w:r>
      <w:bookmarkEnd w:id="10"/>
      <w:bookmarkEnd w:id="11"/>
      <w:r w:rsidR="00AA6FB0" w:rsidRPr="00AC0FB1">
        <w:rPr>
          <w:rFonts w:ascii="Times New Roman" w:hAnsi="Times New Roman" w:cs="Times New Roman"/>
        </w:rPr>
        <w:t>;</w:t>
      </w:r>
    </w:p>
    <w:p w14:paraId="4D0A28CC" w14:textId="0130899B" w:rsidR="005A77A8" w:rsidRPr="00AC0FB1" w:rsidRDefault="005A77A8" w:rsidP="00D257F9">
      <w:pPr>
        <w:pStyle w:val="Listenabsatz"/>
        <w:numPr>
          <w:ilvl w:val="0"/>
          <w:numId w:val="7"/>
        </w:numPr>
        <w:rPr>
          <w:rFonts w:ascii="Times New Roman" w:hAnsi="Times New Roman" w:cs="Times New Roman"/>
        </w:rPr>
      </w:pPr>
      <w:r w:rsidRPr="00AC0FB1">
        <w:rPr>
          <w:rFonts w:ascii="Times New Roman" w:hAnsi="Times New Roman" w:cs="Times New Roman"/>
        </w:rPr>
        <w:t xml:space="preserve">List of transactions included in the </w:t>
      </w:r>
      <w:r w:rsidR="00AF436D" w:rsidRPr="00AC0FB1">
        <w:rPr>
          <w:rFonts w:ascii="Times New Roman" w:hAnsi="Times New Roman" w:cs="Times New Roman"/>
        </w:rPr>
        <w:t>population -</w:t>
      </w:r>
      <w:r w:rsidRPr="00AC0FB1">
        <w:rPr>
          <w:rFonts w:ascii="Times New Roman" w:hAnsi="Times New Roman" w:cs="Times New Roman"/>
        </w:rPr>
        <w:t xml:space="preserve"> provided as Excel file;</w:t>
      </w:r>
    </w:p>
    <w:p w14:paraId="661D109C" w14:textId="403244D0" w:rsidR="00AA6FB0" w:rsidRPr="00AC0FB1" w:rsidRDefault="00AA6FB0" w:rsidP="00D257F9">
      <w:pPr>
        <w:pStyle w:val="Listenabsatz"/>
        <w:numPr>
          <w:ilvl w:val="0"/>
          <w:numId w:val="7"/>
        </w:numPr>
        <w:rPr>
          <w:rFonts w:ascii="Times New Roman" w:hAnsi="Times New Roman" w:cs="Times New Roman"/>
        </w:rPr>
      </w:pPr>
      <w:bookmarkStart w:id="12" w:name="_Toc152613787"/>
      <w:bookmarkStart w:id="13" w:name="_Toc152693505"/>
      <w:r w:rsidRPr="00AC0FB1">
        <w:rPr>
          <w:rFonts w:ascii="Times New Roman" w:hAnsi="Times New Roman" w:cs="Times New Roman"/>
        </w:rPr>
        <w:t>Table of differences - provided as Excel file</w:t>
      </w:r>
      <w:bookmarkEnd w:id="12"/>
      <w:bookmarkEnd w:id="13"/>
      <w:r w:rsidRPr="00AC0FB1">
        <w:rPr>
          <w:rFonts w:ascii="Times New Roman" w:hAnsi="Times New Roman" w:cs="Times New Roman"/>
        </w:rPr>
        <w:t>.</w:t>
      </w:r>
    </w:p>
    <w:p w14:paraId="11024C96" w14:textId="43EDA5CB" w:rsidR="00A72636" w:rsidRPr="002C66D4" w:rsidRDefault="00A72636" w:rsidP="00AA6FB0">
      <w:pPr>
        <w:pStyle w:val="berschrift2"/>
        <w:numPr>
          <w:ilvl w:val="0"/>
          <w:numId w:val="0"/>
        </w:numPr>
        <w:ind w:left="576"/>
        <w:rPr>
          <w:rFonts w:ascii="Times New Roman" w:eastAsiaTheme="minorHAnsi" w:hAnsi="Times New Roman" w:cs="Times New Roman"/>
          <w:b w:val="0"/>
          <w:bCs w:val="0"/>
          <w:sz w:val="22"/>
          <w:szCs w:val="22"/>
        </w:rPr>
      </w:pPr>
    </w:p>
    <w:p w14:paraId="4F9B9840" w14:textId="67B5DF9F" w:rsidR="004052E0" w:rsidRPr="007C37D2" w:rsidRDefault="009068D1" w:rsidP="00D257F9">
      <w:pPr>
        <w:pStyle w:val="Listenabsatz"/>
        <w:numPr>
          <w:ilvl w:val="0"/>
          <w:numId w:val="8"/>
        </w:numPr>
        <w:jc w:val="both"/>
        <w:rPr>
          <w:rFonts w:ascii="Times New Roman" w:hAnsi="Times New Roman" w:cs="Times New Roman"/>
        </w:rPr>
      </w:pPr>
      <w:r w:rsidRPr="006C5448">
        <w:rPr>
          <w:rFonts w:ascii="Times New Roman" w:hAnsi="Times New Roman" w:cs="Times New Roman"/>
          <w:b/>
          <w:bCs/>
        </w:rPr>
        <w:t xml:space="preserve">The use of the </w:t>
      </w:r>
      <w:r w:rsidR="00432CF4" w:rsidRPr="006C5448">
        <w:rPr>
          <w:rFonts w:ascii="Times New Roman" w:hAnsi="Times New Roman" w:cs="Times New Roman"/>
          <w:b/>
          <w:bCs/>
        </w:rPr>
        <w:t>template for AUP</w:t>
      </w:r>
      <w:r w:rsidRPr="006C5448">
        <w:rPr>
          <w:rFonts w:ascii="Times New Roman" w:hAnsi="Times New Roman" w:cs="Times New Roman"/>
          <w:b/>
          <w:bCs/>
        </w:rPr>
        <w:t xml:space="preserve"> Report </w:t>
      </w:r>
      <w:r w:rsidR="00432CF4" w:rsidRPr="006C5448">
        <w:rPr>
          <w:rFonts w:ascii="Times New Roman" w:hAnsi="Times New Roman" w:cs="Times New Roman"/>
          <w:b/>
          <w:bCs/>
        </w:rPr>
        <w:t>(</w:t>
      </w:r>
      <w:r w:rsidRPr="006C5448">
        <w:rPr>
          <w:rFonts w:ascii="Times New Roman" w:hAnsi="Times New Roman" w:cs="Times New Roman"/>
          <w:b/>
          <w:bCs/>
        </w:rPr>
        <w:t xml:space="preserve">Annex </w:t>
      </w:r>
      <w:r w:rsidR="006C5448" w:rsidRPr="006C5448">
        <w:rPr>
          <w:rFonts w:ascii="Times New Roman" w:hAnsi="Times New Roman" w:cs="Times New Roman"/>
          <w:b/>
          <w:bCs/>
        </w:rPr>
        <w:t>2</w:t>
      </w:r>
      <w:r w:rsidRPr="006C5448">
        <w:rPr>
          <w:rFonts w:ascii="Times New Roman" w:hAnsi="Times New Roman" w:cs="Times New Roman"/>
          <w:b/>
          <w:bCs/>
        </w:rPr>
        <w:t xml:space="preserve"> of these ToR</w:t>
      </w:r>
      <w:r w:rsidR="00432CF4" w:rsidRPr="006C5448">
        <w:rPr>
          <w:rFonts w:ascii="Times New Roman" w:hAnsi="Times New Roman" w:cs="Times New Roman"/>
          <w:b/>
          <w:bCs/>
        </w:rPr>
        <w:t>)</w:t>
      </w:r>
      <w:r w:rsidRPr="006C5448">
        <w:rPr>
          <w:rFonts w:ascii="Times New Roman" w:hAnsi="Times New Roman" w:cs="Times New Roman"/>
          <w:b/>
          <w:bCs/>
        </w:rPr>
        <w:t xml:space="preserve"> is </w:t>
      </w:r>
      <w:r w:rsidRPr="006C5448">
        <w:rPr>
          <w:rFonts w:ascii="Times New Roman" w:hAnsi="Times New Roman" w:cs="Times New Roman"/>
          <w:b/>
          <w:bCs/>
          <w:u w:val="single"/>
        </w:rPr>
        <w:t>compulsory</w:t>
      </w:r>
      <w:r w:rsidRPr="006C5448">
        <w:rPr>
          <w:rFonts w:ascii="Times New Roman" w:hAnsi="Times New Roman" w:cs="Times New Roman"/>
          <w:b/>
          <w:bCs/>
        </w:rPr>
        <w:t>.</w:t>
      </w:r>
      <w:r w:rsidR="00D62C30" w:rsidRPr="006C5448">
        <w:rPr>
          <w:rFonts w:ascii="Times New Roman" w:hAnsi="Times New Roman" w:cs="Times New Roman"/>
          <w:b/>
          <w:bCs/>
        </w:rPr>
        <w:t xml:space="preserve"> </w:t>
      </w:r>
    </w:p>
    <w:p w14:paraId="211FB33E" w14:textId="77777777" w:rsidR="007C37D2" w:rsidRPr="006C5448" w:rsidRDefault="007C37D2" w:rsidP="007C37D2">
      <w:pPr>
        <w:pStyle w:val="Listenabsatz"/>
        <w:ind w:left="360"/>
        <w:jc w:val="both"/>
        <w:rPr>
          <w:rFonts w:ascii="Times New Roman" w:hAnsi="Times New Roman" w:cs="Times New Roman"/>
        </w:rPr>
      </w:pPr>
    </w:p>
    <w:p w14:paraId="384A14FD" w14:textId="58321D33" w:rsidR="00D62C30" w:rsidRPr="00DF6DB0" w:rsidRDefault="000901F4" w:rsidP="00D62C30">
      <w:pPr>
        <w:ind w:left="360"/>
        <w:jc w:val="both"/>
        <w:rPr>
          <w:rFonts w:ascii="Times New Roman" w:hAnsi="Times New Roman" w:cs="Times New Roman"/>
        </w:rPr>
      </w:pPr>
      <w:r w:rsidRPr="007E533A">
        <w:rPr>
          <w:rFonts w:ascii="Times New Roman" w:hAnsi="Times New Roman" w:cs="Times New Roman"/>
          <w:u w:val="single"/>
        </w:rPr>
        <w:t xml:space="preserve">The ADA reserves the right to reject the </w:t>
      </w:r>
      <w:r w:rsidR="001A72E5" w:rsidRPr="007E533A">
        <w:rPr>
          <w:rFonts w:ascii="Times New Roman" w:hAnsi="Times New Roman" w:cs="Times New Roman"/>
          <w:u w:val="single"/>
        </w:rPr>
        <w:t>AUP</w:t>
      </w:r>
      <w:r w:rsidRPr="007E533A">
        <w:rPr>
          <w:rFonts w:ascii="Times New Roman" w:hAnsi="Times New Roman" w:cs="Times New Roman"/>
          <w:u w:val="single"/>
        </w:rPr>
        <w:t xml:space="preserve"> Report if it does not comply with the required standards</w:t>
      </w:r>
      <w:r w:rsidRPr="00DF6DB0">
        <w:rPr>
          <w:rFonts w:ascii="Times New Roman" w:hAnsi="Times New Roman" w:cs="Times New Roman"/>
        </w:rPr>
        <w:t xml:space="preserve">. </w:t>
      </w:r>
      <w:bookmarkStart w:id="14" w:name="_bookmark8"/>
      <w:bookmarkEnd w:id="14"/>
    </w:p>
    <w:p w14:paraId="61F0858E" w14:textId="77777777" w:rsidR="00DE17A0" w:rsidRPr="00DF6DB0" w:rsidRDefault="00DE17A0" w:rsidP="00D62C30">
      <w:pPr>
        <w:ind w:left="360"/>
        <w:jc w:val="both"/>
        <w:rPr>
          <w:rFonts w:ascii="Times New Roman" w:hAnsi="Times New Roman" w:cs="Times New Roman"/>
        </w:rPr>
      </w:pPr>
    </w:p>
    <w:p w14:paraId="47D1F5E8" w14:textId="13D62EB1" w:rsidR="00D62C30" w:rsidRPr="006C08F4" w:rsidRDefault="00D62C30" w:rsidP="00D257F9">
      <w:pPr>
        <w:pStyle w:val="Listenabsatz"/>
        <w:numPr>
          <w:ilvl w:val="0"/>
          <w:numId w:val="9"/>
        </w:numPr>
        <w:jc w:val="both"/>
        <w:rPr>
          <w:rFonts w:ascii="Times New Roman" w:hAnsi="Times New Roman" w:cs="Times New Roman"/>
        </w:rPr>
      </w:pPr>
      <w:r w:rsidRPr="006C08F4">
        <w:rPr>
          <w:rFonts w:ascii="Times New Roman" w:hAnsi="Times New Roman" w:cs="Times New Roman"/>
        </w:rPr>
        <w:lastRenderedPageBreak/>
        <w:t xml:space="preserve">The findings shall be reported in accordance with the formats and criteria specified in the AUP </w:t>
      </w:r>
      <w:r w:rsidR="00051350" w:rsidRPr="006C08F4">
        <w:rPr>
          <w:rFonts w:ascii="Times New Roman" w:hAnsi="Times New Roman" w:cs="Times New Roman"/>
        </w:rPr>
        <w:t>R</w:t>
      </w:r>
      <w:r w:rsidRPr="006C08F4">
        <w:rPr>
          <w:rFonts w:ascii="Times New Roman" w:hAnsi="Times New Roman" w:cs="Times New Roman"/>
        </w:rPr>
        <w:t xml:space="preserve">eport </w:t>
      </w:r>
      <w:r w:rsidR="00051350" w:rsidRPr="006C08F4">
        <w:rPr>
          <w:rFonts w:ascii="Times New Roman" w:hAnsi="Times New Roman" w:cs="Times New Roman"/>
        </w:rPr>
        <w:t>T</w:t>
      </w:r>
      <w:r w:rsidRPr="006C08F4">
        <w:rPr>
          <w:rFonts w:ascii="Times New Roman" w:hAnsi="Times New Roman" w:cs="Times New Roman"/>
        </w:rPr>
        <w:t xml:space="preserve">emplate (Annex </w:t>
      </w:r>
      <w:r w:rsidR="006C08F4" w:rsidRPr="006C08F4">
        <w:rPr>
          <w:rFonts w:ascii="Times New Roman" w:hAnsi="Times New Roman" w:cs="Times New Roman"/>
        </w:rPr>
        <w:t>2</w:t>
      </w:r>
      <w:r w:rsidRPr="006C08F4">
        <w:rPr>
          <w:rFonts w:ascii="Times New Roman" w:hAnsi="Times New Roman" w:cs="Times New Roman"/>
        </w:rPr>
        <w:t xml:space="preserve">). The description of findings will include the criteria applied (e.g. art. xx of the General </w:t>
      </w:r>
      <w:r w:rsidR="00CF0662" w:rsidRPr="006C08F4">
        <w:rPr>
          <w:rFonts w:ascii="Times New Roman" w:hAnsi="Times New Roman" w:cs="Times New Roman"/>
        </w:rPr>
        <w:t xml:space="preserve">Terms and </w:t>
      </w:r>
      <w:r w:rsidRPr="006C08F4">
        <w:rPr>
          <w:rFonts w:ascii="Times New Roman" w:hAnsi="Times New Roman" w:cs="Times New Roman"/>
        </w:rPr>
        <w:t xml:space="preserve">Conditions of the </w:t>
      </w:r>
      <w:r w:rsidR="00051350" w:rsidRPr="006C08F4">
        <w:rPr>
          <w:rFonts w:ascii="Times New Roman" w:hAnsi="Times New Roman" w:cs="Times New Roman"/>
        </w:rPr>
        <w:t>Agreement</w:t>
      </w:r>
      <w:r w:rsidRPr="006C08F4">
        <w:rPr>
          <w:rFonts w:ascii="Times New Roman" w:hAnsi="Times New Roman" w:cs="Times New Roman"/>
        </w:rPr>
        <w:t xml:space="preserve">), the facts and the findings of the Practitioner. </w:t>
      </w:r>
    </w:p>
    <w:p w14:paraId="2CEB4743" w14:textId="0674CE05" w:rsidR="00E30A0D" w:rsidRPr="002C66D4" w:rsidRDefault="00D62C30" w:rsidP="00D257F9">
      <w:pPr>
        <w:pStyle w:val="Textkrper"/>
        <w:numPr>
          <w:ilvl w:val="0"/>
          <w:numId w:val="10"/>
        </w:numPr>
        <w:spacing w:before="97" w:line="273" w:lineRule="auto"/>
        <w:ind w:right="142"/>
        <w:jc w:val="both"/>
        <w:rPr>
          <w:rFonts w:ascii="Times New Roman" w:eastAsiaTheme="minorHAnsi" w:hAnsi="Times New Roman" w:cs="Times New Roman"/>
        </w:rPr>
      </w:pPr>
      <w:r w:rsidRPr="002C66D4">
        <w:rPr>
          <w:rFonts w:ascii="Times New Roman" w:eastAsiaTheme="minorHAnsi" w:hAnsi="Times New Roman" w:cs="Times New Roman"/>
        </w:rPr>
        <w:t xml:space="preserve">The AUP report should include all financial findings made by the </w:t>
      </w:r>
      <w:r w:rsidR="002F1BFE">
        <w:rPr>
          <w:rFonts w:ascii="Times New Roman" w:eastAsiaTheme="minorHAnsi" w:hAnsi="Times New Roman" w:cs="Times New Roman"/>
        </w:rPr>
        <w:t>Practitioner</w:t>
      </w:r>
      <w:r w:rsidRPr="002C66D4">
        <w:rPr>
          <w:rFonts w:ascii="Times New Roman" w:eastAsiaTheme="minorHAnsi" w:hAnsi="Times New Roman" w:cs="Times New Roman"/>
        </w:rPr>
        <w:t>, regardless of the amount involved.</w:t>
      </w:r>
    </w:p>
    <w:p w14:paraId="2A5FB151" w14:textId="77777777" w:rsidR="00C31678" w:rsidRPr="002C66D4" w:rsidRDefault="00C31678" w:rsidP="00E22FD6">
      <w:pPr>
        <w:pStyle w:val="Textkrper"/>
        <w:spacing w:before="97" w:line="273" w:lineRule="auto"/>
        <w:ind w:left="360" w:right="142"/>
        <w:jc w:val="both"/>
        <w:rPr>
          <w:rFonts w:ascii="Times New Roman" w:eastAsiaTheme="minorHAnsi" w:hAnsi="Times New Roman" w:cs="Times New Roman"/>
        </w:rPr>
      </w:pPr>
    </w:p>
    <w:p w14:paraId="5BF97A3C" w14:textId="67734E98" w:rsidR="00281E7D" w:rsidRDefault="001F6CCF" w:rsidP="00313CB2">
      <w:pPr>
        <w:pStyle w:val="berschrift1"/>
        <w:rPr>
          <w:rFonts w:ascii="Times New Roman" w:hAnsi="Times New Roman" w:cs="Times New Roman"/>
        </w:rPr>
      </w:pPr>
      <w:r w:rsidRPr="002C66D4">
        <w:rPr>
          <w:rFonts w:ascii="Times New Roman" w:hAnsi="Times New Roman" w:cs="Times New Roman"/>
        </w:rPr>
        <w:t>Annexes</w:t>
      </w:r>
    </w:p>
    <w:p w14:paraId="619A14CC" w14:textId="77777777" w:rsidR="00344A41" w:rsidRPr="002C66D4" w:rsidRDefault="00344A41" w:rsidP="00344A41">
      <w:pPr>
        <w:pStyle w:val="berschrift1"/>
        <w:numPr>
          <w:ilvl w:val="0"/>
          <w:numId w:val="0"/>
        </w:numPr>
        <w:ind w:left="432"/>
        <w:rPr>
          <w:rFonts w:ascii="Times New Roman" w:hAnsi="Times New Roman" w:cs="Times New Roman"/>
        </w:rPr>
      </w:pPr>
    </w:p>
    <w:p w14:paraId="6282E958" w14:textId="525ADF0B" w:rsidR="004B6884" w:rsidRPr="004E2F30" w:rsidRDefault="004B6884" w:rsidP="004B6884">
      <w:pPr>
        <w:ind w:left="426"/>
        <w:rPr>
          <w:rFonts w:ascii="Times New Roman" w:hAnsi="Times New Roman" w:cs="Times New Roman"/>
          <w:color w:val="000000" w:themeColor="text1"/>
        </w:rPr>
      </w:pPr>
      <w:r w:rsidRPr="004E2F30">
        <w:rPr>
          <w:rFonts w:ascii="Times New Roman" w:hAnsi="Times New Roman" w:cs="Times New Roman"/>
          <w:color w:val="000000" w:themeColor="text1"/>
        </w:rPr>
        <w:t xml:space="preserve">Annex </w:t>
      </w:r>
      <w:r w:rsidR="004E2F30" w:rsidRPr="004E2F30">
        <w:rPr>
          <w:rFonts w:ascii="Times New Roman" w:hAnsi="Times New Roman" w:cs="Times New Roman"/>
          <w:color w:val="000000" w:themeColor="text1"/>
        </w:rPr>
        <w:t>1</w:t>
      </w:r>
      <w:r w:rsidRPr="004E2F30">
        <w:rPr>
          <w:rFonts w:ascii="Times New Roman" w:hAnsi="Times New Roman" w:cs="Times New Roman"/>
          <w:color w:val="000000" w:themeColor="text1"/>
        </w:rPr>
        <w:t xml:space="preserve"> - </w:t>
      </w:r>
      <w:r w:rsidR="009F44C2" w:rsidRPr="004E2F30">
        <w:rPr>
          <w:rFonts w:ascii="Times New Roman" w:hAnsi="Times New Roman" w:cs="Times New Roman"/>
          <w:color w:val="000000" w:themeColor="text1"/>
        </w:rPr>
        <w:t xml:space="preserve">Guidelines for application of Agreed-Upon Procedures. </w:t>
      </w:r>
    </w:p>
    <w:p w14:paraId="44CBC195" w14:textId="36B48403" w:rsidR="00D946AB" w:rsidRPr="004E2F30" w:rsidRDefault="004B6884" w:rsidP="002C414E">
      <w:pPr>
        <w:ind w:left="426"/>
        <w:rPr>
          <w:rFonts w:ascii="Times New Roman" w:hAnsi="Times New Roman" w:cs="Times New Roman"/>
          <w:color w:val="000000" w:themeColor="text1"/>
        </w:rPr>
      </w:pPr>
      <w:r w:rsidRPr="004E2F30">
        <w:rPr>
          <w:rFonts w:ascii="Times New Roman" w:hAnsi="Times New Roman" w:cs="Times New Roman"/>
          <w:color w:val="000000" w:themeColor="text1"/>
        </w:rPr>
        <w:t xml:space="preserve">Annex </w:t>
      </w:r>
      <w:r w:rsidR="004E2F30" w:rsidRPr="004E2F30">
        <w:rPr>
          <w:rFonts w:ascii="Times New Roman" w:hAnsi="Times New Roman" w:cs="Times New Roman"/>
          <w:color w:val="000000" w:themeColor="text1"/>
        </w:rPr>
        <w:t>2</w:t>
      </w:r>
      <w:r w:rsidR="009F44C2" w:rsidRPr="004E2F30">
        <w:rPr>
          <w:rFonts w:ascii="Times New Roman" w:hAnsi="Times New Roman" w:cs="Times New Roman"/>
          <w:color w:val="000000" w:themeColor="text1"/>
        </w:rPr>
        <w:t xml:space="preserve"> - Template </w:t>
      </w:r>
      <w:bookmarkStart w:id="15" w:name="_Hlk192506383"/>
      <w:r w:rsidR="009F44C2" w:rsidRPr="004E2F30">
        <w:rPr>
          <w:rFonts w:ascii="Times New Roman" w:hAnsi="Times New Roman" w:cs="Times New Roman"/>
          <w:color w:val="000000" w:themeColor="text1"/>
        </w:rPr>
        <w:t>for an Agreed-Upon Procedures Report</w:t>
      </w:r>
      <w:bookmarkEnd w:id="15"/>
      <w:r w:rsidR="00DF6DB0" w:rsidRPr="004E2F30">
        <w:rPr>
          <w:rFonts w:ascii="Times New Roman" w:hAnsi="Times New Roman" w:cs="Times New Roman"/>
          <w:color w:val="000000" w:themeColor="text1"/>
        </w:rPr>
        <w:t>.</w:t>
      </w:r>
    </w:p>
    <w:p w14:paraId="36F4AE50" w14:textId="37377B29" w:rsidR="002C414E" w:rsidRPr="004E2F30" w:rsidRDefault="002C414E" w:rsidP="002C414E">
      <w:pPr>
        <w:ind w:left="426"/>
        <w:rPr>
          <w:rFonts w:ascii="Times New Roman" w:hAnsi="Times New Roman" w:cs="Times New Roman"/>
          <w:color w:val="000000" w:themeColor="text1"/>
        </w:rPr>
      </w:pPr>
      <w:r w:rsidRPr="004E2F30">
        <w:rPr>
          <w:rFonts w:ascii="Times New Roman" w:hAnsi="Times New Roman" w:cs="Times New Roman"/>
          <w:color w:val="000000" w:themeColor="text1"/>
        </w:rPr>
        <w:br w:type="page"/>
      </w:r>
    </w:p>
    <w:p w14:paraId="71CD7E90" w14:textId="77777777" w:rsidR="00B67D98" w:rsidRDefault="00B67D98" w:rsidP="00B67D98">
      <w:pPr>
        <w:pStyle w:val="Verzeichnis3"/>
        <w:jc w:val="both"/>
        <w:rPr>
          <w:rFonts w:ascii="Times New Roman" w:hAnsi="Times New Roman" w:cs="Times New Roman"/>
          <w:i w:val="0"/>
          <w:iCs/>
          <w:sz w:val="28"/>
          <w:szCs w:val="28"/>
        </w:rPr>
        <w:sectPr w:rsidR="00B67D98">
          <w:headerReference w:type="default" r:id="rId10"/>
          <w:footerReference w:type="default" r:id="rId11"/>
          <w:pgSz w:w="11910" w:h="16840"/>
          <w:pgMar w:top="880" w:right="800" w:bottom="1460" w:left="1560" w:header="697" w:footer="1274" w:gutter="0"/>
          <w:cols w:space="720"/>
        </w:sectPr>
      </w:pPr>
      <w:bookmarkStart w:id="16" w:name="_bookmark9"/>
      <w:bookmarkStart w:id="17" w:name="_bookmark10"/>
      <w:bookmarkEnd w:id="16"/>
      <w:bookmarkEnd w:id="17"/>
    </w:p>
    <w:p w14:paraId="753B549D" w14:textId="1397C1CC" w:rsidR="001D03D5" w:rsidRPr="00051350" w:rsidRDefault="001D03D5" w:rsidP="001D03D5">
      <w:pPr>
        <w:pStyle w:val="Verzeichnis3"/>
        <w:jc w:val="center"/>
        <w:rPr>
          <w:rFonts w:ascii="Times New Roman" w:hAnsi="Times New Roman" w:cs="Times New Roman"/>
          <w:i w:val="0"/>
          <w:iCs/>
          <w:sz w:val="28"/>
          <w:szCs w:val="28"/>
        </w:rPr>
      </w:pPr>
      <w:r w:rsidRPr="00051350">
        <w:rPr>
          <w:rFonts w:ascii="Times New Roman" w:hAnsi="Times New Roman" w:cs="Times New Roman"/>
          <w:i w:val="0"/>
          <w:iCs/>
          <w:sz w:val="28"/>
          <w:szCs w:val="28"/>
        </w:rPr>
        <w:lastRenderedPageBreak/>
        <w:t xml:space="preserve">Annex </w:t>
      </w:r>
      <w:r w:rsidR="004E2F30">
        <w:rPr>
          <w:rFonts w:ascii="Times New Roman" w:hAnsi="Times New Roman" w:cs="Times New Roman"/>
          <w:i w:val="0"/>
          <w:iCs/>
          <w:sz w:val="28"/>
          <w:szCs w:val="28"/>
        </w:rPr>
        <w:t>1</w:t>
      </w:r>
    </w:p>
    <w:p w14:paraId="0029FE5B" w14:textId="77777777" w:rsidR="001D03D5" w:rsidRPr="00051350" w:rsidRDefault="001D03D5" w:rsidP="001D03D5">
      <w:pPr>
        <w:pStyle w:val="Verzeichnis3"/>
        <w:jc w:val="center"/>
        <w:rPr>
          <w:rFonts w:ascii="Times New Roman" w:hAnsi="Times New Roman" w:cs="Times New Roman"/>
          <w:i w:val="0"/>
          <w:iCs/>
          <w:sz w:val="28"/>
          <w:szCs w:val="28"/>
        </w:rPr>
      </w:pPr>
      <w:r w:rsidRPr="00051350">
        <w:rPr>
          <w:rFonts w:ascii="Times New Roman" w:hAnsi="Times New Roman" w:cs="Times New Roman"/>
          <w:i w:val="0"/>
          <w:iCs/>
          <w:sz w:val="28"/>
          <w:szCs w:val="28"/>
        </w:rPr>
        <w:t>to the Terms of Reference</w:t>
      </w:r>
      <w:r>
        <w:rPr>
          <w:rFonts w:ascii="Times New Roman" w:hAnsi="Times New Roman" w:cs="Times New Roman"/>
          <w:i w:val="0"/>
          <w:iCs/>
          <w:sz w:val="28"/>
          <w:szCs w:val="28"/>
        </w:rPr>
        <w:t xml:space="preserve"> </w:t>
      </w:r>
      <w:r w:rsidRPr="00051350">
        <w:rPr>
          <w:rFonts w:ascii="Times New Roman" w:hAnsi="Times New Roman" w:cs="Times New Roman"/>
          <w:i w:val="0"/>
          <w:iCs/>
          <w:sz w:val="28"/>
          <w:szCs w:val="28"/>
        </w:rPr>
        <w:t>for an AUP Engagement for Grant Agreements</w:t>
      </w:r>
      <w:r>
        <w:rPr>
          <w:rFonts w:ascii="Times New Roman" w:hAnsi="Times New Roman" w:cs="Times New Roman"/>
          <w:i w:val="0"/>
          <w:iCs/>
          <w:sz w:val="28"/>
          <w:szCs w:val="28"/>
        </w:rPr>
        <w:t>.</w:t>
      </w:r>
    </w:p>
    <w:p w14:paraId="660F8B26" w14:textId="487B3E9D" w:rsidR="001D03D5" w:rsidRPr="00051350" w:rsidRDefault="00624EBD" w:rsidP="001D03D5">
      <w:pPr>
        <w:pStyle w:val="Verzeichnis3"/>
        <w:jc w:val="center"/>
        <w:rPr>
          <w:rFonts w:ascii="Times New Roman" w:hAnsi="Times New Roman" w:cs="Times New Roman"/>
          <w:i w:val="0"/>
          <w:iCs/>
          <w:sz w:val="28"/>
          <w:szCs w:val="28"/>
        </w:rPr>
      </w:pPr>
      <w:r>
        <w:rPr>
          <w:rFonts w:ascii="Times New Roman" w:hAnsi="Times New Roman" w:cs="Times New Roman"/>
          <w:i w:val="0"/>
          <w:iCs/>
          <w:sz w:val="28"/>
          <w:szCs w:val="28"/>
        </w:rPr>
        <w:t xml:space="preserve">Guidelines for application of </w:t>
      </w:r>
      <w:r w:rsidR="001D03D5">
        <w:rPr>
          <w:rFonts w:ascii="Times New Roman" w:hAnsi="Times New Roman" w:cs="Times New Roman"/>
          <w:i w:val="0"/>
          <w:iCs/>
          <w:sz w:val="28"/>
          <w:szCs w:val="28"/>
        </w:rPr>
        <w:t>Agreed – Upon Procedures</w:t>
      </w:r>
    </w:p>
    <w:p w14:paraId="5743B4BA" w14:textId="77777777" w:rsidR="00F962BE" w:rsidRDefault="00F962BE" w:rsidP="00B06F4D">
      <w:pPr>
        <w:jc w:val="both"/>
        <w:rPr>
          <w:rFonts w:ascii="Times New Roman" w:hAnsi="Times New Roman" w:cs="Times New Roman"/>
        </w:rPr>
      </w:pPr>
    </w:p>
    <w:p w14:paraId="381F04CC" w14:textId="445DF80A" w:rsidR="00946645" w:rsidRDefault="00946645" w:rsidP="009E67CB">
      <w:pPr>
        <w:widowControl/>
        <w:spacing w:after="200"/>
        <w:ind w:right="513"/>
        <w:jc w:val="both"/>
        <w:rPr>
          <w:rFonts w:ascii="Times New Roman" w:hAnsi="Times New Roman"/>
        </w:rPr>
      </w:pPr>
      <w:r w:rsidRPr="00946645">
        <w:rPr>
          <w:rFonts w:ascii="Times New Roman" w:hAnsi="Times New Roman"/>
        </w:rPr>
        <w:t xml:space="preserve">The procedures </w:t>
      </w:r>
      <w:r>
        <w:rPr>
          <w:rFonts w:ascii="Times New Roman" w:hAnsi="Times New Roman"/>
        </w:rPr>
        <w:t xml:space="preserve">to be </w:t>
      </w:r>
      <w:r w:rsidRPr="00946645">
        <w:rPr>
          <w:rFonts w:ascii="Times New Roman" w:hAnsi="Times New Roman"/>
        </w:rPr>
        <w:t>carried out by the Practitioner are listed in the table below.</w:t>
      </w:r>
    </w:p>
    <w:p w14:paraId="55D69FF1" w14:textId="71258E16" w:rsidR="006F2193" w:rsidRPr="006F2193" w:rsidRDefault="006F2193" w:rsidP="009E67CB">
      <w:pPr>
        <w:widowControl/>
        <w:spacing w:after="200"/>
        <w:ind w:right="513"/>
        <w:jc w:val="both"/>
        <w:rPr>
          <w:rFonts w:ascii="Times New Roman" w:hAnsi="Times New Roman"/>
          <w:u w:val="single"/>
        </w:rPr>
      </w:pPr>
      <w:r w:rsidRPr="006F2193">
        <w:rPr>
          <w:rFonts w:ascii="Times New Roman" w:hAnsi="Times New Roman"/>
          <w:u w:val="single"/>
        </w:rPr>
        <w:t>The reference document is the Grant Agreement (including its Annexes</w:t>
      </w:r>
      <w:r w:rsidR="003B01F0">
        <w:rPr>
          <w:rFonts w:ascii="Times New Roman" w:hAnsi="Times New Roman"/>
          <w:u w:val="single"/>
        </w:rPr>
        <w:t>)</w:t>
      </w:r>
      <w:r w:rsidRPr="006F2193">
        <w:rPr>
          <w:rFonts w:ascii="Times New Roman" w:hAnsi="Times New Roman"/>
          <w:u w:val="single"/>
        </w:rPr>
        <w:t xml:space="preserve"> and the rules set out therein.</w:t>
      </w:r>
    </w:p>
    <w:p w14:paraId="05601C94" w14:textId="1E2799F7" w:rsidR="0027014B" w:rsidRDefault="0027014B" w:rsidP="009E67CB">
      <w:pPr>
        <w:jc w:val="both"/>
        <w:rPr>
          <w:rFonts w:ascii="Times New Roman" w:hAnsi="Times New Roman" w:cs="Times New Roman"/>
        </w:rPr>
      </w:pPr>
      <w:r w:rsidRPr="002C66D4">
        <w:rPr>
          <w:rFonts w:ascii="Times New Roman" w:hAnsi="Times New Roman" w:cs="Times New Roman"/>
        </w:rPr>
        <w:t>The</w:t>
      </w:r>
      <w:r w:rsidRPr="002C66D4">
        <w:rPr>
          <w:rFonts w:ascii="Times New Roman" w:hAnsi="Times New Roman" w:cs="Times New Roman"/>
          <w:spacing w:val="35"/>
        </w:rPr>
        <w:t xml:space="preserve"> </w:t>
      </w:r>
      <w:r w:rsidRPr="002C66D4">
        <w:rPr>
          <w:rFonts w:ascii="Times New Roman" w:hAnsi="Times New Roman" w:cs="Times New Roman"/>
        </w:rPr>
        <w:t>checks</w:t>
      </w:r>
      <w:r w:rsidRPr="002C66D4">
        <w:rPr>
          <w:rFonts w:ascii="Times New Roman" w:hAnsi="Times New Roman" w:cs="Times New Roman"/>
          <w:spacing w:val="31"/>
        </w:rPr>
        <w:t xml:space="preserve"> </w:t>
      </w:r>
      <w:r w:rsidRPr="002C66D4">
        <w:rPr>
          <w:rFonts w:ascii="Times New Roman" w:hAnsi="Times New Roman" w:cs="Times New Roman"/>
        </w:rPr>
        <w:t>must</w:t>
      </w:r>
      <w:r w:rsidRPr="002C66D4">
        <w:rPr>
          <w:rFonts w:ascii="Times New Roman" w:hAnsi="Times New Roman" w:cs="Times New Roman"/>
          <w:spacing w:val="31"/>
        </w:rPr>
        <w:t xml:space="preserve"> </w:t>
      </w:r>
      <w:r w:rsidRPr="002C66D4">
        <w:rPr>
          <w:rFonts w:ascii="Times New Roman" w:hAnsi="Times New Roman" w:cs="Times New Roman"/>
        </w:rPr>
        <w:t>be</w:t>
      </w:r>
      <w:r w:rsidRPr="002C66D4">
        <w:rPr>
          <w:rFonts w:ascii="Times New Roman" w:hAnsi="Times New Roman" w:cs="Times New Roman"/>
          <w:spacing w:val="32"/>
        </w:rPr>
        <w:t xml:space="preserve"> </w:t>
      </w:r>
      <w:r w:rsidRPr="002C66D4">
        <w:rPr>
          <w:rFonts w:ascii="Times New Roman" w:hAnsi="Times New Roman" w:cs="Times New Roman"/>
        </w:rPr>
        <w:t>performed</w:t>
      </w:r>
      <w:r w:rsidRPr="002C66D4">
        <w:rPr>
          <w:rFonts w:ascii="Times New Roman" w:hAnsi="Times New Roman" w:cs="Times New Roman"/>
          <w:spacing w:val="32"/>
        </w:rPr>
        <w:t xml:space="preserve"> </w:t>
      </w:r>
      <w:r w:rsidRPr="002C66D4">
        <w:rPr>
          <w:rFonts w:ascii="Times New Roman" w:hAnsi="Times New Roman" w:cs="Times New Roman"/>
        </w:rPr>
        <w:t>by</w:t>
      </w:r>
      <w:r w:rsidRPr="002C66D4">
        <w:rPr>
          <w:rFonts w:ascii="Times New Roman" w:hAnsi="Times New Roman" w:cs="Times New Roman"/>
          <w:spacing w:val="27"/>
        </w:rPr>
        <w:t xml:space="preserve"> </w:t>
      </w:r>
      <w:r w:rsidRPr="002C66D4">
        <w:rPr>
          <w:rFonts w:ascii="Times New Roman" w:hAnsi="Times New Roman" w:cs="Times New Roman"/>
        </w:rPr>
        <w:t>the</w:t>
      </w:r>
      <w:r w:rsidRPr="002C66D4">
        <w:rPr>
          <w:rFonts w:ascii="Times New Roman" w:hAnsi="Times New Roman" w:cs="Times New Roman"/>
          <w:spacing w:val="30"/>
        </w:rPr>
        <w:t xml:space="preserve"> </w:t>
      </w:r>
      <w:r w:rsidR="002F1BFE">
        <w:rPr>
          <w:rFonts w:ascii="Times New Roman" w:hAnsi="Times New Roman" w:cs="Times New Roman"/>
        </w:rPr>
        <w:t>Practitioner</w:t>
      </w:r>
      <w:r w:rsidRPr="002C66D4">
        <w:rPr>
          <w:rFonts w:ascii="Times New Roman" w:hAnsi="Times New Roman" w:cs="Times New Roman"/>
          <w:spacing w:val="31"/>
        </w:rPr>
        <w:t xml:space="preserve"> </w:t>
      </w:r>
      <w:r w:rsidRPr="002C66D4">
        <w:rPr>
          <w:rFonts w:ascii="Times New Roman" w:hAnsi="Times New Roman" w:cs="Times New Roman"/>
        </w:rPr>
        <w:t>unless</w:t>
      </w:r>
      <w:r w:rsidRPr="002C66D4">
        <w:rPr>
          <w:rFonts w:ascii="Times New Roman" w:hAnsi="Times New Roman" w:cs="Times New Roman"/>
          <w:spacing w:val="30"/>
        </w:rPr>
        <w:t xml:space="preserve"> </w:t>
      </w:r>
      <w:r w:rsidRPr="002C66D4">
        <w:rPr>
          <w:rFonts w:ascii="Times New Roman" w:hAnsi="Times New Roman" w:cs="Times New Roman"/>
        </w:rPr>
        <w:t>they</w:t>
      </w:r>
      <w:r w:rsidRPr="002C66D4">
        <w:rPr>
          <w:rFonts w:ascii="Times New Roman" w:hAnsi="Times New Roman" w:cs="Times New Roman"/>
          <w:spacing w:val="31"/>
        </w:rPr>
        <w:t xml:space="preserve"> </w:t>
      </w:r>
      <w:r w:rsidRPr="002C66D4">
        <w:rPr>
          <w:rFonts w:ascii="Times New Roman" w:hAnsi="Times New Roman" w:cs="Times New Roman"/>
        </w:rPr>
        <w:t>are irrelevant</w:t>
      </w:r>
      <w:r w:rsidRPr="002C66D4">
        <w:rPr>
          <w:rFonts w:ascii="Times New Roman" w:hAnsi="Times New Roman" w:cs="Times New Roman"/>
          <w:spacing w:val="-8"/>
        </w:rPr>
        <w:t xml:space="preserve"> </w:t>
      </w:r>
      <w:r w:rsidRPr="002C66D4">
        <w:rPr>
          <w:rFonts w:ascii="Times New Roman" w:hAnsi="Times New Roman" w:cs="Times New Roman"/>
        </w:rPr>
        <w:t>in</w:t>
      </w:r>
      <w:r w:rsidRPr="002C66D4">
        <w:rPr>
          <w:rFonts w:ascii="Times New Roman" w:hAnsi="Times New Roman" w:cs="Times New Roman"/>
          <w:spacing w:val="-9"/>
        </w:rPr>
        <w:t xml:space="preserve"> </w:t>
      </w:r>
      <w:r w:rsidRPr="002C66D4">
        <w:rPr>
          <w:rFonts w:ascii="Times New Roman" w:hAnsi="Times New Roman" w:cs="Times New Roman"/>
        </w:rPr>
        <w:t>relation</w:t>
      </w:r>
      <w:r w:rsidRPr="002C66D4">
        <w:rPr>
          <w:rFonts w:ascii="Times New Roman" w:hAnsi="Times New Roman" w:cs="Times New Roman"/>
          <w:spacing w:val="-9"/>
        </w:rPr>
        <w:t xml:space="preserve"> </w:t>
      </w:r>
      <w:r w:rsidRPr="002C66D4">
        <w:rPr>
          <w:rFonts w:ascii="Times New Roman" w:hAnsi="Times New Roman" w:cs="Times New Roman"/>
        </w:rPr>
        <w:t>to</w:t>
      </w:r>
      <w:r w:rsidRPr="002C66D4">
        <w:rPr>
          <w:rFonts w:ascii="Times New Roman" w:hAnsi="Times New Roman" w:cs="Times New Roman"/>
          <w:spacing w:val="-11"/>
        </w:rPr>
        <w:t xml:space="preserve"> </w:t>
      </w:r>
      <w:r w:rsidRPr="002C66D4">
        <w:rPr>
          <w:rFonts w:ascii="Times New Roman" w:hAnsi="Times New Roman" w:cs="Times New Roman"/>
        </w:rPr>
        <w:t>the</w:t>
      </w:r>
      <w:r w:rsidRPr="002C66D4">
        <w:rPr>
          <w:rFonts w:ascii="Times New Roman" w:hAnsi="Times New Roman" w:cs="Times New Roman"/>
          <w:spacing w:val="-9"/>
        </w:rPr>
        <w:t xml:space="preserve"> </w:t>
      </w:r>
      <w:r w:rsidRPr="002C66D4">
        <w:rPr>
          <w:rFonts w:ascii="Times New Roman" w:hAnsi="Times New Roman" w:cs="Times New Roman"/>
        </w:rPr>
        <w:t>eligibility</w:t>
      </w:r>
      <w:r w:rsidRPr="002C66D4">
        <w:rPr>
          <w:rFonts w:ascii="Times New Roman" w:hAnsi="Times New Roman" w:cs="Times New Roman"/>
          <w:spacing w:val="-11"/>
        </w:rPr>
        <w:t xml:space="preserve"> </w:t>
      </w:r>
      <w:r w:rsidRPr="002C66D4">
        <w:rPr>
          <w:rFonts w:ascii="Times New Roman" w:hAnsi="Times New Roman" w:cs="Times New Roman"/>
        </w:rPr>
        <w:t>criteria</w:t>
      </w:r>
      <w:r w:rsidRPr="002C66D4">
        <w:rPr>
          <w:rFonts w:ascii="Times New Roman" w:hAnsi="Times New Roman" w:cs="Times New Roman"/>
          <w:spacing w:val="-9"/>
        </w:rPr>
        <w:t xml:space="preserve"> </w:t>
      </w:r>
      <w:r w:rsidRPr="002C66D4">
        <w:rPr>
          <w:rFonts w:ascii="Times New Roman" w:hAnsi="Times New Roman" w:cs="Times New Roman"/>
        </w:rPr>
        <w:t>applicable</w:t>
      </w:r>
      <w:r w:rsidRPr="002C66D4">
        <w:rPr>
          <w:rFonts w:ascii="Times New Roman" w:hAnsi="Times New Roman" w:cs="Times New Roman"/>
          <w:spacing w:val="-9"/>
        </w:rPr>
        <w:t xml:space="preserve"> </w:t>
      </w:r>
      <w:r w:rsidRPr="002C66D4">
        <w:rPr>
          <w:rFonts w:ascii="Times New Roman" w:hAnsi="Times New Roman" w:cs="Times New Roman"/>
        </w:rPr>
        <w:t>to</w:t>
      </w:r>
      <w:r w:rsidRPr="002C66D4">
        <w:rPr>
          <w:rFonts w:ascii="Times New Roman" w:hAnsi="Times New Roman" w:cs="Times New Roman"/>
          <w:spacing w:val="-9"/>
        </w:rPr>
        <w:t xml:space="preserve"> </w:t>
      </w:r>
      <w:r w:rsidRPr="002C66D4">
        <w:rPr>
          <w:rFonts w:ascii="Times New Roman" w:hAnsi="Times New Roman" w:cs="Times New Roman"/>
        </w:rPr>
        <w:t>the</w:t>
      </w:r>
      <w:r w:rsidRPr="002C66D4">
        <w:rPr>
          <w:rFonts w:ascii="Times New Roman" w:hAnsi="Times New Roman" w:cs="Times New Roman"/>
          <w:spacing w:val="-9"/>
        </w:rPr>
        <w:t xml:space="preserve"> </w:t>
      </w:r>
      <w:r w:rsidRPr="002C66D4">
        <w:rPr>
          <w:rFonts w:ascii="Times New Roman" w:hAnsi="Times New Roman" w:cs="Times New Roman"/>
        </w:rPr>
        <w:t>Grant Agreement.</w:t>
      </w:r>
      <w:r w:rsidRPr="002C66D4">
        <w:rPr>
          <w:rFonts w:ascii="Times New Roman" w:hAnsi="Times New Roman" w:cs="Times New Roman"/>
          <w:spacing w:val="-10"/>
        </w:rPr>
        <w:t xml:space="preserve"> </w:t>
      </w:r>
      <w:r w:rsidRPr="002C66D4">
        <w:rPr>
          <w:rFonts w:ascii="Times New Roman" w:hAnsi="Times New Roman" w:cs="Times New Roman"/>
        </w:rPr>
        <w:t>Therefore,</w:t>
      </w:r>
      <w:r w:rsidRPr="002C66D4">
        <w:rPr>
          <w:rFonts w:ascii="Times New Roman" w:hAnsi="Times New Roman" w:cs="Times New Roman"/>
          <w:spacing w:val="-10"/>
        </w:rPr>
        <w:t xml:space="preserve"> </w:t>
      </w:r>
      <w:r w:rsidRPr="002C66D4">
        <w:rPr>
          <w:rFonts w:ascii="Times New Roman" w:hAnsi="Times New Roman" w:cs="Times New Roman"/>
        </w:rPr>
        <w:t xml:space="preserve">the </w:t>
      </w:r>
      <w:r w:rsidR="002F1BFE">
        <w:rPr>
          <w:rFonts w:ascii="Times New Roman" w:hAnsi="Times New Roman" w:cs="Times New Roman"/>
        </w:rPr>
        <w:t>Practitioner</w:t>
      </w:r>
      <w:r w:rsidRPr="002C66D4">
        <w:rPr>
          <w:rFonts w:ascii="Times New Roman" w:hAnsi="Times New Roman" w:cs="Times New Roman"/>
        </w:rPr>
        <w:t xml:space="preserve"> is required to gain appropriate understanding of such</w:t>
      </w:r>
      <w:r w:rsidRPr="002C66D4">
        <w:rPr>
          <w:rFonts w:ascii="Times New Roman" w:hAnsi="Times New Roman" w:cs="Times New Roman"/>
          <w:spacing w:val="38"/>
        </w:rPr>
        <w:t xml:space="preserve"> </w:t>
      </w:r>
      <w:r w:rsidRPr="002C66D4">
        <w:rPr>
          <w:rFonts w:ascii="Times New Roman" w:hAnsi="Times New Roman" w:cs="Times New Roman"/>
        </w:rPr>
        <w:t>requirements in</w:t>
      </w:r>
      <w:r w:rsidRPr="002C66D4">
        <w:rPr>
          <w:rFonts w:ascii="Times New Roman" w:hAnsi="Times New Roman" w:cs="Times New Roman"/>
          <w:spacing w:val="16"/>
        </w:rPr>
        <w:t xml:space="preserve"> </w:t>
      </w:r>
      <w:r w:rsidRPr="002C66D4">
        <w:rPr>
          <w:rFonts w:ascii="Times New Roman" w:hAnsi="Times New Roman" w:cs="Times New Roman"/>
        </w:rPr>
        <w:t>order</w:t>
      </w:r>
      <w:r w:rsidRPr="002C66D4">
        <w:rPr>
          <w:rFonts w:ascii="Times New Roman" w:hAnsi="Times New Roman" w:cs="Times New Roman"/>
          <w:spacing w:val="17"/>
        </w:rPr>
        <w:t xml:space="preserve"> </w:t>
      </w:r>
      <w:r w:rsidRPr="002C66D4">
        <w:rPr>
          <w:rFonts w:ascii="Times New Roman" w:hAnsi="Times New Roman" w:cs="Times New Roman"/>
        </w:rPr>
        <w:t>to</w:t>
      </w:r>
      <w:r w:rsidRPr="002C66D4">
        <w:rPr>
          <w:rFonts w:ascii="Times New Roman" w:hAnsi="Times New Roman" w:cs="Times New Roman"/>
          <w:spacing w:val="14"/>
        </w:rPr>
        <w:t xml:space="preserve"> </w:t>
      </w:r>
      <w:r w:rsidRPr="002C66D4">
        <w:rPr>
          <w:rFonts w:ascii="Times New Roman" w:hAnsi="Times New Roman" w:cs="Times New Roman"/>
        </w:rPr>
        <w:t>carry</w:t>
      </w:r>
      <w:r w:rsidRPr="002C66D4">
        <w:rPr>
          <w:rFonts w:ascii="Times New Roman" w:hAnsi="Times New Roman" w:cs="Times New Roman"/>
          <w:spacing w:val="14"/>
        </w:rPr>
        <w:t xml:space="preserve"> </w:t>
      </w:r>
      <w:r w:rsidRPr="002C66D4">
        <w:rPr>
          <w:rFonts w:ascii="Times New Roman" w:hAnsi="Times New Roman" w:cs="Times New Roman"/>
        </w:rPr>
        <w:t>out</w:t>
      </w:r>
      <w:r w:rsidRPr="002C66D4">
        <w:rPr>
          <w:rFonts w:ascii="Times New Roman" w:hAnsi="Times New Roman" w:cs="Times New Roman"/>
          <w:spacing w:val="17"/>
        </w:rPr>
        <w:t xml:space="preserve"> </w:t>
      </w:r>
      <w:r w:rsidRPr="002C66D4">
        <w:rPr>
          <w:rFonts w:ascii="Times New Roman" w:hAnsi="Times New Roman" w:cs="Times New Roman"/>
        </w:rPr>
        <w:t>only</w:t>
      </w:r>
      <w:r w:rsidRPr="002C66D4">
        <w:rPr>
          <w:rFonts w:ascii="Times New Roman" w:hAnsi="Times New Roman" w:cs="Times New Roman"/>
          <w:spacing w:val="14"/>
        </w:rPr>
        <w:t xml:space="preserve"> </w:t>
      </w:r>
      <w:r w:rsidRPr="002C66D4">
        <w:rPr>
          <w:rFonts w:ascii="Times New Roman" w:hAnsi="Times New Roman" w:cs="Times New Roman"/>
        </w:rPr>
        <w:t>the</w:t>
      </w:r>
      <w:r w:rsidRPr="002C66D4">
        <w:rPr>
          <w:rFonts w:ascii="Times New Roman" w:hAnsi="Times New Roman" w:cs="Times New Roman"/>
          <w:spacing w:val="16"/>
        </w:rPr>
        <w:t xml:space="preserve"> </w:t>
      </w:r>
      <w:r w:rsidRPr="002C66D4">
        <w:rPr>
          <w:rFonts w:ascii="Times New Roman" w:hAnsi="Times New Roman" w:cs="Times New Roman"/>
        </w:rPr>
        <w:t>relevant</w:t>
      </w:r>
      <w:r w:rsidRPr="002C66D4">
        <w:rPr>
          <w:rFonts w:ascii="Times New Roman" w:hAnsi="Times New Roman" w:cs="Times New Roman"/>
          <w:spacing w:val="17"/>
        </w:rPr>
        <w:t xml:space="preserve"> </w:t>
      </w:r>
      <w:r w:rsidRPr="002C66D4">
        <w:rPr>
          <w:rFonts w:ascii="Times New Roman" w:hAnsi="Times New Roman" w:cs="Times New Roman"/>
        </w:rPr>
        <w:t>checks</w:t>
      </w:r>
      <w:r w:rsidRPr="002C66D4">
        <w:rPr>
          <w:rFonts w:ascii="Times New Roman" w:hAnsi="Times New Roman" w:cs="Times New Roman"/>
          <w:spacing w:val="16"/>
        </w:rPr>
        <w:t xml:space="preserve"> </w:t>
      </w:r>
      <w:r w:rsidRPr="002C66D4">
        <w:rPr>
          <w:rFonts w:ascii="Times New Roman" w:hAnsi="Times New Roman" w:cs="Times New Roman"/>
        </w:rPr>
        <w:t>and</w:t>
      </w:r>
      <w:r w:rsidRPr="002C66D4">
        <w:rPr>
          <w:rFonts w:ascii="Times New Roman" w:hAnsi="Times New Roman" w:cs="Times New Roman"/>
          <w:spacing w:val="16"/>
        </w:rPr>
        <w:t xml:space="preserve"> </w:t>
      </w:r>
      <w:r w:rsidRPr="002C66D4">
        <w:rPr>
          <w:rFonts w:ascii="Times New Roman" w:hAnsi="Times New Roman" w:cs="Times New Roman"/>
        </w:rPr>
        <w:t>properly</w:t>
      </w:r>
      <w:r w:rsidRPr="002C66D4">
        <w:rPr>
          <w:rFonts w:ascii="Times New Roman" w:hAnsi="Times New Roman" w:cs="Times New Roman"/>
          <w:spacing w:val="14"/>
        </w:rPr>
        <w:t xml:space="preserve"> </w:t>
      </w:r>
      <w:r w:rsidRPr="002C66D4">
        <w:rPr>
          <w:rFonts w:ascii="Times New Roman" w:hAnsi="Times New Roman" w:cs="Times New Roman"/>
        </w:rPr>
        <w:t>apply</w:t>
      </w:r>
      <w:r w:rsidRPr="002C66D4">
        <w:rPr>
          <w:rFonts w:ascii="Times New Roman" w:hAnsi="Times New Roman" w:cs="Times New Roman"/>
          <w:spacing w:val="14"/>
        </w:rPr>
        <w:t xml:space="preserve"> </w:t>
      </w:r>
      <w:r w:rsidRPr="002C66D4">
        <w:rPr>
          <w:rFonts w:ascii="Times New Roman" w:hAnsi="Times New Roman" w:cs="Times New Roman"/>
        </w:rPr>
        <w:t>the</w:t>
      </w:r>
      <w:r w:rsidRPr="002C66D4">
        <w:rPr>
          <w:rFonts w:ascii="Times New Roman" w:hAnsi="Times New Roman" w:cs="Times New Roman"/>
          <w:spacing w:val="16"/>
        </w:rPr>
        <w:t xml:space="preserve"> </w:t>
      </w:r>
      <w:r w:rsidRPr="002C66D4">
        <w:rPr>
          <w:rFonts w:ascii="Times New Roman" w:hAnsi="Times New Roman" w:cs="Times New Roman"/>
        </w:rPr>
        <w:t>relevant</w:t>
      </w:r>
      <w:r w:rsidRPr="002C66D4">
        <w:rPr>
          <w:rFonts w:ascii="Times New Roman" w:hAnsi="Times New Roman" w:cs="Times New Roman"/>
          <w:spacing w:val="17"/>
        </w:rPr>
        <w:t xml:space="preserve"> </w:t>
      </w:r>
      <w:r w:rsidRPr="002C66D4">
        <w:rPr>
          <w:rFonts w:ascii="Times New Roman" w:hAnsi="Times New Roman" w:cs="Times New Roman"/>
        </w:rPr>
        <w:t>eligibility requirements.</w:t>
      </w:r>
    </w:p>
    <w:p w14:paraId="70CF4CA4" w14:textId="77777777" w:rsidR="00FB4F75" w:rsidRDefault="00FB4F75" w:rsidP="009E67CB">
      <w:pPr>
        <w:jc w:val="both"/>
        <w:rPr>
          <w:rFonts w:ascii="Times New Roman" w:hAnsi="Times New Roman" w:cs="Times New Roman"/>
        </w:rPr>
      </w:pPr>
    </w:p>
    <w:p w14:paraId="270D14DB" w14:textId="77777777" w:rsidR="00FB4F75" w:rsidRDefault="00FB4F75" w:rsidP="009E67CB">
      <w:pPr>
        <w:ind w:right="513"/>
        <w:jc w:val="both"/>
        <w:rPr>
          <w:rFonts w:ascii="Times New Roman" w:hAnsi="Times New Roman" w:cs="Times New Roman"/>
        </w:rPr>
      </w:pPr>
      <w:r w:rsidRPr="00FB4F75">
        <w:rPr>
          <w:rFonts w:ascii="Times New Roman" w:hAnsi="Times New Roman" w:cs="Times New Roman"/>
        </w:rPr>
        <w:t xml:space="preserve">The engagement should be undertaken on the basis of inquiry and analysis, (re)computation, comparison, other accuracy checks, observation, inspection of records and documents and by interviewing the participant (and the persons working for them). </w:t>
      </w:r>
    </w:p>
    <w:p w14:paraId="25D02B2F" w14:textId="77777777" w:rsidR="00E33E3A" w:rsidRDefault="00E33E3A" w:rsidP="00FB4F75">
      <w:pPr>
        <w:ind w:right="513"/>
        <w:jc w:val="both"/>
        <w:rPr>
          <w:rFonts w:ascii="Times New Roman" w:hAnsi="Times New Roman" w:cs="Times New Roman"/>
        </w:rPr>
      </w:pPr>
    </w:p>
    <w:p w14:paraId="54F1F90C" w14:textId="77777777" w:rsidR="00E33E3A" w:rsidRDefault="00E33E3A" w:rsidP="00FB4F75">
      <w:pPr>
        <w:ind w:right="513"/>
        <w:jc w:val="both"/>
        <w:rPr>
          <w:rFonts w:ascii="Times New Roman" w:hAnsi="Times New Roman" w:cs="Times New Roman"/>
        </w:rPr>
      </w:pPr>
    </w:p>
    <w:p w14:paraId="3D741BD1" w14:textId="77777777" w:rsidR="00E33E3A" w:rsidRDefault="00E33E3A" w:rsidP="00FB4F75">
      <w:pPr>
        <w:ind w:right="513"/>
        <w:jc w:val="both"/>
        <w:rPr>
          <w:rFonts w:ascii="Times New Roman" w:hAnsi="Times New Roman" w:cs="Times New Roman"/>
        </w:rPr>
      </w:pPr>
    </w:p>
    <w:p w14:paraId="2376DC7C" w14:textId="77777777" w:rsidR="00E33E3A" w:rsidRDefault="00E33E3A" w:rsidP="00FB4F75">
      <w:pPr>
        <w:ind w:right="513"/>
        <w:jc w:val="both"/>
        <w:rPr>
          <w:rFonts w:ascii="Times New Roman" w:hAnsi="Times New Roman" w:cs="Times New Roman"/>
        </w:rPr>
      </w:pPr>
    </w:p>
    <w:p w14:paraId="58683948" w14:textId="77777777" w:rsidR="00E33E3A" w:rsidRDefault="00E33E3A" w:rsidP="00FB4F75">
      <w:pPr>
        <w:ind w:right="513"/>
        <w:jc w:val="both"/>
        <w:rPr>
          <w:rFonts w:ascii="Times New Roman" w:hAnsi="Times New Roman" w:cs="Times New Roman"/>
        </w:rPr>
      </w:pPr>
    </w:p>
    <w:p w14:paraId="56CB4CFB" w14:textId="77777777" w:rsidR="00E33E3A" w:rsidRDefault="00E33E3A" w:rsidP="00FB4F75">
      <w:pPr>
        <w:ind w:right="513"/>
        <w:jc w:val="both"/>
        <w:rPr>
          <w:rFonts w:ascii="Times New Roman" w:hAnsi="Times New Roman" w:cs="Times New Roman"/>
        </w:rPr>
      </w:pPr>
    </w:p>
    <w:p w14:paraId="6DBE7CB5" w14:textId="77777777" w:rsidR="00E33E3A" w:rsidRDefault="00E33E3A" w:rsidP="00FB4F75">
      <w:pPr>
        <w:ind w:right="513"/>
        <w:jc w:val="both"/>
        <w:rPr>
          <w:rFonts w:ascii="Times New Roman" w:hAnsi="Times New Roman" w:cs="Times New Roman"/>
        </w:rPr>
      </w:pPr>
    </w:p>
    <w:p w14:paraId="3B580053" w14:textId="77777777" w:rsidR="00E33E3A" w:rsidRDefault="00E33E3A" w:rsidP="00FB4F75">
      <w:pPr>
        <w:ind w:right="513"/>
        <w:jc w:val="both"/>
        <w:rPr>
          <w:rFonts w:ascii="Times New Roman" w:hAnsi="Times New Roman" w:cs="Times New Roman"/>
        </w:rPr>
      </w:pPr>
    </w:p>
    <w:p w14:paraId="1994C1F8" w14:textId="77777777" w:rsidR="00E33E3A" w:rsidRDefault="00E33E3A" w:rsidP="00FB4F75">
      <w:pPr>
        <w:ind w:right="513"/>
        <w:jc w:val="both"/>
        <w:rPr>
          <w:rFonts w:ascii="Times New Roman" w:hAnsi="Times New Roman" w:cs="Times New Roman"/>
        </w:rPr>
      </w:pPr>
    </w:p>
    <w:p w14:paraId="33B54E96" w14:textId="77777777" w:rsidR="00D97858" w:rsidRDefault="00D97858" w:rsidP="00FB4F75">
      <w:pPr>
        <w:ind w:right="513"/>
        <w:jc w:val="both"/>
        <w:rPr>
          <w:rFonts w:ascii="Times New Roman" w:hAnsi="Times New Roman" w:cs="Times New Roman"/>
        </w:rPr>
      </w:pPr>
    </w:p>
    <w:p w14:paraId="4C75CC45" w14:textId="77777777" w:rsidR="00E33E3A" w:rsidRDefault="00E33E3A" w:rsidP="00FB4F75">
      <w:pPr>
        <w:ind w:right="513"/>
        <w:jc w:val="both"/>
        <w:rPr>
          <w:rFonts w:ascii="Times New Roman" w:hAnsi="Times New Roman" w:cs="Times New Roman"/>
        </w:rPr>
      </w:pPr>
    </w:p>
    <w:p w14:paraId="160946A6" w14:textId="77777777" w:rsidR="00E33E3A" w:rsidRDefault="00E33E3A" w:rsidP="00FB4F75">
      <w:pPr>
        <w:ind w:right="513"/>
        <w:jc w:val="both"/>
        <w:rPr>
          <w:rFonts w:ascii="Times New Roman" w:hAnsi="Times New Roman" w:cs="Times New Roman"/>
        </w:rPr>
      </w:pPr>
    </w:p>
    <w:p w14:paraId="6C9BDBB0" w14:textId="77777777" w:rsidR="00E33E3A" w:rsidRDefault="00E33E3A" w:rsidP="00FB4F75">
      <w:pPr>
        <w:ind w:right="513"/>
        <w:jc w:val="both"/>
        <w:rPr>
          <w:rFonts w:ascii="Times New Roman" w:hAnsi="Times New Roman" w:cs="Times New Roman"/>
        </w:rPr>
      </w:pPr>
    </w:p>
    <w:p w14:paraId="08C5B6D6" w14:textId="77777777" w:rsidR="00E33E3A" w:rsidRDefault="00E33E3A" w:rsidP="00FB4F75">
      <w:pPr>
        <w:ind w:right="513"/>
        <w:jc w:val="both"/>
        <w:rPr>
          <w:rFonts w:ascii="Times New Roman" w:hAnsi="Times New Roman" w:cs="Times New Roman"/>
        </w:rPr>
      </w:pPr>
    </w:p>
    <w:p w14:paraId="419E6AA2" w14:textId="77777777" w:rsidR="00E33E3A" w:rsidRDefault="00E33E3A" w:rsidP="00FB4F75">
      <w:pPr>
        <w:ind w:right="513"/>
        <w:jc w:val="both"/>
        <w:rPr>
          <w:rFonts w:ascii="Times New Roman" w:hAnsi="Times New Roman" w:cs="Times New Roman"/>
        </w:rPr>
      </w:pPr>
    </w:p>
    <w:p w14:paraId="07A8AD44" w14:textId="77777777" w:rsidR="00E33E3A" w:rsidRDefault="00E33E3A" w:rsidP="00FB4F75">
      <w:pPr>
        <w:ind w:right="513"/>
        <w:jc w:val="both"/>
        <w:rPr>
          <w:rFonts w:ascii="Times New Roman" w:hAnsi="Times New Roman" w:cs="Times New Roman"/>
        </w:rPr>
      </w:pPr>
    </w:p>
    <w:p w14:paraId="746B7624" w14:textId="77777777" w:rsidR="00E33E3A" w:rsidRPr="00FB4F75" w:rsidRDefault="00E33E3A" w:rsidP="00FB4F75">
      <w:pPr>
        <w:ind w:right="513"/>
        <w:jc w:val="both"/>
        <w:rPr>
          <w:rFonts w:ascii="Times New Roman" w:hAnsi="Times New Roman" w:cs="Times New Roman"/>
        </w:rPr>
      </w:pPr>
    </w:p>
    <w:p w14:paraId="5C7C4918" w14:textId="77777777" w:rsidR="00FB4F75" w:rsidRPr="002C66D4" w:rsidRDefault="00FB4F75" w:rsidP="003214C9">
      <w:pPr>
        <w:jc w:val="both"/>
        <w:rPr>
          <w:rFonts w:ascii="Times New Roman" w:hAnsi="Times New Roman" w:cs="Times New Roman"/>
        </w:rPr>
      </w:pPr>
    </w:p>
    <w:tbl>
      <w:tblPr>
        <w:tblW w:w="14380" w:type="dxa"/>
        <w:tblCellMar>
          <w:left w:w="70" w:type="dxa"/>
          <w:right w:w="70" w:type="dxa"/>
        </w:tblCellMar>
        <w:tblLook w:val="04A0" w:firstRow="1" w:lastRow="0" w:firstColumn="1" w:lastColumn="0" w:noHBand="0" w:noVBand="1"/>
      </w:tblPr>
      <w:tblGrid>
        <w:gridCol w:w="480"/>
        <w:gridCol w:w="45"/>
        <w:gridCol w:w="8815"/>
        <w:gridCol w:w="45"/>
        <w:gridCol w:w="4995"/>
      </w:tblGrid>
      <w:tr w:rsidR="003C6FB4" w:rsidRPr="003C6FB4" w14:paraId="054A6CB0" w14:textId="77777777" w:rsidTr="00323A7B">
        <w:trPr>
          <w:trHeight w:val="300"/>
        </w:trPr>
        <w:tc>
          <w:tcPr>
            <w:tcW w:w="525" w:type="dxa"/>
            <w:gridSpan w:val="2"/>
            <w:tcBorders>
              <w:top w:val="single" w:sz="4" w:space="0" w:color="auto"/>
              <w:left w:val="single" w:sz="4" w:space="0" w:color="auto"/>
              <w:bottom w:val="single" w:sz="4" w:space="0" w:color="auto"/>
              <w:right w:val="single" w:sz="4" w:space="0" w:color="auto"/>
            </w:tcBorders>
            <w:shd w:val="clear" w:color="000000" w:fill="A6A6A6"/>
            <w:noWrap/>
            <w:hideMark/>
          </w:tcPr>
          <w:p w14:paraId="0B12C97E" w14:textId="77777777" w:rsidR="003C6FB4" w:rsidRPr="00604BF7" w:rsidRDefault="003C6FB4" w:rsidP="003C6FB4">
            <w:pPr>
              <w:widowControl/>
              <w:rPr>
                <w:rFonts w:ascii="Times New Roman" w:eastAsia="Times New Roman" w:hAnsi="Times New Roman" w:cs="Times New Roman"/>
                <w:color w:val="000000"/>
                <w:lang w:val="en-GB" w:eastAsia="de-AT"/>
              </w:rPr>
            </w:pPr>
            <w:r w:rsidRPr="00604BF7">
              <w:rPr>
                <w:rFonts w:ascii="Times New Roman" w:eastAsia="Times New Roman" w:hAnsi="Times New Roman" w:cs="Times New Roman"/>
                <w:color w:val="000000"/>
                <w:lang w:val="en-GB" w:eastAsia="de-AT"/>
              </w:rPr>
              <w:lastRenderedPageBreak/>
              <w:t> </w:t>
            </w:r>
          </w:p>
        </w:tc>
        <w:tc>
          <w:tcPr>
            <w:tcW w:w="8860" w:type="dxa"/>
            <w:gridSpan w:val="2"/>
            <w:tcBorders>
              <w:top w:val="single" w:sz="4" w:space="0" w:color="auto"/>
              <w:left w:val="nil"/>
              <w:bottom w:val="single" w:sz="4" w:space="0" w:color="auto"/>
              <w:right w:val="single" w:sz="4" w:space="0" w:color="auto"/>
            </w:tcBorders>
            <w:shd w:val="clear" w:color="000000" w:fill="A6A6A6"/>
            <w:noWrap/>
            <w:vAlign w:val="bottom"/>
            <w:hideMark/>
          </w:tcPr>
          <w:p w14:paraId="6AC89BF8" w14:textId="77777777" w:rsidR="003C6FB4" w:rsidRPr="003C6FB4" w:rsidRDefault="003C6FB4" w:rsidP="003C6FB4">
            <w:pPr>
              <w:widowControl/>
              <w:jc w:val="center"/>
              <w:rPr>
                <w:rFonts w:ascii="Times New Roman" w:eastAsia="Times New Roman" w:hAnsi="Times New Roman" w:cs="Times New Roman"/>
                <w:b/>
                <w:bCs/>
                <w:color w:val="000000"/>
                <w:lang w:val="de-AT" w:eastAsia="de-AT"/>
              </w:rPr>
            </w:pPr>
            <w:r w:rsidRPr="003C6FB4">
              <w:rPr>
                <w:rFonts w:ascii="Times New Roman" w:eastAsia="Times New Roman" w:hAnsi="Times New Roman" w:cs="Times New Roman"/>
                <w:b/>
                <w:bCs/>
                <w:color w:val="000000"/>
                <w:lang w:val="de-AT" w:eastAsia="de-AT"/>
              </w:rPr>
              <w:t>Procedures</w:t>
            </w:r>
          </w:p>
        </w:tc>
        <w:tc>
          <w:tcPr>
            <w:tcW w:w="4995" w:type="dxa"/>
            <w:tcBorders>
              <w:top w:val="single" w:sz="4" w:space="0" w:color="auto"/>
              <w:left w:val="nil"/>
              <w:bottom w:val="single" w:sz="4" w:space="0" w:color="auto"/>
              <w:right w:val="single" w:sz="4" w:space="0" w:color="auto"/>
            </w:tcBorders>
            <w:shd w:val="clear" w:color="000000" w:fill="A6A6A6"/>
            <w:vAlign w:val="bottom"/>
            <w:hideMark/>
          </w:tcPr>
          <w:p w14:paraId="2D1477F3" w14:textId="77777777" w:rsidR="003C6FB4" w:rsidRPr="003C6FB4" w:rsidRDefault="003C6FB4" w:rsidP="003C6FB4">
            <w:pPr>
              <w:widowControl/>
              <w:jc w:val="center"/>
              <w:rPr>
                <w:rFonts w:ascii="Times New Roman" w:eastAsia="Times New Roman" w:hAnsi="Times New Roman" w:cs="Times New Roman"/>
                <w:b/>
                <w:bCs/>
                <w:color w:val="000000"/>
                <w:lang w:val="de-AT" w:eastAsia="de-AT"/>
              </w:rPr>
            </w:pPr>
            <w:r w:rsidRPr="003C6FB4">
              <w:rPr>
                <w:rFonts w:ascii="Times New Roman" w:eastAsia="Times New Roman" w:hAnsi="Times New Roman" w:cs="Times New Roman"/>
                <w:b/>
                <w:bCs/>
                <w:color w:val="000000"/>
                <w:lang w:val="de-AT" w:eastAsia="de-AT"/>
              </w:rPr>
              <w:t>Documentation</w:t>
            </w:r>
          </w:p>
        </w:tc>
      </w:tr>
      <w:tr w:rsidR="003C6FB4" w:rsidRPr="003C6FB4" w14:paraId="4F7C3391" w14:textId="77777777" w:rsidTr="00323A7B">
        <w:trPr>
          <w:trHeight w:val="300"/>
        </w:trPr>
        <w:tc>
          <w:tcPr>
            <w:tcW w:w="525" w:type="dxa"/>
            <w:gridSpan w:val="2"/>
            <w:tcBorders>
              <w:top w:val="nil"/>
              <w:left w:val="single" w:sz="4" w:space="0" w:color="auto"/>
              <w:right w:val="nil"/>
            </w:tcBorders>
            <w:shd w:val="clear" w:color="auto" w:fill="F2F2F2" w:themeFill="background1" w:themeFillShade="F2"/>
            <w:noWrap/>
            <w:hideMark/>
          </w:tcPr>
          <w:p w14:paraId="13385363" w14:textId="77777777" w:rsidR="003C6FB4" w:rsidRPr="003C6FB4" w:rsidRDefault="003C6FB4" w:rsidP="003C6FB4">
            <w:pPr>
              <w:widowControl/>
              <w:rPr>
                <w:rFonts w:ascii="Times New Roman" w:eastAsia="Times New Roman" w:hAnsi="Times New Roman" w:cs="Times New Roman"/>
                <w:b/>
                <w:bCs/>
                <w:color w:val="000000"/>
                <w:lang w:val="de-AT" w:eastAsia="de-AT"/>
              </w:rPr>
            </w:pPr>
            <w:r w:rsidRPr="003C6FB4">
              <w:rPr>
                <w:rFonts w:ascii="Times New Roman" w:eastAsia="Times New Roman" w:hAnsi="Times New Roman" w:cs="Times New Roman"/>
                <w:b/>
                <w:bCs/>
                <w:color w:val="000000"/>
                <w:lang w:val="de-AT" w:eastAsia="de-AT"/>
              </w:rPr>
              <w:t>1</w:t>
            </w:r>
          </w:p>
        </w:tc>
        <w:tc>
          <w:tcPr>
            <w:tcW w:w="8860" w:type="dxa"/>
            <w:gridSpan w:val="2"/>
            <w:tcBorders>
              <w:top w:val="nil"/>
              <w:left w:val="single" w:sz="4" w:space="0" w:color="auto"/>
              <w:right w:val="single" w:sz="4" w:space="0" w:color="auto"/>
            </w:tcBorders>
            <w:shd w:val="clear" w:color="auto" w:fill="F2F2F2" w:themeFill="background1" w:themeFillShade="F2"/>
            <w:noWrap/>
            <w:hideMark/>
          </w:tcPr>
          <w:p w14:paraId="72E3C053" w14:textId="77777777" w:rsidR="003C6FB4" w:rsidRPr="003C6FB4" w:rsidRDefault="003C6FB4" w:rsidP="003C6FB4">
            <w:pPr>
              <w:widowControl/>
              <w:rPr>
                <w:rFonts w:ascii="Times New Roman" w:eastAsia="Times New Roman" w:hAnsi="Times New Roman" w:cs="Times New Roman"/>
                <w:b/>
                <w:bCs/>
                <w:color w:val="000000"/>
                <w:lang w:val="de-AT" w:eastAsia="de-AT"/>
              </w:rPr>
            </w:pPr>
            <w:r w:rsidRPr="003C6FB4">
              <w:rPr>
                <w:rFonts w:ascii="Times New Roman" w:eastAsia="Times New Roman" w:hAnsi="Times New Roman" w:cs="Times New Roman"/>
                <w:b/>
                <w:bCs/>
                <w:color w:val="000000"/>
                <w:lang w:val="de-AT" w:eastAsia="de-AT"/>
              </w:rPr>
              <w:t>FINANCIAL REPORT</w:t>
            </w:r>
          </w:p>
        </w:tc>
        <w:tc>
          <w:tcPr>
            <w:tcW w:w="4995" w:type="dxa"/>
            <w:tcBorders>
              <w:top w:val="nil"/>
              <w:left w:val="nil"/>
              <w:right w:val="single" w:sz="4" w:space="0" w:color="auto"/>
            </w:tcBorders>
            <w:shd w:val="clear" w:color="auto" w:fill="F2F2F2" w:themeFill="background1" w:themeFillShade="F2"/>
            <w:hideMark/>
          </w:tcPr>
          <w:p w14:paraId="2656154F" w14:textId="77777777" w:rsidR="003C6FB4" w:rsidRPr="003C6FB4" w:rsidRDefault="003C6FB4" w:rsidP="003C6FB4">
            <w:pPr>
              <w:widowControl/>
              <w:rPr>
                <w:rFonts w:ascii="Times New Roman" w:eastAsia="Times New Roman" w:hAnsi="Times New Roman" w:cs="Times New Roman"/>
                <w:color w:val="000000"/>
                <w:lang w:val="de-AT" w:eastAsia="de-AT"/>
              </w:rPr>
            </w:pPr>
            <w:r w:rsidRPr="003C6FB4">
              <w:rPr>
                <w:rFonts w:ascii="Times New Roman" w:eastAsia="Times New Roman" w:hAnsi="Times New Roman" w:cs="Times New Roman"/>
                <w:color w:val="000000"/>
                <w:lang w:val="de-AT" w:eastAsia="de-AT"/>
              </w:rPr>
              <w:t> </w:t>
            </w:r>
          </w:p>
        </w:tc>
      </w:tr>
      <w:tr w:rsidR="003C6FB4" w:rsidRPr="003C6FB4" w14:paraId="5BBBAD17" w14:textId="77777777" w:rsidTr="0009452D">
        <w:trPr>
          <w:trHeight w:val="300"/>
        </w:trPr>
        <w:tc>
          <w:tcPr>
            <w:tcW w:w="525" w:type="dxa"/>
            <w:gridSpan w:val="2"/>
            <w:tcBorders>
              <w:top w:val="nil"/>
              <w:left w:val="single" w:sz="4" w:space="0" w:color="auto"/>
              <w:bottom w:val="single" w:sz="4" w:space="0" w:color="auto"/>
              <w:right w:val="nil"/>
            </w:tcBorders>
            <w:shd w:val="clear" w:color="auto" w:fill="F2F2F2" w:themeFill="background1" w:themeFillShade="F2"/>
            <w:noWrap/>
            <w:hideMark/>
          </w:tcPr>
          <w:p w14:paraId="1565CEE4" w14:textId="77777777" w:rsidR="003C6FB4" w:rsidRPr="003C6FB4" w:rsidRDefault="003C6FB4" w:rsidP="00703B62">
            <w:pPr>
              <w:widowControl/>
              <w:jc w:val="both"/>
              <w:rPr>
                <w:rFonts w:ascii="Times New Roman" w:eastAsia="Times New Roman" w:hAnsi="Times New Roman" w:cs="Times New Roman"/>
                <w:b/>
                <w:bCs/>
                <w:color w:val="000000"/>
                <w:lang w:val="de-AT" w:eastAsia="de-AT"/>
              </w:rPr>
            </w:pPr>
            <w:r w:rsidRPr="003C6FB4">
              <w:rPr>
                <w:rFonts w:ascii="Times New Roman" w:eastAsia="Times New Roman" w:hAnsi="Times New Roman" w:cs="Times New Roman"/>
                <w:b/>
                <w:bCs/>
                <w:color w:val="000000"/>
                <w:lang w:val="de-AT" w:eastAsia="de-AT"/>
              </w:rPr>
              <w:t> </w:t>
            </w:r>
          </w:p>
        </w:tc>
        <w:tc>
          <w:tcPr>
            <w:tcW w:w="8860" w:type="dxa"/>
            <w:gridSpan w:val="2"/>
            <w:tcBorders>
              <w:top w:val="nil"/>
              <w:left w:val="single" w:sz="4" w:space="0" w:color="auto"/>
              <w:bottom w:val="single" w:sz="4" w:space="0" w:color="auto"/>
              <w:right w:val="single" w:sz="4" w:space="0" w:color="auto"/>
            </w:tcBorders>
            <w:shd w:val="clear" w:color="auto" w:fill="F2F2F2" w:themeFill="background1" w:themeFillShade="F2"/>
            <w:noWrap/>
            <w:hideMark/>
          </w:tcPr>
          <w:p w14:paraId="7DBEC157" w14:textId="048FFF30" w:rsidR="003C6FB4" w:rsidRPr="003C6FB4" w:rsidRDefault="004660A2" w:rsidP="00703B62">
            <w:pPr>
              <w:widowControl/>
              <w:jc w:val="both"/>
              <w:rPr>
                <w:rFonts w:ascii="Times New Roman" w:eastAsia="Times New Roman" w:hAnsi="Times New Roman" w:cs="Times New Roman"/>
                <w:color w:val="000000"/>
                <w:lang w:val="en-GB" w:eastAsia="de-AT"/>
              </w:rPr>
            </w:pPr>
            <w:r w:rsidRPr="004660A2">
              <w:rPr>
                <w:rFonts w:ascii="Times New Roman" w:eastAsia="Times New Roman" w:hAnsi="Times New Roman" w:cs="Times New Roman"/>
                <w:color w:val="000000"/>
                <w:lang w:val="en-GB" w:eastAsia="de-AT"/>
              </w:rPr>
              <w:t>The Practitioner obtained the Financial Report subject to AUP and checked that the Financial Report complies with the requirements set out in Article 9 (Financial Reporting) of the General Terms and Conditions and that:</w:t>
            </w:r>
          </w:p>
        </w:tc>
        <w:tc>
          <w:tcPr>
            <w:tcW w:w="4995" w:type="dxa"/>
            <w:tcBorders>
              <w:top w:val="nil"/>
              <w:left w:val="nil"/>
              <w:bottom w:val="single" w:sz="4" w:space="0" w:color="auto"/>
              <w:right w:val="single" w:sz="4" w:space="0" w:color="auto"/>
            </w:tcBorders>
            <w:shd w:val="clear" w:color="auto" w:fill="F2F2F2" w:themeFill="background1" w:themeFillShade="F2"/>
            <w:hideMark/>
          </w:tcPr>
          <w:p w14:paraId="1A0C0F82" w14:textId="297CD0D0" w:rsidR="003C6FB4" w:rsidRPr="003C6FB4" w:rsidRDefault="003C6FB4" w:rsidP="00703B62">
            <w:pPr>
              <w:widowControl/>
              <w:jc w:val="both"/>
              <w:rPr>
                <w:rFonts w:ascii="Times New Roman" w:eastAsia="Times New Roman" w:hAnsi="Times New Roman" w:cs="Times New Roman"/>
                <w:color w:val="000000"/>
                <w:lang w:val="en-GB" w:eastAsia="de-AT"/>
              </w:rPr>
            </w:pPr>
            <w:r w:rsidRPr="003C6FB4">
              <w:rPr>
                <w:rFonts w:ascii="Times New Roman" w:eastAsia="Times New Roman" w:hAnsi="Times New Roman" w:cs="Times New Roman"/>
                <w:color w:val="000000"/>
                <w:lang w:val="en-GB" w:eastAsia="de-AT"/>
              </w:rPr>
              <w:t>For the transactions included in the sample the Practitioner shall obtain and check the following documents:</w:t>
            </w:r>
          </w:p>
        </w:tc>
      </w:tr>
      <w:tr w:rsidR="0074632B" w:rsidRPr="00D30D80" w14:paraId="62929EBD" w14:textId="77777777" w:rsidTr="001278AF">
        <w:trPr>
          <w:trHeight w:val="740"/>
        </w:trPr>
        <w:tc>
          <w:tcPr>
            <w:tcW w:w="525" w:type="dxa"/>
            <w:gridSpan w:val="2"/>
            <w:tcBorders>
              <w:top w:val="single" w:sz="4" w:space="0" w:color="auto"/>
              <w:left w:val="single" w:sz="4" w:space="0" w:color="auto"/>
              <w:bottom w:val="single" w:sz="4" w:space="0" w:color="auto"/>
              <w:right w:val="nil"/>
            </w:tcBorders>
            <w:noWrap/>
            <w:hideMark/>
          </w:tcPr>
          <w:p w14:paraId="49EC3468" w14:textId="77777777" w:rsidR="0074632B" w:rsidRPr="003C6FB4" w:rsidRDefault="0074632B" w:rsidP="0074632B">
            <w:pPr>
              <w:widowControl/>
              <w:rPr>
                <w:rFonts w:ascii="Times New Roman" w:eastAsia="Times New Roman" w:hAnsi="Times New Roman" w:cs="Times New Roman"/>
                <w:color w:val="000000"/>
                <w:lang w:val="de-AT" w:eastAsia="de-AT"/>
              </w:rPr>
            </w:pPr>
            <w:r w:rsidRPr="003C6FB4">
              <w:rPr>
                <w:rFonts w:ascii="Times New Roman" w:eastAsia="Times New Roman" w:hAnsi="Times New Roman" w:cs="Times New Roman"/>
                <w:color w:val="000000"/>
                <w:lang w:val="de-AT" w:eastAsia="de-AT"/>
              </w:rPr>
              <w:t>1.1</w:t>
            </w:r>
          </w:p>
        </w:tc>
        <w:tc>
          <w:tcPr>
            <w:tcW w:w="8860" w:type="dxa"/>
            <w:gridSpan w:val="2"/>
            <w:tcBorders>
              <w:top w:val="single" w:sz="4" w:space="0" w:color="auto"/>
              <w:left w:val="single" w:sz="4" w:space="0" w:color="auto"/>
              <w:bottom w:val="single" w:sz="4" w:space="0" w:color="auto"/>
              <w:right w:val="single" w:sz="4" w:space="0" w:color="auto"/>
            </w:tcBorders>
            <w:noWrap/>
            <w:hideMark/>
          </w:tcPr>
          <w:p w14:paraId="05A34696" w14:textId="2E79FBCB" w:rsidR="0074632B" w:rsidRPr="00FE4A05" w:rsidRDefault="0074632B" w:rsidP="0074632B">
            <w:pPr>
              <w:widowControl/>
              <w:rPr>
                <w:rFonts w:ascii="Times New Roman" w:eastAsia="Times New Roman" w:hAnsi="Times New Roman" w:cs="Times New Roman"/>
                <w:color w:val="000000"/>
                <w:lang w:val="en-GB" w:eastAsia="de-AT"/>
              </w:rPr>
            </w:pPr>
            <w:r w:rsidRPr="00FE4A05">
              <w:rPr>
                <w:rFonts w:ascii="Times New Roman" w:hAnsi="Times New Roman" w:cs="Times New Roman"/>
                <w:color w:val="000000"/>
              </w:rPr>
              <w:t>The Financial Report contains a budget vs actual comparison of the expenditure in the form and structure of the contractual/last approved Budget.</w:t>
            </w:r>
          </w:p>
        </w:tc>
        <w:tc>
          <w:tcPr>
            <w:tcW w:w="4995" w:type="dxa"/>
            <w:tcBorders>
              <w:top w:val="single" w:sz="4" w:space="0" w:color="auto"/>
              <w:left w:val="single" w:sz="4" w:space="0" w:color="auto"/>
              <w:bottom w:val="nil"/>
              <w:right w:val="single" w:sz="4" w:space="0" w:color="auto"/>
            </w:tcBorders>
            <w:hideMark/>
          </w:tcPr>
          <w:p w14:paraId="63D7A2EF" w14:textId="15E73DB9" w:rsidR="0074632B" w:rsidRPr="0074632B" w:rsidRDefault="0074632B" w:rsidP="0074632B">
            <w:pPr>
              <w:widowControl/>
              <w:rPr>
                <w:rFonts w:ascii="Times New Roman" w:eastAsia="Times New Roman" w:hAnsi="Times New Roman" w:cs="Times New Roman"/>
                <w:color w:val="000000"/>
                <w:lang w:val="en-GB" w:eastAsia="de-AT"/>
              </w:rPr>
            </w:pPr>
            <w:r w:rsidRPr="0074632B">
              <w:rPr>
                <w:rFonts w:ascii="Times New Roman" w:hAnsi="Times New Roman" w:cs="Times New Roman"/>
                <w:color w:val="000000"/>
              </w:rPr>
              <w:t xml:space="preserve"> - Annex A to the Grant Agreement (Action Document incl. Budget) </w:t>
            </w:r>
          </w:p>
        </w:tc>
      </w:tr>
      <w:tr w:rsidR="0074632B" w:rsidRPr="00D434C0" w14:paraId="6A37C7E5" w14:textId="77777777" w:rsidTr="00982820">
        <w:trPr>
          <w:trHeight w:val="549"/>
        </w:trPr>
        <w:tc>
          <w:tcPr>
            <w:tcW w:w="525" w:type="dxa"/>
            <w:gridSpan w:val="2"/>
            <w:tcBorders>
              <w:top w:val="single" w:sz="4" w:space="0" w:color="auto"/>
              <w:left w:val="single" w:sz="4" w:space="0" w:color="auto"/>
              <w:bottom w:val="single" w:sz="4" w:space="0" w:color="auto"/>
              <w:right w:val="nil"/>
            </w:tcBorders>
            <w:noWrap/>
            <w:hideMark/>
          </w:tcPr>
          <w:p w14:paraId="2DE0926D" w14:textId="77777777" w:rsidR="0074632B" w:rsidRPr="003C6FB4" w:rsidRDefault="0074632B" w:rsidP="0074632B">
            <w:pPr>
              <w:widowControl/>
              <w:rPr>
                <w:rFonts w:ascii="Times New Roman" w:eastAsia="Times New Roman" w:hAnsi="Times New Roman" w:cs="Times New Roman"/>
                <w:color w:val="000000"/>
                <w:lang w:val="de-AT" w:eastAsia="de-AT"/>
              </w:rPr>
            </w:pPr>
            <w:r w:rsidRPr="003C6FB4">
              <w:rPr>
                <w:rFonts w:ascii="Times New Roman" w:eastAsia="Times New Roman" w:hAnsi="Times New Roman" w:cs="Times New Roman"/>
                <w:color w:val="000000"/>
                <w:lang w:val="de-AT" w:eastAsia="de-AT"/>
              </w:rPr>
              <w:t>1.2</w:t>
            </w:r>
          </w:p>
        </w:tc>
        <w:tc>
          <w:tcPr>
            <w:tcW w:w="8860" w:type="dxa"/>
            <w:gridSpan w:val="2"/>
            <w:tcBorders>
              <w:top w:val="single" w:sz="4" w:space="0" w:color="auto"/>
              <w:left w:val="single" w:sz="4" w:space="0" w:color="auto"/>
              <w:bottom w:val="single" w:sz="4" w:space="0" w:color="auto"/>
              <w:right w:val="single" w:sz="4" w:space="0" w:color="auto"/>
            </w:tcBorders>
            <w:noWrap/>
            <w:hideMark/>
          </w:tcPr>
          <w:p w14:paraId="1B5E2A4E" w14:textId="68CD9B79" w:rsidR="0074632B" w:rsidRPr="00FE4A05" w:rsidRDefault="0074632B" w:rsidP="0074632B">
            <w:pPr>
              <w:widowControl/>
              <w:rPr>
                <w:rFonts w:ascii="Times New Roman" w:eastAsia="Times New Roman" w:hAnsi="Times New Roman" w:cs="Times New Roman"/>
                <w:color w:val="000000"/>
                <w:lang w:val="en-GB" w:eastAsia="de-AT"/>
              </w:rPr>
            </w:pPr>
            <w:r w:rsidRPr="00FE4A05">
              <w:rPr>
                <w:rFonts w:ascii="Times New Roman" w:hAnsi="Times New Roman" w:cs="Times New Roman"/>
                <w:color w:val="000000"/>
              </w:rPr>
              <w:t xml:space="preserve">The Financial Report includes a Statement of Cash Flows of the Action with a clear presentation of all cash flows of the Action.  </w:t>
            </w:r>
          </w:p>
        </w:tc>
        <w:tc>
          <w:tcPr>
            <w:tcW w:w="4995" w:type="dxa"/>
            <w:tcBorders>
              <w:top w:val="nil"/>
              <w:left w:val="single" w:sz="4" w:space="0" w:color="auto"/>
              <w:bottom w:val="nil"/>
              <w:right w:val="single" w:sz="4" w:space="0" w:color="auto"/>
            </w:tcBorders>
            <w:hideMark/>
          </w:tcPr>
          <w:p w14:paraId="0689A97D" w14:textId="6AB79B3B" w:rsidR="0074632B" w:rsidRPr="0074632B" w:rsidRDefault="0074632B" w:rsidP="0074632B">
            <w:pPr>
              <w:widowControl/>
              <w:rPr>
                <w:rFonts w:ascii="Times New Roman" w:eastAsia="Times New Roman" w:hAnsi="Times New Roman" w:cs="Times New Roman"/>
                <w:color w:val="000000"/>
                <w:lang w:val="de-AT" w:eastAsia="de-AT"/>
              </w:rPr>
            </w:pPr>
            <w:r w:rsidRPr="0074632B">
              <w:rPr>
                <w:rFonts w:ascii="Times New Roman" w:hAnsi="Times New Roman" w:cs="Times New Roman"/>
                <w:color w:val="000000"/>
              </w:rPr>
              <w:t xml:space="preserve"> - Financial Report</w:t>
            </w:r>
          </w:p>
        </w:tc>
      </w:tr>
      <w:tr w:rsidR="0074632B" w:rsidRPr="00FD3D5D" w14:paraId="5F84E4DA" w14:textId="77777777" w:rsidTr="00982820">
        <w:trPr>
          <w:trHeight w:val="557"/>
        </w:trPr>
        <w:tc>
          <w:tcPr>
            <w:tcW w:w="525" w:type="dxa"/>
            <w:gridSpan w:val="2"/>
            <w:tcBorders>
              <w:top w:val="single" w:sz="4" w:space="0" w:color="auto"/>
              <w:left w:val="single" w:sz="4" w:space="0" w:color="auto"/>
              <w:bottom w:val="single" w:sz="4" w:space="0" w:color="auto"/>
              <w:right w:val="nil"/>
            </w:tcBorders>
            <w:noWrap/>
            <w:hideMark/>
          </w:tcPr>
          <w:p w14:paraId="78FC91D3" w14:textId="77777777" w:rsidR="0074632B" w:rsidRPr="003C6FB4" w:rsidRDefault="0074632B" w:rsidP="0074632B">
            <w:pPr>
              <w:widowControl/>
              <w:rPr>
                <w:rFonts w:ascii="Times New Roman" w:eastAsia="Times New Roman" w:hAnsi="Times New Roman" w:cs="Times New Roman"/>
                <w:color w:val="000000"/>
                <w:lang w:val="de-AT" w:eastAsia="de-AT"/>
              </w:rPr>
            </w:pPr>
            <w:r w:rsidRPr="003C6FB4">
              <w:rPr>
                <w:rFonts w:ascii="Times New Roman" w:eastAsia="Times New Roman" w:hAnsi="Times New Roman" w:cs="Times New Roman"/>
                <w:color w:val="000000"/>
                <w:lang w:val="de-AT" w:eastAsia="de-AT"/>
              </w:rPr>
              <w:t>1.3</w:t>
            </w:r>
          </w:p>
        </w:tc>
        <w:tc>
          <w:tcPr>
            <w:tcW w:w="8860" w:type="dxa"/>
            <w:gridSpan w:val="2"/>
            <w:tcBorders>
              <w:top w:val="single" w:sz="4" w:space="0" w:color="auto"/>
              <w:left w:val="single" w:sz="4" w:space="0" w:color="auto"/>
              <w:bottom w:val="single" w:sz="4" w:space="0" w:color="auto"/>
              <w:right w:val="single" w:sz="4" w:space="0" w:color="auto"/>
            </w:tcBorders>
            <w:noWrap/>
            <w:hideMark/>
          </w:tcPr>
          <w:p w14:paraId="0C73529A" w14:textId="4A79504A" w:rsidR="0074632B" w:rsidRPr="00FE4A05" w:rsidRDefault="0074632B" w:rsidP="0074632B">
            <w:pPr>
              <w:widowControl/>
              <w:rPr>
                <w:rFonts w:ascii="Times New Roman" w:eastAsia="Times New Roman" w:hAnsi="Times New Roman" w:cs="Times New Roman"/>
                <w:color w:val="000000"/>
                <w:lang w:val="en-GB" w:eastAsia="de-AT"/>
              </w:rPr>
            </w:pPr>
            <w:r w:rsidRPr="00FE4A05">
              <w:rPr>
                <w:rFonts w:ascii="Times New Roman" w:hAnsi="Times New Roman" w:cs="Times New Roman"/>
                <w:color w:val="000000"/>
              </w:rPr>
              <w:t xml:space="preserve">The Financial Report includes a </w:t>
            </w:r>
            <w:r w:rsidR="002634D2">
              <w:rPr>
                <w:rFonts w:ascii="Times New Roman" w:hAnsi="Times New Roman" w:cs="Times New Roman"/>
                <w:color w:val="000000"/>
              </w:rPr>
              <w:t>D</w:t>
            </w:r>
            <w:r w:rsidRPr="00FE4A05">
              <w:rPr>
                <w:rFonts w:ascii="Times New Roman" w:hAnsi="Times New Roman" w:cs="Times New Roman"/>
                <w:color w:val="000000"/>
              </w:rPr>
              <w:t xml:space="preserve">etailed </w:t>
            </w:r>
            <w:r w:rsidR="002634D2">
              <w:rPr>
                <w:rFonts w:ascii="Times New Roman" w:hAnsi="Times New Roman" w:cs="Times New Roman"/>
                <w:color w:val="000000"/>
              </w:rPr>
              <w:t>V</w:t>
            </w:r>
            <w:r w:rsidRPr="00FE4A05">
              <w:rPr>
                <w:rFonts w:ascii="Times New Roman" w:hAnsi="Times New Roman" w:cs="Times New Roman"/>
                <w:color w:val="000000"/>
              </w:rPr>
              <w:t xml:space="preserve">oucher </w:t>
            </w:r>
            <w:r w:rsidR="002634D2">
              <w:rPr>
                <w:rFonts w:ascii="Times New Roman" w:hAnsi="Times New Roman" w:cs="Times New Roman"/>
                <w:color w:val="000000"/>
              </w:rPr>
              <w:t>L</w:t>
            </w:r>
            <w:r w:rsidRPr="00FE4A05">
              <w:rPr>
                <w:rFonts w:ascii="Times New Roman" w:hAnsi="Times New Roman" w:cs="Times New Roman"/>
                <w:color w:val="000000"/>
              </w:rPr>
              <w:t>ist of the expenditure. The vouchers in the list are correctly allocated to the individual budget lines.</w:t>
            </w:r>
          </w:p>
        </w:tc>
        <w:tc>
          <w:tcPr>
            <w:tcW w:w="4995" w:type="dxa"/>
            <w:tcBorders>
              <w:top w:val="nil"/>
              <w:left w:val="single" w:sz="4" w:space="0" w:color="auto"/>
              <w:bottom w:val="nil"/>
              <w:right w:val="single" w:sz="4" w:space="0" w:color="auto"/>
            </w:tcBorders>
            <w:hideMark/>
          </w:tcPr>
          <w:p w14:paraId="3F3496AB" w14:textId="350B98F7" w:rsidR="0074632B" w:rsidRPr="0074632B" w:rsidRDefault="0074632B" w:rsidP="0074632B">
            <w:pPr>
              <w:widowControl/>
              <w:rPr>
                <w:rFonts w:ascii="Times New Roman" w:eastAsia="Times New Roman" w:hAnsi="Times New Roman" w:cs="Times New Roman"/>
                <w:color w:val="000000"/>
                <w:lang w:val="de-AT" w:eastAsia="de-AT"/>
              </w:rPr>
            </w:pPr>
            <w:r w:rsidRPr="0074632B">
              <w:rPr>
                <w:rFonts w:ascii="Times New Roman" w:hAnsi="Times New Roman" w:cs="Times New Roman"/>
                <w:color w:val="000000"/>
              </w:rPr>
              <w:t xml:space="preserve"> - Detailed list</w:t>
            </w:r>
            <w:r w:rsidR="00B56A13">
              <w:rPr>
                <w:rFonts w:ascii="Times New Roman" w:hAnsi="Times New Roman" w:cs="Times New Roman"/>
                <w:color w:val="000000"/>
              </w:rPr>
              <w:t xml:space="preserve"> of vouchers</w:t>
            </w:r>
          </w:p>
        </w:tc>
      </w:tr>
      <w:tr w:rsidR="0074632B" w:rsidRPr="00FD3D5D" w14:paraId="0B303185" w14:textId="77777777" w:rsidTr="00982820">
        <w:trPr>
          <w:trHeight w:val="565"/>
        </w:trPr>
        <w:tc>
          <w:tcPr>
            <w:tcW w:w="525" w:type="dxa"/>
            <w:gridSpan w:val="2"/>
            <w:tcBorders>
              <w:top w:val="single" w:sz="4" w:space="0" w:color="auto"/>
              <w:left w:val="single" w:sz="4" w:space="0" w:color="auto"/>
              <w:bottom w:val="single" w:sz="4" w:space="0" w:color="auto"/>
              <w:right w:val="nil"/>
            </w:tcBorders>
            <w:noWrap/>
            <w:hideMark/>
          </w:tcPr>
          <w:p w14:paraId="084C6B05" w14:textId="77777777" w:rsidR="0074632B" w:rsidRPr="003C6FB4" w:rsidRDefault="0074632B" w:rsidP="0074632B">
            <w:pPr>
              <w:widowControl/>
              <w:rPr>
                <w:rFonts w:ascii="Times New Roman" w:eastAsia="Times New Roman" w:hAnsi="Times New Roman" w:cs="Times New Roman"/>
                <w:color w:val="000000"/>
                <w:lang w:val="de-AT" w:eastAsia="de-AT"/>
              </w:rPr>
            </w:pPr>
            <w:r w:rsidRPr="003C6FB4">
              <w:rPr>
                <w:rFonts w:ascii="Times New Roman" w:eastAsia="Times New Roman" w:hAnsi="Times New Roman" w:cs="Times New Roman"/>
                <w:color w:val="000000"/>
                <w:lang w:val="de-AT" w:eastAsia="de-AT"/>
              </w:rPr>
              <w:t>1.4</w:t>
            </w:r>
          </w:p>
        </w:tc>
        <w:tc>
          <w:tcPr>
            <w:tcW w:w="8860" w:type="dxa"/>
            <w:gridSpan w:val="2"/>
            <w:tcBorders>
              <w:top w:val="single" w:sz="4" w:space="0" w:color="auto"/>
              <w:left w:val="single" w:sz="4" w:space="0" w:color="auto"/>
              <w:bottom w:val="single" w:sz="4" w:space="0" w:color="auto"/>
              <w:right w:val="single" w:sz="4" w:space="0" w:color="auto"/>
            </w:tcBorders>
            <w:noWrap/>
            <w:hideMark/>
          </w:tcPr>
          <w:p w14:paraId="76B260E6" w14:textId="76651208" w:rsidR="0074632B" w:rsidRPr="00FE4A05" w:rsidRDefault="0074632B" w:rsidP="0074632B">
            <w:pPr>
              <w:widowControl/>
              <w:rPr>
                <w:rFonts w:ascii="Times New Roman" w:eastAsia="Times New Roman" w:hAnsi="Times New Roman" w:cs="Times New Roman"/>
                <w:color w:val="000000"/>
                <w:lang w:val="en-GB" w:eastAsia="de-AT"/>
              </w:rPr>
            </w:pPr>
            <w:r w:rsidRPr="00FE4A05">
              <w:rPr>
                <w:rFonts w:ascii="Times New Roman" w:hAnsi="Times New Roman" w:cs="Times New Roman"/>
                <w:color w:val="000000"/>
              </w:rPr>
              <w:t>The Financial Report is prepared on cash basis and does not contain any unpaid, accrued or deferred expenditure or income.</w:t>
            </w:r>
          </w:p>
        </w:tc>
        <w:tc>
          <w:tcPr>
            <w:tcW w:w="4995" w:type="dxa"/>
            <w:tcBorders>
              <w:top w:val="nil"/>
              <w:left w:val="single" w:sz="4" w:space="0" w:color="auto"/>
              <w:bottom w:val="nil"/>
              <w:right w:val="single" w:sz="4" w:space="0" w:color="auto"/>
            </w:tcBorders>
            <w:hideMark/>
          </w:tcPr>
          <w:p w14:paraId="343C5FB3" w14:textId="6515198E" w:rsidR="0074632B" w:rsidRPr="0074632B" w:rsidRDefault="0074632B" w:rsidP="0074632B">
            <w:pPr>
              <w:widowControl/>
              <w:rPr>
                <w:rFonts w:ascii="Times New Roman" w:eastAsia="Times New Roman" w:hAnsi="Times New Roman" w:cs="Times New Roman"/>
                <w:color w:val="000000"/>
                <w:lang w:val="en-GB" w:eastAsia="de-AT"/>
              </w:rPr>
            </w:pPr>
            <w:r w:rsidRPr="0074632B">
              <w:rPr>
                <w:rFonts w:ascii="Times New Roman" w:hAnsi="Times New Roman" w:cs="Times New Roman"/>
                <w:color w:val="000000"/>
              </w:rPr>
              <w:t xml:space="preserve"> - Bank statements</w:t>
            </w:r>
          </w:p>
        </w:tc>
      </w:tr>
      <w:tr w:rsidR="0074632B" w:rsidRPr="00FD3D5D" w14:paraId="7280370E" w14:textId="77777777" w:rsidTr="0009452D">
        <w:trPr>
          <w:trHeight w:val="680"/>
        </w:trPr>
        <w:tc>
          <w:tcPr>
            <w:tcW w:w="525" w:type="dxa"/>
            <w:gridSpan w:val="2"/>
            <w:tcBorders>
              <w:top w:val="single" w:sz="4" w:space="0" w:color="auto"/>
              <w:left w:val="single" w:sz="4" w:space="0" w:color="auto"/>
              <w:bottom w:val="single" w:sz="4" w:space="0" w:color="auto"/>
              <w:right w:val="nil"/>
            </w:tcBorders>
            <w:noWrap/>
            <w:hideMark/>
          </w:tcPr>
          <w:p w14:paraId="52E86679" w14:textId="77777777" w:rsidR="0074632B" w:rsidRPr="003C6FB4" w:rsidRDefault="0074632B" w:rsidP="0074632B">
            <w:pPr>
              <w:widowControl/>
              <w:rPr>
                <w:rFonts w:ascii="Times New Roman" w:eastAsia="Times New Roman" w:hAnsi="Times New Roman" w:cs="Times New Roman"/>
                <w:color w:val="000000"/>
                <w:lang w:val="de-AT" w:eastAsia="de-AT"/>
              </w:rPr>
            </w:pPr>
            <w:r w:rsidRPr="003C6FB4">
              <w:rPr>
                <w:rFonts w:ascii="Times New Roman" w:eastAsia="Times New Roman" w:hAnsi="Times New Roman" w:cs="Times New Roman"/>
                <w:color w:val="000000"/>
                <w:lang w:val="de-AT" w:eastAsia="de-AT"/>
              </w:rPr>
              <w:t>1.5</w:t>
            </w:r>
          </w:p>
        </w:tc>
        <w:tc>
          <w:tcPr>
            <w:tcW w:w="8860" w:type="dxa"/>
            <w:gridSpan w:val="2"/>
            <w:tcBorders>
              <w:top w:val="single" w:sz="4" w:space="0" w:color="auto"/>
              <w:left w:val="single" w:sz="4" w:space="0" w:color="auto"/>
              <w:bottom w:val="single" w:sz="4" w:space="0" w:color="auto"/>
              <w:right w:val="single" w:sz="4" w:space="0" w:color="auto"/>
            </w:tcBorders>
            <w:noWrap/>
            <w:hideMark/>
          </w:tcPr>
          <w:p w14:paraId="38B021C6" w14:textId="0B7F37C9" w:rsidR="0074632B" w:rsidRPr="00FE4A05" w:rsidRDefault="0074632B" w:rsidP="0074632B">
            <w:pPr>
              <w:widowControl/>
              <w:rPr>
                <w:rFonts w:ascii="Times New Roman" w:eastAsia="Times New Roman" w:hAnsi="Times New Roman" w:cs="Times New Roman"/>
                <w:color w:val="000000"/>
                <w:lang w:val="en-GB" w:eastAsia="de-AT"/>
              </w:rPr>
            </w:pPr>
            <w:r w:rsidRPr="00FE4A05">
              <w:rPr>
                <w:rFonts w:ascii="Times New Roman" w:hAnsi="Times New Roman" w:cs="Times New Roman"/>
                <w:color w:val="000000"/>
              </w:rPr>
              <w:t>The Financial Report covers the entire Action, including any own contribution and funding from third parties.</w:t>
            </w:r>
          </w:p>
        </w:tc>
        <w:tc>
          <w:tcPr>
            <w:tcW w:w="4995" w:type="dxa"/>
            <w:tcBorders>
              <w:top w:val="nil"/>
              <w:left w:val="single" w:sz="4" w:space="0" w:color="auto"/>
              <w:bottom w:val="nil"/>
              <w:right w:val="single" w:sz="4" w:space="0" w:color="auto"/>
            </w:tcBorders>
            <w:hideMark/>
          </w:tcPr>
          <w:p w14:paraId="580C7F65" w14:textId="2365779F" w:rsidR="0074632B" w:rsidRPr="0074632B" w:rsidRDefault="0074632B" w:rsidP="0074632B">
            <w:pPr>
              <w:widowControl/>
              <w:rPr>
                <w:rFonts w:ascii="Times New Roman" w:eastAsia="Times New Roman" w:hAnsi="Times New Roman" w:cs="Times New Roman"/>
                <w:color w:val="000000"/>
                <w:lang w:val="en-GB" w:eastAsia="de-AT"/>
              </w:rPr>
            </w:pPr>
            <w:r w:rsidRPr="0074632B">
              <w:rPr>
                <w:rFonts w:ascii="Times New Roman" w:hAnsi="Times New Roman" w:cs="Times New Roman"/>
                <w:color w:val="000000"/>
              </w:rPr>
              <w:t xml:space="preserve"> - Currency exchange receipts</w:t>
            </w:r>
          </w:p>
        </w:tc>
      </w:tr>
      <w:tr w:rsidR="0074632B" w:rsidRPr="00FD3D5D" w14:paraId="3DE5EE98" w14:textId="77777777" w:rsidTr="00982820">
        <w:trPr>
          <w:trHeight w:val="583"/>
        </w:trPr>
        <w:tc>
          <w:tcPr>
            <w:tcW w:w="525" w:type="dxa"/>
            <w:gridSpan w:val="2"/>
            <w:tcBorders>
              <w:top w:val="single" w:sz="4" w:space="0" w:color="auto"/>
              <w:left w:val="single" w:sz="4" w:space="0" w:color="auto"/>
              <w:bottom w:val="single" w:sz="4" w:space="0" w:color="auto"/>
              <w:right w:val="nil"/>
            </w:tcBorders>
            <w:noWrap/>
            <w:hideMark/>
          </w:tcPr>
          <w:p w14:paraId="3BCD0D78" w14:textId="77777777" w:rsidR="0074632B" w:rsidRPr="003C6FB4" w:rsidRDefault="0074632B" w:rsidP="0074632B">
            <w:pPr>
              <w:widowControl/>
              <w:rPr>
                <w:rFonts w:ascii="Times New Roman" w:eastAsia="Times New Roman" w:hAnsi="Times New Roman" w:cs="Times New Roman"/>
                <w:color w:val="000000"/>
                <w:lang w:val="de-AT" w:eastAsia="de-AT"/>
              </w:rPr>
            </w:pPr>
            <w:r w:rsidRPr="003C6FB4">
              <w:rPr>
                <w:rFonts w:ascii="Times New Roman" w:eastAsia="Times New Roman" w:hAnsi="Times New Roman" w:cs="Times New Roman"/>
                <w:color w:val="000000"/>
                <w:lang w:val="de-AT" w:eastAsia="de-AT"/>
              </w:rPr>
              <w:t>1.6</w:t>
            </w:r>
          </w:p>
        </w:tc>
        <w:tc>
          <w:tcPr>
            <w:tcW w:w="8860" w:type="dxa"/>
            <w:gridSpan w:val="2"/>
            <w:tcBorders>
              <w:top w:val="single" w:sz="4" w:space="0" w:color="auto"/>
              <w:left w:val="single" w:sz="4" w:space="0" w:color="auto"/>
              <w:bottom w:val="single" w:sz="4" w:space="0" w:color="auto"/>
              <w:right w:val="single" w:sz="4" w:space="0" w:color="auto"/>
            </w:tcBorders>
            <w:noWrap/>
            <w:hideMark/>
          </w:tcPr>
          <w:p w14:paraId="448A9853" w14:textId="5173E601" w:rsidR="0074632B" w:rsidRPr="00FE4A05" w:rsidRDefault="0074632B" w:rsidP="0074632B">
            <w:pPr>
              <w:widowControl/>
              <w:rPr>
                <w:rFonts w:ascii="Times New Roman" w:eastAsia="Times New Roman" w:hAnsi="Times New Roman" w:cs="Times New Roman"/>
                <w:color w:val="000000"/>
                <w:lang w:val="en-GB" w:eastAsia="de-AT"/>
              </w:rPr>
            </w:pPr>
            <w:r w:rsidRPr="00FE4A05">
              <w:rPr>
                <w:rFonts w:ascii="Times New Roman" w:hAnsi="Times New Roman" w:cs="Times New Roman"/>
                <w:color w:val="000000"/>
              </w:rPr>
              <w:t>The Financial Report is based on the last approved Budget and has the same level of detail.</w:t>
            </w:r>
          </w:p>
        </w:tc>
        <w:tc>
          <w:tcPr>
            <w:tcW w:w="4995" w:type="dxa"/>
            <w:tcBorders>
              <w:top w:val="nil"/>
              <w:left w:val="single" w:sz="4" w:space="0" w:color="auto"/>
              <w:bottom w:val="nil"/>
              <w:right w:val="single" w:sz="4" w:space="0" w:color="auto"/>
            </w:tcBorders>
            <w:hideMark/>
          </w:tcPr>
          <w:p w14:paraId="140278EE" w14:textId="4FCB4A7E" w:rsidR="0074632B" w:rsidRPr="0074632B" w:rsidRDefault="0074632B" w:rsidP="0074632B">
            <w:pPr>
              <w:widowControl/>
              <w:rPr>
                <w:rFonts w:ascii="Times New Roman" w:eastAsia="Times New Roman" w:hAnsi="Times New Roman" w:cs="Times New Roman"/>
                <w:color w:val="000000"/>
                <w:lang w:val="en-GB" w:eastAsia="de-AT"/>
              </w:rPr>
            </w:pPr>
            <w:r w:rsidRPr="0074632B">
              <w:rPr>
                <w:rFonts w:ascii="Times New Roman" w:hAnsi="Times New Roman" w:cs="Times New Roman"/>
                <w:color w:val="000000"/>
              </w:rPr>
              <w:t xml:space="preserve"> - Currency conversion policies</w:t>
            </w:r>
          </w:p>
        </w:tc>
      </w:tr>
      <w:tr w:rsidR="0074632B" w:rsidRPr="00FD3D5D" w14:paraId="5B733579" w14:textId="77777777" w:rsidTr="0009452D">
        <w:trPr>
          <w:trHeight w:val="680"/>
        </w:trPr>
        <w:tc>
          <w:tcPr>
            <w:tcW w:w="525" w:type="dxa"/>
            <w:gridSpan w:val="2"/>
            <w:tcBorders>
              <w:top w:val="single" w:sz="4" w:space="0" w:color="auto"/>
              <w:left w:val="single" w:sz="4" w:space="0" w:color="auto"/>
              <w:bottom w:val="single" w:sz="4" w:space="0" w:color="auto"/>
              <w:right w:val="nil"/>
            </w:tcBorders>
            <w:noWrap/>
            <w:hideMark/>
          </w:tcPr>
          <w:p w14:paraId="38FF1689" w14:textId="77777777" w:rsidR="0074632B" w:rsidRPr="003C6FB4" w:rsidRDefault="0074632B" w:rsidP="0074632B">
            <w:pPr>
              <w:widowControl/>
              <w:rPr>
                <w:rFonts w:ascii="Times New Roman" w:eastAsia="Times New Roman" w:hAnsi="Times New Roman" w:cs="Times New Roman"/>
                <w:color w:val="000000"/>
                <w:lang w:val="de-AT" w:eastAsia="de-AT"/>
              </w:rPr>
            </w:pPr>
            <w:r w:rsidRPr="003C6FB4">
              <w:rPr>
                <w:rFonts w:ascii="Times New Roman" w:eastAsia="Times New Roman" w:hAnsi="Times New Roman" w:cs="Times New Roman"/>
                <w:color w:val="000000"/>
                <w:lang w:val="de-AT" w:eastAsia="de-AT"/>
              </w:rPr>
              <w:t>1.7</w:t>
            </w:r>
          </w:p>
        </w:tc>
        <w:tc>
          <w:tcPr>
            <w:tcW w:w="8860" w:type="dxa"/>
            <w:gridSpan w:val="2"/>
            <w:tcBorders>
              <w:top w:val="single" w:sz="4" w:space="0" w:color="auto"/>
              <w:left w:val="single" w:sz="4" w:space="0" w:color="auto"/>
              <w:bottom w:val="single" w:sz="4" w:space="0" w:color="auto"/>
              <w:right w:val="single" w:sz="4" w:space="0" w:color="auto"/>
            </w:tcBorders>
            <w:noWrap/>
            <w:hideMark/>
          </w:tcPr>
          <w:p w14:paraId="2D104D07" w14:textId="7DA37B27" w:rsidR="0074632B" w:rsidRPr="00FE4A05" w:rsidRDefault="0074632B" w:rsidP="0074632B">
            <w:pPr>
              <w:widowControl/>
              <w:rPr>
                <w:rFonts w:ascii="Times New Roman" w:eastAsia="Times New Roman" w:hAnsi="Times New Roman" w:cs="Times New Roman"/>
                <w:color w:val="000000"/>
                <w:lang w:val="en-GB" w:eastAsia="de-AT"/>
              </w:rPr>
            </w:pPr>
            <w:r w:rsidRPr="00FE4A05">
              <w:rPr>
                <w:rFonts w:ascii="Times New Roman" w:hAnsi="Times New Roman" w:cs="Times New Roman"/>
                <w:color w:val="000000"/>
              </w:rPr>
              <w:t>The reported expenditure is free of any value added tax (VAT) and complies with the requirements set out in Article 2.2 of the General Terms and Conditions.</w:t>
            </w:r>
          </w:p>
        </w:tc>
        <w:tc>
          <w:tcPr>
            <w:tcW w:w="4995" w:type="dxa"/>
            <w:tcBorders>
              <w:top w:val="nil"/>
              <w:left w:val="single" w:sz="4" w:space="0" w:color="auto"/>
              <w:bottom w:val="nil"/>
              <w:right w:val="single" w:sz="4" w:space="0" w:color="auto"/>
            </w:tcBorders>
            <w:hideMark/>
          </w:tcPr>
          <w:p w14:paraId="6567D56A" w14:textId="5D81E7F3" w:rsidR="0074632B" w:rsidRPr="003C5224" w:rsidRDefault="003C5224" w:rsidP="003C5224">
            <w:pPr>
              <w:widowControl/>
              <w:rPr>
                <w:rFonts w:ascii="Times New Roman" w:hAnsi="Times New Roman" w:cs="Times New Roman"/>
                <w:color w:val="000000"/>
              </w:rPr>
            </w:pPr>
            <w:r>
              <w:rPr>
                <w:rFonts w:ascii="Times New Roman" w:hAnsi="Times New Roman" w:cs="Times New Roman"/>
                <w:color w:val="000000"/>
                <w:lang w:val="en-GB"/>
              </w:rPr>
              <w:t xml:space="preserve"> - </w:t>
            </w:r>
            <w:r w:rsidRPr="003C5224">
              <w:rPr>
                <w:rFonts w:ascii="Times New Roman" w:hAnsi="Times New Roman" w:cs="Times New Roman"/>
                <w:color w:val="000000"/>
              </w:rPr>
              <w:t>Proof that if VAT has been paid it cannot actually be reclaimed</w:t>
            </w:r>
          </w:p>
        </w:tc>
      </w:tr>
      <w:tr w:rsidR="0074632B" w:rsidRPr="00FD3D5D" w14:paraId="200FD81F" w14:textId="77777777" w:rsidTr="00982820">
        <w:trPr>
          <w:trHeight w:val="559"/>
        </w:trPr>
        <w:tc>
          <w:tcPr>
            <w:tcW w:w="525" w:type="dxa"/>
            <w:gridSpan w:val="2"/>
            <w:tcBorders>
              <w:top w:val="single" w:sz="4" w:space="0" w:color="auto"/>
              <w:left w:val="single" w:sz="4" w:space="0" w:color="auto"/>
              <w:bottom w:val="single" w:sz="4" w:space="0" w:color="auto"/>
              <w:right w:val="nil"/>
            </w:tcBorders>
            <w:noWrap/>
            <w:hideMark/>
          </w:tcPr>
          <w:p w14:paraId="6DD7475C" w14:textId="77777777" w:rsidR="0074632B" w:rsidRPr="003C6FB4" w:rsidRDefault="0074632B" w:rsidP="0074632B">
            <w:pPr>
              <w:widowControl/>
              <w:rPr>
                <w:rFonts w:ascii="Times New Roman" w:eastAsia="Times New Roman" w:hAnsi="Times New Roman" w:cs="Times New Roman"/>
                <w:color w:val="000000"/>
                <w:lang w:val="de-AT" w:eastAsia="de-AT"/>
              </w:rPr>
            </w:pPr>
            <w:r w:rsidRPr="003C6FB4">
              <w:rPr>
                <w:rFonts w:ascii="Times New Roman" w:eastAsia="Times New Roman" w:hAnsi="Times New Roman" w:cs="Times New Roman"/>
                <w:color w:val="000000"/>
                <w:lang w:val="de-AT" w:eastAsia="de-AT"/>
              </w:rPr>
              <w:t>1.8</w:t>
            </w:r>
          </w:p>
        </w:tc>
        <w:tc>
          <w:tcPr>
            <w:tcW w:w="8860" w:type="dxa"/>
            <w:gridSpan w:val="2"/>
            <w:tcBorders>
              <w:top w:val="single" w:sz="4" w:space="0" w:color="auto"/>
              <w:left w:val="single" w:sz="4" w:space="0" w:color="auto"/>
              <w:bottom w:val="single" w:sz="4" w:space="0" w:color="auto"/>
              <w:right w:val="single" w:sz="4" w:space="0" w:color="auto"/>
            </w:tcBorders>
            <w:noWrap/>
            <w:hideMark/>
          </w:tcPr>
          <w:p w14:paraId="76D97D8B" w14:textId="56905777" w:rsidR="0074632B" w:rsidRPr="00FE4A05" w:rsidRDefault="0074632B" w:rsidP="0074632B">
            <w:pPr>
              <w:widowControl/>
              <w:rPr>
                <w:rFonts w:ascii="Times New Roman" w:eastAsia="Times New Roman" w:hAnsi="Times New Roman" w:cs="Times New Roman"/>
                <w:color w:val="000000"/>
                <w:lang w:val="en-GB" w:eastAsia="de-AT"/>
              </w:rPr>
            </w:pPr>
            <w:r w:rsidRPr="00FE4A05">
              <w:rPr>
                <w:rFonts w:ascii="Times New Roman" w:hAnsi="Times New Roman" w:cs="Times New Roman"/>
                <w:color w:val="000000"/>
              </w:rPr>
              <w:t>The Financial Report is legally signed by the Grant Recipient.</w:t>
            </w:r>
          </w:p>
        </w:tc>
        <w:tc>
          <w:tcPr>
            <w:tcW w:w="4995" w:type="dxa"/>
            <w:tcBorders>
              <w:top w:val="nil"/>
              <w:left w:val="single" w:sz="4" w:space="0" w:color="auto"/>
              <w:bottom w:val="nil"/>
              <w:right w:val="single" w:sz="4" w:space="0" w:color="auto"/>
            </w:tcBorders>
            <w:hideMark/>
          </w:tcPr>
          <w:p w14:paraId="10B237B5" w14:textId="2A4ACE29" w:rsidR="0074632B" w:rsidRPr="00E31CC7" w:rsidRDefault="00E31CC7" w:rsidP="00E31CC7">
            <w:pPr>
              <w:widowControl/>
              <w:rPr>
                <w:rFonts w:ascii="Times New Roman" w:hAnsi="Times New Roman" w:cs="Times New Roman"/>
                <w:color w:val="000000"/>
                <w:lang w:val="en-GB"/>
              </w:rPr>
            </w:pPr>
            <w:r w:rsidRPr="00E31CC7">
              <w:rPr>
                <w:rFonts w:ascii="Times New Roman" w:hAnsi="Times New Roman" w:cs="Times New Roman"/>
                <w:color w:val="000000"/>
                <w:lang w:val="en-GB"/>
              </w:rPr>
              <w:t xml:space="preserve"> </w:t>
            </w:r>
            <w:r>
              <w:rPr>
                <w:rFonts w:ascii="Times New Roman" w:hAnsi="Times New Roman" w:cs="Times New Roman"/>
                <w:color w:val="000000"/>
                <w:lang w:val="en-GB"/>
              </w:rPr>
              <w:t xml:space="preserve">- </w:t>
            </w:r>
            <w:r w:rsidR="00E15FA4" w:rsidRPr="00E31CC7">
              <w:rPr>
                <w:rFonts w:ascii="Times New Roman" w:hAnsi="Times New Roman" w:cs="Times New Roman"/>
                <w:color w:val="000000"/>
                <w:lang w:val="en-GB"/>
              </w:rPr>
              <w:t>Accounting records from the Grant Recipient's accounting system.</w:t>
            </w:r>
          </w:p>
        </w:tc>
      </w:tr>
      <w:tr w:rsidR="0074632B" w:rsidRPr="00FD3D5D" w14:paraId="01047694" w14:textId="77777777" w:rsidTr="008461D3">
        <w:trPr>
          <w:trHeight w:val="680"/>
        </w:trPr>
        <w:tc>
          <w:tcPr>
            <w:tcW w:w="525" w:type="dxa"/>
            <w:gridSpan w:val="2"/>
            <w:tcBorders>
              <w:top w:val="single" w:sz="4" w:space="0" w:color="auto"/>
              <w:left w:val="single" w:sz="4" w:space="0" w:color="auto"/>
              <w:bottom w:val="single" w:sz="4" w:space="0" w:color="auto"/>
              <w:right w:val="nil"/>
            </w:tcBorders>
            <w:noWrap/>
            <w:hideMark/>
          </w:tcPr>
          <w:p w14:paraId="1AE2EE09" w14:textId="77777777" w:rsidR="0074632B" w:rsidRPr="003C6FB4" w:rsidRDefault="0074632B" w:rsidP="0074632B">
            <w:pPr>
              <w:widowControl/>
              <w:rPr>
                <w:rFonts w:ascii="Times New Roman" w:eastAsia="Times New Roman" w:hAnsi="Times New Roman" w:cs="Times New Roman"/>
                <w:color w:val="000000"/>
                <w:lang w:val="de-AT" w:eastAsia="de-AT"/>
              </w:rPr>
            </w:pPr>
            <w:r w:rsidRPr="003C6FB4">
              <w:rPr>
                <w:rFonts w:ascii="Times New Roman" w:eastAsia="Times New Roman" w:hAnsi="Times New Roman" w:cs="Times New Roman"/>
                <w:color w:val="000000"/>
                <w:lang w:val="de-AT" w:eastAsia="de-AT"/>
              </w:rPr>
              <w:t>1.9</w:t>
            </w:r>
          </w:p>
        </w:tc>
        <w:tc>
          <w:tcPr>
            <w:tcW w:w="8860" w:type="dxa"/>
            <w:gridSpan w:val="2"/>
            <w:tcBorders>
              <w:top w:val="single" w:sz="4" w:space="0" w:color="auto"/>
              <w:left w:val="single" w:sz="4" w:space="0" w:color="auto"/>
              <w:bottom w:val="single" w:sz="4" w:space="0" w:color="auto"/>
              <w:right w:val="single" w:sz="4" w:space="0" w:color="auto"/>
            </w:tcBorders>
            <w:noWrap/>
            <w:hideMark/>
          </w:tcPr>
          <w:p w14:paraId="0ED2A1C5" w14:textId="75EEECFD" w:rsidR="0074632B" w:rsidRPr="00FE4A05" w:rsidRDefault="0074632B" w:rsidP="0074632B">
            <w:pPr>
              <w:widowControl/>
              <w:rPr>
                <w:rFonts w:ascii="Times New Roman" w:eastAsia="Times New Roman" w:hAnsi="Times New Roman" w:cs="Times New Roman"/>
                <w:color w:val="000000"/>
                <w:lang w:val="en-GB" w:eastAsia="de-AT"/>
              </w:rPr>
            </w:pPr>
            <w:r w:rsidRPr="00FE4A05">
              <w:rPr>
                <w:rFonts w:ascii="Times New Roman" w:hAnsi="Times New Roman" w:cs="Times New Roman"/>
                <w:color w:val="000000"/>
              </w:rPr>
              <w:t>The Financial Report is prepared according to the accounting records, which are based on original supporting documents.</w:t>
            </w:r>
          </w:p>
        </w:tc>
        <w:tc>
          <w:tcPr>
            <w:tcW w:w="4995" w:type="dxa"/>
            <w:tcBorders>
              <w:top w:val="nil"/>
              <w:left w:val="single" w:sz="4" w:space="0" w:color="auto"/>
              <w:right w:val="single" w:sz="4" w:space="0" w:color="auto"/>
            </w:tcBorders>
            <w:hideMark/>
          </w:tcPr>
          <w:p w14:paraId="4194B585" w14:textId="099740A5" w:rsidR="0074632B" w:rsidRPr="0074632B" w:rsidRDefault="0074632B" w:rsidP="0074632B">
            <w:pPr>
              <w:widowControl/>
              <w:rPr>
                <w:rFonts w:ascii="Times New Roman" w:eastAsia="Times New Roman" w:hAnsi="Times New Roman" w:cs="Times New Roman"/>
                <w:color w:val="000000"/>
                <w:lang w:val="en-GB" w:eastAsia="de-AT"/>
              </w:rPr>
            </w:pPr>
            <w:r w:rsidRPr="0074632B">
              <w:rPr>
                <w:rFonts w:ascii="Times New Roman" w:hAnsi="Times New Roman" w:cs="Times New Roman"/>
                <w:color w:val="000000"/>
              </w:rPr>
              <w:t> </w:t>
            </w:r>
          </w:p>
        </w:tc>
      </w:tr>
      <w:tr w:rsidR="0074632B" w:rsidRPr="00FD3D5D" w14:paraId="571FF8F4" w14:textId="77777777" w:rsidTr="008461D3">
        <w:trPr>
          <w:trHeight w:val="680"/>
        </w:trPr>
        <w:tc>
          <w:tcPr>
            <w:tcW w:w="525" w:type="dxa"/>
            <w:gridSpan w:val="2"/>
            <w:tcBorders>
              <w:top w:val="single" w:sz="4" w:space="0" w:color="auto"/>
              <w:left w:val="single" w:sz="4" w:space="0" w:color="auto"/>
              <w:bottom w:val="single" w:sz="4" w:space="0" w:color="auto"/>
              <w:right w:val="nil"/>
            </w:tcBorders>
            <w:noWrap/>
            <w:hideMark/>
          </w:tcPr>
          <w:p w14:paraId="2345B547" w14:textId="77777777" w:rsidR="0074632B" w:rsidRPr="003C6FB4" w:rsidRDefault="0074632B" w:rsidP="0074632B">
            <w:pPr>
              <w:widowControl/>
              <w:rPr>
                <w:rFonts w:ascii="Times New Roman" w:eastAsia="Times New Roman" w:hAnsi="Times New Roman" w:cs="Times New Roman"/>
                <w:color w:val="000000"/>
                <w:lang w:val="de-AT" w:eastAsia="de-AT"/>
              </w:rPr>
            </w:pPr>
            <w:r w:rsidRPr="003C6FB4">
              <w:rPr>
                <w:rFonts w:ascii="Times New Roman" w:eastAsia="Times New Roman" w:hAnsi="Times New Roman" w:cs="Times New Roman"/>
                <w:color w:val="000000"/>
                <w:lang w:val="de-AT" w:eastAsia="de-AT"/>
              </w:rPr>
              <w:t>1.10</w:t>
            </w:r>
          </w:p>
        </w:tc>
        <w:tc>
          <w:tcPr>
            <w:tcW w:w="8860" w:type="dxa"/>
            <w:gridSpan w:val="2"/>
            <w:tcBorders>
              <w:top w:val="single" w:sz="4" w:space="0" w:color="auto"/>
              <w:left w:val="single" w:sz="4" w:space="0" w:color="auto"/>
              <w:bottom w:val="single" w:sz="4" w:space="0" w:color="auto"/>
              <w:right w:val="single" w:sz="4" w:space="0" w:color="auto"/>
            </w:tcBorders>
            <w:noWrap/>
            <w:hideMark/>
          </w:tcPr>
          <w:p w14:paraId="44483066" w14:textId="15737C97" w:rsidR="0074632B" w:rsidRPr="00FE4A05" w:rsidRDefault="0074632B" w:rsidP="0074632B">
            <w:pPr>
              <w:widowControl/>
              <w:rPr>
                <w:rFonts w:ascii="Times New Roman" w:eastAsia="Times New Roman" w:hAnsi="Times New Roman" w:cs="Times New Roman"/>
                <w:color w:val="000000"/>
                <w:lang w:val="en-GB" w:eastAsia="de-AT"/>
              </w:rPr>
            </w:pPr>
            <w:r w:rsidRPr="00FE4A05">
              <w:rPr>
                <w:rFonts w:ascii="Times New Roman" w:hAnsi="Times New Roman" w:cs="Times New Roman"/>
                <w:color w:val="000000"/>
              </w:rPr>
              <w:t>Expenditure for which no original receipt could be obtained meet</w:t>
            </w:r>
            <w:r w:rsidR="0046341B">
              <w:rPr>
                <w:rFonts w:ascii="Times New Roman" w:hAnsi="Times New Roman" w:cs="Times New Roman"/>
                <w:color w:val="000000"/>
              </w:rPr>
              <w:t>s</w:t>
            </w:r>
            <w:r w:rsidRPr="00FE4A05">
              <w:rPr>
                <w:rFonts w:ascii="Times New Roman" w:hAnsi="Times New Roman" w:cs="Times New Roman"/>
                <w:color w:val="000000"/>
              </w:rPr>
              <w:t xml:space="preserve"> the requirements set out in Article 9.4.3 of the General Terms and Conditions.</w:t>
            </w:r>
          </w:p>
        </w:tc>
        <w:tc>
          <w:tcPr>
            <w:tcW w:w="4995" w:type="dxa"/>
            <w:tcBorders>
              <w:top w:val="nil"/>
              <w:left w:val="single" w:sz="4" w:space="0" w:color="auto"/>
              <w:right w:val="single" w:sz="4" w:space="0" w:color="auto"/>
            </w:tcBorders>
            <w:hideMark/>
          </w:tcPr>
          <w:p w14:paraId="20758299" w14:textId="791B2593" w:rsidR="0074632B" w:rsidRPr="0074632B" w:rsidRDefault="0074632B" w:rsidP="0074632B">
            <w:pPr>
              <w:widowControl/>
              <w:rPr>
                <w:rFonts w:ascii="Times New Roman" w:eastAsia="Times New Roman" w:hAnsi="Times New Roman" w:cs="Times New Roman"/>
                <w:color w:val="000000"/>
                <w:lang w:val="en-GB" w:eastAsia="de-AT"/>
              </w:rPr>
            </w:pPr>
            <w:r w:rsidRPr="0074632B">
              <w:rPr>
                <w:rFonts w:ascii="Times New Roman" w:hAnsi="Times New Roman" w:cs="Times New Roman"/>
                <w:color w:val="000000"/>
              </w:rPr>
              <w:t> </w:t>
            </w:r>
          </w:p>
        </w:tc>
      </w:tr>
      <w:tr w:rsidR="0074632B" w:rsidRPr="0074632B" w14:paraId="22E14561" w14:textId="77777777" w:rsidTr="008461D3">
        <w:trPr>
          <w:trHeight w:val="680"/>
        </w:trPr>
        <w:tc>
          <w:tcPr>
            <w:tcW w:w="525" w:type="dxa"/>
            <w:gridSpan w:val="2"/>
            <w:tcBorders>
              <w:top w:val="single" w:sz="4" w:space="0" w:color="auto"/>
              <w:left w:val="single" w:sz="4" w:space="0" w:color="auto"/>
              <w:bottom w:val="single" w:sz="4" w:space="0" w:color="auto"/>
              <w:right w:val="nil"/>
            </w:tcBorders>
            <w:noWrap/>
            <w:hideMark/>
          </w:tcPr>
          <w:p w14:paraId="6CA05EBB" w14:textId="77777777" w:rsidR="0074632B" w:rsidRPr="0074632B" w:rsidRDefault="0074632B" w:rsidP="0074632B">
            <w:pPr>
              <w:widowControl/>
              <w:rPr>
                <w:rFonts w:ascii="Times New Roman" w:eastAsia="Times New Roman" w:hAnsi="Times New Roman" w:cs="Times New Roman"/>
                <w:color w:val="000000"/>
                <w:lang w:val="de-AT" w:eastAsia="de-AT"/>
              </w:rPr>
            </w:pPr>
            <w:r w:rsidRPr="0074632B">
              <w:rPr>
                <w:rFonts w:ascii="Times New Roman" w:eastAsia="Times New Roman" w:hAnsi="Times New Roman" w:cs="Times New Roman"/>
                <w:color w:val="000000"/>
                <w:lang w:val="de-AT" w:eastAsia="de-AT"/>
              </w:rPr>
              <w:t>1.11</w:t>
            </w:r>
          </w:p>
        </w:tc>
        <w:tc>
          <w:tcPr>
            <w:tcW w:w="8860" w:type="dxa"/>
            <w:gridSpan w:val="2"/>
            <w:tcBorders>
              <w:top w:val="single" w:sz="4" w:space="0" w:color="auto"/>
              <w:left w:val="single" w:sz="4" w:space="0" w:color="auto"/>
              <w:bottom w:val="single" w:sz="4" w:space="0" w:color="auto"/>
              <w:right w:val="single" w:sz="4" w:space="0" w:color="auto"/>
            </w:tcBorders>
            <w:noWrap/>
            <w:hideMark/>
          </w:tcPr>
          <w:p w14:paraId="5F5F0DCA" w14:textId="7A918E57" w:rsidR="0074632B" w:rsidRPr="0074632B" w:rsidRDefault="0074632B" w:rsidP="0074632B">
            <w:pPr>
              <w:widowControl/>
              <w:rPr>
                <w:rFonts w:ascii="Times New Roman" w:hAnsi="Times New Roman" w:cs="Times New Roman"/>
                <w:color w:val="000000"/>
              </w:rPr>
            </w:pPr>
            <w:r w:rsidRPr="0074632B">
              <w:rPr>
                <w:rFonts w:ascii="Times New Roman" w:hAnsi="Times New Roman" w:cs="Times New Roman"/>
                <w:color w:val="000000"/>
              </w:rPr>
              <w:t>Expenditure incurred in other currencies than Euro have been converted correctly and in accordance with the criteria set out in Article 3.4 (Currency conver</w:t>
            </w:r>
            <w:r>
              <w:rPr>
                <w:rFonts w:ascii="Times New Roman" w:hAnsi="Times New Roman" w:cs="Times New Roman"/>
                <w:color w:val="000000"/>
              </w:rPr>
              <w:t>s</w:t>
            </w:r>
            <w:r w:rsidRPr="0074632B">
              <w:rPr>
                <w:rFonts w:ascii="Times New Roman" w:hAnsi="Times New Roman" w:cs="Times New Roman"/>
                <w:color w:val="000000"/>
              </w:rPr>
              <w:t xml:space="preserve">ion) of the General Terms and Conditions. </w:t>
            </w:r>
          </w:p>
        </w:tc>
        <w:tc>
          <w:tcPr>
            <w:tcW w:w="4995" w:type="dxa"/>
            <w:tcBorders>
              <w:left w:val="single" w:sz="4" w:space="0" w:color="auto"/>
              <w:bottom w:val="single" w:sz="4" w:space="0" w:color="auto"/>
              <w:right w:val="single" w:sz="4" w:space="0" w:color="auto"/>
            </w:tcBorders>
            <w:hideMark/>
          </w:tcPr>
          <w:p w14:paraId="5CA0E0E9" w14:textId="62020CA9" w:rsidR="0074632B" w:rsidRPr="0074632B" w:rsidRDefault="0074632B" w:rsidP="0074632B">
            <w:pPr>
              <w:widowControl/>
              <w:rPr>
                <w:rFonts w:ascii="Times New Roman" w:eastAsia="Times New Roman" w:hAnsi="Times New Roman" w:cs="Times New Roman"/>
                <w:color w:val="000000"/>
                <w:lang w:val="en-GB" w:eastAsia="de-AT"/>
              </w:rPr>
            </w:pPr>
            <w:r w:rsidRPr="0074632B">
              <w:rPr>
                <w:rFonts w:ascii="Times New Roman" w:hAnsi="Times New Roman" w:cs="Times New Roman"/>
                <w:color w:val="000000"/>
              </w:rPr>
              <w:t> </w:t>
            </w:r>
          </w:p>
        </w:tc>
      </w:tr>
      <w:tr w:rsidR="00907211" w:rsidRPr="00907211" w14:paraId="3AE3ECAD" w14:textId="77777777" w:rsidTr="009D6C2F">
        <w:tblPrEx>
          <w:tblCellMar>
            <w:left w:w="0" w:type="dxa"/>
            <w:right w:w="0" w:type="dxa"/>
          </w:tblCellMar>
        </w:tblPrEx>
        <w:trPr>
          <w:trHeight w:val="300"/>
        </w:trPr>
        <w:tc>
          <w:tcPr>
            <w:tcW w:w="480" w:type="dxa"/>
            <w:tcBorders>
              <w:top w:val="single" w:sz="4" w:space="0" w:color="auto"/>
              <w:left w:val="single" w:sz="4" w:space="0" w:color="auto"/>
              <w:right w:val="single" w:sz="4" w:space="0" w:color="auto"/>
            </w:tcBorders>
            <w:shd w:val="clear" w:color="000000" w:fill="A6A6A6"/>
            <w:noWrap/>
            <w:tcMar>
              <w:top w:w="15" w:type="dxa"/>
              <w:left w:w="15" w:type="dxa"/>
              <w:bottom w:w="0" w:type="dxa"/>
              <w:right w:w="15" w:type="dxa"/>
            </w:tcMar>
            <w:hideMark/>
          </w:tcPr>
          <w:p w14:paraId="68A175B4" w14:textId="262F03BD" w:rsidR="00907211" w:rsidRPr="00604BF7" w:rsidRDefault="00982820" w:rsidP="000E19C4">
            <w:pPr>
              <w:widowControl/>
              <w:jc w:val="center"/>
              <w:rPr>
                <w:rFonts w:ascii="Times New Roman" w:eastAsia="Times New Roman" w:hAnsi="Times New Roman" w:cs="Times New Roman"/>
                <w:b/>
                <w:bCs/>
                <w:color w:val="000000"/>
                <w:lang w:val="en-GB" w:eastAsia="de-AT"/>
              </w:rPr>
            </w:pPr>
            <w:r>
              <w:lastRenderedPageBreak/>
              <w:br w:type="page"/>
            </w:r>
            <w:r w:rsidR="00A930C0">
              <w:br w:type="page"/>
            </w:r>
          </w:p>
        </w:tc>
        <w:tc>
          <w:tcPr>
            <w:tcW w:w="8860" w:type="dxa"/>
            <w:gridSpan w:val="2"/>
            <w:tcBorders>
              <w:top w:val="single" w:sz="4" w:space="0" w:color="auto"/>
              <w:left w:val="nil"/>
              <w:right w:val="single" w:sz="4" w:space="0" w:color="auto"/>
            </w:tcBorders>
            <w:shd w:val="clear" w:color="000000" w:fill="A6A6A6"/>
            <w:noWrap/>
            <w:tcMar>
              <w:top w:w="15" w:type="dxa"/>
              <w:left w:w="15" w:type="dxa"/>
              <w:bottom w:w="0" w:type="dxa"/>
              <w:right w:w="15" w:type="dxa"/>
            </w:tcMar>
            <w:vAlign w:val="bottom"/>
            <w:hideMark/>
          </w:tcPr>
          <w:p w14:paraId="152D6877" w14:textId="77777777" w:rsidR="00907211" w:rsidRPr="00907211" w:rsidRDefault="00907211" w:rsidP="000E19C4">
            <w:pPr>
              <w:widowControl/>
              <w:jc w:val="center"/>
              <w:rPr>
                <w:rFonts w:ascii="Times New Roman" w:eastAsia="Times New Roman" w:hAnsi="Times New Roman" w:cs="Times New Roman"/>
                <w:b/>
                <w:bCs/>
                <w:color w:val="000000"/>
                <w:lang w:val="de-AT" w:eastAsia="de-AT"/>
              </w:rPr>
            </w:pPr>
            <w:r w:rsidRPr="00907211">
              <w:rPr>
                <w:rFonts w:ascii="Times New Roman" w:eastAsia="Times New Roman" w:hAnsi="Times New Roman" w:cs="Times New Roman"/>
                <w:b/>
                <w:bCs/>
                <w:color w:val="000000"/>
                <w:lang w:val="de-AT" w:eastAsia="de-AT"/>
              </w:rPr>
              <w:t>Procedures</w:t>
            </w:r>
          </w:p>
        </w:tc>
        <w:tc>
          <w:tcPr>
            <w:tcW w:w="5040" w:type="dxa"/>
            <w:gridSpan w:val="2"/>
            <w:tcBorders>
              <w:top w:val="single" w:sz="4" w:space="0" w:color="auto"/>
              <w:left w:val="nil"/>
              <w:right w:val="single" w:sz="4" w:space="0" w:color="auto"/>
            </w:tcBorders>
            <w:shd w:val="clear" w:color="000000" w:fill="A6A6A6"/>
            <w:tcMar>
              <w:top w:w="15" w:type="dxa"/>
              <w:left w:w="15" w:type="dxa"/>
              <w:bottom w:w="0" w:type="dxa"/>
              <w:right w:w="15" w:type="dxa"/>
            </w:tcMar>
            <w:vAlign w:val="bottom"/>
            <w:hideMark/>
          </w:tcPr>
          <w:p w14:paraId="0A0D4A31" w14:textId="77777777" w:rsidR="00907211" w:rsidRPr="00907211" w:rsidRDefault="00907211" w:rsidP="000E19C4">
            <w:pPr>
              <w:widowControl/>
              <w:jc w:val="center"/>
              <w:rPr>
                <w:rFonts w:ascii="Times New Roman" w:eastAsia="Times New Roman" w:hAnsi="Times New Roman" w:cs="Times New Roman"/>
                <w:b/>
                <w:bCs/>
                <w:color w:val="000000"/>
                <w:lang w:val="de-AT" w:eastAsia="de-AT"/>
              </w:rPr>
            </w:pPr>
            <w:r w:rsidRPr="00907211">
              <w:rPr>
                <w:rFonts w:ascii="Times New Roman" w:eastAsia="Times New Roman" w:hAnsi="Times New Roman" w:cs="Times New Roman"/>
                <w:b/>
                <w:bCs/>
                <w:color w:val="000000"/>
                <w:lang w:val="de-AT" w:eastAsia="de-AT"/>
              </w:rPr>
              <w:t>Documentation</w:t>
            </w:r>
          </w:p>
        </w:tc>
      </w:tr>
      <w:tr w:rsidR="00907211" w:rsidRPr="00907211" w14:paraId="13A30371" w14:textId="77777777" w:rsidTr="00982820">
        <w:tblPrEx>
          <w:tblCellMar>
            <w:left w:w="0" w:type="dxa"/>
            <w:right w:w="0" w:type="dxa"/>
          </w:tblCellMar>
        </w:tblPrEx>
        <w:trPr>
          <w:trHeight w:val="300"/>
        </w:trPr>
        <w:tc>
          <w:tcPr>
            <w:tcW w:w="480" w:type="dxa"/>
            <w:tcBorders>
              <w:left w:val="single" w:sz="4" w:space="0" w:color="auto"/>
              <w:right w:val="single" w:sz="4" w:space="0" w:color="auto"/>
            </w:tcBorders>
            <w:shd w:val="clear" w:color="auto" w:fill="F2F2F2" w:themeFill="background1" w:themeFillShade="F2"/>
            <w:noWrap/>
            <w:tcMar>
              <w:top w:w="15" w:type="dxa"/>
              <w:left w:w="15" w:type="dxa"/>
              <w:bottom w:w="0" w:type="dxa"/>
              <w:right w:w="15" w:type="dxa"/>
            </w:tcMar>
            <w:hideMark/>
          </w:tcPr>
          <w:p w14:paraId="499BB88A" w14:textId="77777777" w:rsidR="00907211" w:rsidRPr="00907211" w:rsidRDefault="00907211" w:rsidP="00907211">
            <w:pPr>
              <w:widowControl/>
              <w:rPr>
                <w:rFonts w:ascii="Times New Roman" w:eastAsia="Times New Roman" w:hAnsi="Times New Roman" w:cs="Times New Roman"/>
                <w:b/>
                <w:bCs/>
                <w:color w:val="000000"/>
                <w:lang w:val="de-AT" w:eastAsia="de-AT"/>
              </w:rPr>
            </w:pPr>
            <w:r w:rsidRPr="00907211">
              <w:rPr>
                <w:rFonts w:ascii="Times New Roman" w:eastAsia="Times New Roman" w:hAnsi="Times New Roman" w:cs="Times New Roman"/>
                <w:b/>
                <w:bCs/>
                <w:color w:val="000000"/>
                <w:lang w:val="de-AT" w:eastAsia="de-AT"/>
              </w:rPr>
              <w:t>2</w:t>
            </w:r>
          </w:p>
        </w:tc>
        <w:tc>
          <w:tcPr>
            <w:tcW w:w="8860" w:type="dxa"/>
            <w:gridSpan w:val="2"/>
            <w:tcBorders>
              <w:left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76035F4B" w14:textId="77777777" w:rsidR="00907211" w:rsidRPr="00907211" w:rsidRDefault="00907211" w:rsidP="00907211">
            <w:pPr>
              <w:widowControl/>
              <w:rPr>
                <w:rFonts w:ascii="Times New Roman" w:eastAsia="Times New Roman" w:hAnsi="Times New Roman" w:cs="Times New Roman"/>
                <w:b/>
                <w:bCs/>
                <w:color w:val="000000"/>
                <w:lang w:val="de-AT" w:eastAsia="de-AT"/>
              </w:rPr>
            </w:pPr>
            <w:r w:rsidRPr="00907211">
              <w:rPr>
                <w:rFonts w:ascii="Times New Roman" w:eastAsia="Times New Roman" w:hAnsi="Times New Roman" w:cs="Times New Roman"/>
                <w:b/>
                <w:bCs/>
                <w:color w:val="000000"/>
                <w:lang w:val="de-AT" w:eastAsia="de-AT"/>
              </w:rPr>
              <w:t>ELIGIBILITY OF EXPENDITURE</w:t>
            </w:r>
          </w:p>
        </w:tc>
        <w:tc>
          <w:tcPr>
            <w:tcW w:w="5040" w:type="dxa"/>
            <w:gridSpan w:val="2"/>
            <w:tcBorders>
              <w:left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7A6BC64A" w14:textId="77777777" w:rsidR="00907211" w:rsidRPr="00907211" w:rsidRDefault="00907211" w:rsidP="00907211">
            <w:pPr>
              <w:widowControl/>
              <w:rPr>
                <w:rFonts w:ascii="Times New Roman" w:eastAsia="Times New Roman" w:hAnsi="Times New Roman" w:cs="Times New Roman"/>
                <w:b/>
                <w:bCs/>
                <w:color w:val="000000"/>
                <w:lang w:val="de-AT" w:eastAsia="de-AT"/>
              </w:rPr>
            </w:pPr>
            <w:r w:rsidRPr="00907211">
              <w:rPr>
                <w:rFonts w:ascii="Times New Roman" w:eastAsia="Times New Roman" w:hAnsi="Times New Roman" w:cs="Times New Roman"/>
                <w:b/>
                <w:bCs/>
                <w:color w:val="000000"/>
                <w:lang w:val="de-AT" w:eastAsia="de-AT"/>
              </w:rPr>
              <w:t> </w:t>
            </w:r>
          </w:p>
        </w:tc>
      </w:tr>
      <w:tr w:rsidR="00907211" w:rsidRPr="00907211" w14:paraId="6EB11DBE" w14:textId="77777777" w:rsidTr="00715C8D">
        <w:tblPrEx>
          <w:tblCellMar>
            <w:left w:w="0" w:type="dxa"/>
            <w:right w:w="0" w:type="dxa"/>
          </w:tblCellMar>
        </w:tblPrEx>
        <w:trPr>
          <w:trHeight w:val="300"/>
        </w:trPr>
        <w:tc>
          <w:tcPr>
            <w:tcW w:w="480" w:type="dxa"/>
            <w:tcBorders>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hideMark/>
          </w:tcPr>
          <w:p w14:paraId="6FC7B195" w14:textId="77777777" w:rsidR="00907211" w:rsidRPr="00907211" w:rsidRDefault="00907211" w:rsidP="00703B62">
            <w:pPr>
              <w:widowControl/>
              <w:jc w:val="both"/>
              <w:rPr>
                <w:rFonts w:ascii="Times New Roman" w:eastAsia="Times New Roman" w:hAnsi="Times New Roman" w:cs="Times New Roman"/>
                <w:color w:val="000000"/>
                <w:lang w:val="de-AT" w:eastAsia="de-AT"/>
              </w:rPr>
            </w:pPr>
            <w:r w:rsidRPr="00907211">
              <w:rPr>
                <w:rFonts w:ascii="Times New Roman" w:eastAsia="Times New Roman" w:hAnsi="Times New Roman" w:cs="Times New Roman"/>
                <w:color w:val="000000"/>
                <w:lang w:val="de-AT" w:eastAsia="de-AT"/>
              </w:rPr>
              <w:t> </w:t>
            </w:r>
          </w:p>
        </w:tc>
        <w:tc>
          <w:tcPr>
            <w:tcW w:w="8860" w:type="dxa"/>
            <w:gridSpan w:val="2"/>
            <w:tcBorders>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5AF48F6C" w14:textId="77777777" w:rsidR="00907211" w:rsidRPr="00907211" w:rsidRDefault="00907211" w:rsidP="00703B62">
            <w:pPr>
              <w:widowControl/>
              <w:jc w:val="both"/>
              <w:rPr>
                <w:rFonts w:ascii="Times New Roman" w:eastAsia="Times New Roman" w:hAnsi="Times New Roman" w:cs="Times New Roman"/>
                <w:color w:val="000000"/>
                <w:lang w:val="en-GB" w:eastAsia="de-AT"/>
              </w:rPr>
            </w:pPr>
            <w:r w:rsidRPr="00907211">
              <w:rPr>
                <w:rFonts w:ascii="Times New Roman" w:eastAsia="Times New Roman" w:hAnsi="Times New Roman" w:cs="Times New Roman"/>
                <w:color w:val="000000"/>
                <w:lang w:val="en-GB" w:eastAsia="de-AT"/>
              </w:rPr>
              <w:t>For all the transactions in the sample, the Practitioner checked that the expenditure declared in the Financial Report fulfil the eligibility criteria set out in Article 2 (Eligible and non-eligible Expenditure) of the General Terms and Conditions and that:</w:t>
            </w:r>
          </w:p>
        </w:tc>
        <w:tc>
          <w:tcPr>
            <w:tcW w:w="5040" w:type="dxa"/>
            <w:gridSpan w:val="2"/>
            <w:tcBorders>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hideMark/>
          </w:tcPr>
          <w:p w14:paraId="732F0A75" w14:textId="77777777" w:rsidR="00907211" w:rsidRPr="00907211" w:rsidRDefault="00907211" w:rsidP="00703B62">
            <w:pPr>
              <w:widowControl/>
              <w:jc w:val="both"/>
              <w:rPr>
                <w:rFonts w:ascii="Times New Roman" w:eastAsia="Times New Roman" w:hAnsi="Times New Roman" w:cs="Times New Roman"/>
                <w:color w:val="000000"/>
                <w:lang w:val="en-GB" w:eastAsia="de-AT"/>
              </w:rPr>
            </w:pPr>
            <w:r w:rsidRPr="00907211">
              <w:rPr>
                <w:rFonts w:ascii="Times New Roman" w:eastAsia="Times New Roman" w:hAnsi="Times New Roman" w:cs="Times New Roman"/>
                <w:color w:val="000000"/>
                <w:lang w:val="en-GB" w:eastAsia="de-AT"/>
              </w:rPr>
              <w:t>For the transactions included in the sample the Practitioner shall obtain and check the following documents:</w:t>
            </w:r>
          </w:p>
        </w:tc>
      </w:tr>
      <w:tr w:rsidR="0096738B" w:rsidRPr="00805048" w14:paraId="2AF4B366" w14:textId="77777777" w:rsidTr="00715C8D">
        <w:tblPrEx>
          <w:tblCellMar>
            <w:left w:w="0" w:type="dxa"/>
            <w:right w:w="0" w:type="dxa"/>
          </w:tblCellMar>
        </w:tblPrEx>
        <w:trPr>
          <w:trHeight w:val="624"/>
        </w:trPr>
        <w:tc>
          <w:tcPr>
            <w:tcW w:w="480" w:type="dxa"/>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24E63CC1" w14:textId="77777777" w:rsidR="0096738B" w:rsidRPr="00805048" w:rsidRDefault="0096738B" w:rsidP="0096738B">
            <w:pPr>
              <w:widowControl/>
              <w:rPr>
                <w:rFonts w:ascii="Times New Roman" w:eastAsia="Times New Roman" w:hAnsi="Times New Roman" w:cs="Times New Roman"/>
                <w:color w:val="000000"/>
                <w:lang w:val="de-AT" w:eastAsia="de-AT"/>
              </w:rPr>
            </w:pPr>
            <w:r w:rsidRPr="00805048">
              <w:rPr>
                <w:rFonts w:ascii="Times New Roman" w:eastAsia="Times New Roman" w:hAnsi="Times New Roman" w:cs="Times New Roman"/>
                <w:color w:val="000000"/>
                <w:lang w:val="de-AT" w:eastAsia="de-AT"/>
              </w:rPr>
              <w:t>2.1</w:t>
            </w:r>
          </w:p>
        </w:tc>
        <w:tc>
          <w:tcPr>
            <w:tcW w:w="8860" w:type="dxa"/>
            <w:gridSpan w:val="2"/>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2FB5818B" w14:textId="5156B9BC" w:rsidR="0096738B" w:rsidRPr="0096738B" w:rsidRDefault="0096738B" w:rsidP="0096738B">
            <w:pPr>
              <w:widowControl/>
              <w:rPr>
                <w:rFonts w:ascii="Times New Roman" w:eastAsia="Times New Roman" w:hAnsi="Times New Roman" w:cs="Times New Roman"/>
                <w:color w:val="000000"/>
                <w:lang w:val="en-GB" w:eastAsia="de-AT"/>
              </w:rPr>
            </w:pPr>
            <w:r w:rsidRPr="0096738B">
              <w:rPr>
                <w:rFonts w:ascii="Times New Roman" w:hAnsi="Times New Roman" w:cs="Times New Roman"/>
                <w:color w:val="000000"/>
              </w:rPr>
              <w:t>The expenditure is directly attributable to the implementation of the Action.</w:t>
            </w:r>
          </w:p>
        </w:tc>
        <w:tc>
          <w:tcPr>
            <w:tcW w:w="5040" w:type="dxa"/>
            <w:gridSpan w:val="2"/>
            <w:tcBorders>
              <w:top w:val="single" w:sz="4" w:space="0" w:color="auto"/>
              <w:left w:val="single" w:sz="4" w:space="0" w:color="auto"/>
              <w:right w:val="single" w:sz="4" w:space="0" w:color="auto"/>
            </w:tcBorders>
            <w:tcMar>
              <w:top w:w="15" w:type="dxa"/>
              <w:left w:w="15" w:type="dxa"/>
              <w:bottom w:w="0" w:type="dxa"/>
              <w:right w:w="15" w:type="dxa"/>
            </w:tcMar>
            <w:hideMark/>
          </w:tcPr>
          <w:p w14:paraId="61378BA2" w14:textId="77777777" w:rsidR="0096738B" w:rsidRPr="00805048" w:rsidRDefault="0096738B" w:rsidP="0096738B">
            <w:pPr>
              <w:widowControl/>
              <w:rPr>
                <w:rFonts w:ascii="Times New Roman" w:eastAsia="Times New Roman" w:hAnsi="Times New Roman" w:cs="Times New Roman"/>
                <w:color w:val="000000"/>
                <w:lang w:val="en-GB" w:eastAsia="de-AT"/>
              </w:rPr>
            </w:pPr>
            <w:r w:rsidRPr="00805048">
              <w:rPr>
                <w:rFonts w:ascii="Times New Roman" w:eastAsia="Times New Roman" w:hAnsi="Times New Roman" w:cs="Times New Roman"/>
                <w:color w:val="000000"/>
                <w:lang w:val="en-GB" w:eastAsia="de-AT"/>
              </w:rPr>
              <w:t xml:space="preserve"> - The Grant Agreement</w:t>
            </w:r>
          </w:p>
        </w:tc>
      </w:tr>
      <w:tr w:rsidR="0096738B" w:rsidRPr="00805048" w14:paraId="5428273F" w14:textId="77777777" w:rsidTr="00715C8D">
        <w:tblPrEx>
          <w:tblCellMar>
            <w:left w:w="0" w:type="dxa"/>
            <w:right w:w="0" w:type="dxa"/>
          </w:tblCellMar>
        </w:tblPrEx>
        <w:trPr>
          <w:trHeight w:val="624"/>
        </w:trPr>
        <w:tc>
          <w:tcPr>
            <w:tcW w:w="480" w:type="dxa"/>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089318F7" w14:textId="77777777" w:rsidR="0096738B" w:rsidRPr="00805048" w:rsidRDefault="0096738B" w:rsidP="0096738B">
            <w:pPr>
              <w:widowControl/>
              <w:rPr>
                <w:rFonts w:ascii="Times New Roman" w:eastAsia="Times New Roman" w:hAnsi="Times New Roman" w:cs="Times New Roman"/>
                <w:color w:val="000000"/>
                <w:lang w:val="de-AT" w:eastAsia="de-AT"/>
              </w:rPr>
            </w:pPr>
            <w:r w:rsidRPr="00805048">
              <w:rPr>
                <w:rFonts w:ascii="Times New Roman" w:eastAsia="Times New Roman" w:hAnsi="Times New Roman" w:cs="Times New Roman"/>
                <w:color w:val="000000"/>
                <w:lang w:val="de-AT" w:eastAsia="de-AT"/>
              </w:rPr>
              <w:t>2.2</w:t>
            </w:r>
          </w:p>
        </w:tc>
        <w:tc>
          <w:tcPr>
            <w:tcW w:w="8860" w:type="dxa"/>
            <w:gridSpan w:val="2"/>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0E316518" w14:textId="7D132228" w:rsidR="0096738B" w:rsidRPr="0096738B" w:rsidRDefault="0096738B" w:rsidP="0096738B">
            <w:pPr>
              <w:widowControl/>
              <w:rPr>
                <w:rFonts w:ascii="Times New Roman" w:eastAsia="Times New Roman" w:hAnsi="Times New Roman" w:cs="Times New Roman"/>
                <w:color w:val="000000"/>
                <w:lang w:val="en-GB" w:eastAsia="de-AT"/>
              </w:rPr>
            </w:pPr>
            <w:r w:rsidRPr="0096738B">
              <w:rPr>
                <w:rFonts w:ascii="Times New Roman" w:hAnsi="Times New Roman" w:cs="Times New Roman"/>
                <w:color w:val="000000"/>
              </w:rPr>
              <w:t>The expenditure is absolutely necessary for the implementation of the Action.</w:t>
            </w:r>
          </w:p>
        </w:tc>
        <w:tc>
          <w:tcPr>
            <w:tcW w:w="5040" w:type="dxa"/>
            <w:gridSpan w:val="2"/>
            <w:tcBorders>
              <w:left w:val="single" w:sz="4" w:space="0" w:color="auto"/>
              <w:right w:val="single" w:sz="4" w:space="0" w:color="auto"/>
            </w:tcBorders>
            <w:tcMar>
              <w:top w:w="15" w:type="dxa"/>
              <w:left w:w="15" w:type="dxa"/>
              <w:bottom w:w="0" w:type="dxa"/>
              <w:right w:w="15" w:type="dxa"/>
            </w:tcMar>
            <w:hideMark/>
          </w:tcPr>
          <w:p w14:paraId="18000763" w14:textId="77777777" w:rsidR="0096738B" w:rsidRPr="00805048" w:rsidRDefault="0096738B" w:rsidP="0096738B">
            <w:pPr>
              <w:widowControl/>
              <w:rPr>
                <w:rFonts w:ascii="Times New Roman" w:eastAsia="Times New Roman" w:hAnsi="Times New Roman" w:cs="Times New Roman"/>
                <w:color w:val="000000"/>
                <w:lang w:val="en-GB" w:eastAsia="de-AT"/>
              </w:rPr>
            </w:pPr>
            <w:r w:rsidRPr="00805048">
              <w:rPr>
                <w:rFonts w:ascii="Times New Roman" w:eastAsia="Times New Roman" w:hAnsi="Times New Roman" w:cs="Times New Roman"/>
                <w:color w:val="000000"/>
                <w:lang w:val="en-GB" w:eastAsia="de-AT"/>
              </w:rPr>
              <w:t xml:space="preserve"> - Annex A to the Grant Agreement (Action Document incl. Budget) </w:t>
            </w:r>
          </w:p>
        </w:tc>
      </w:tr>
      <w:tr w:rsidR="0096738B" w:rsidRPr="00805048" w14:paraId="53999F92" w14:textId="77777777" w:rsidTr="00715C8D">
        <w:tblPrEx>
          <w:tblCellMar>
            <w:left w:w="0" w:type="dxa"/>
            <w:right w:w="0" w:type="dxa"/>
          </w:tblCellMar>
        </w:tblPrEx>
        <w:trPr>
          <w:trHeight w:val="624"/>
        </w:trPr>
        <w:tc>
          <w:tcPr>
            <w:tcW w:w="480" w:type="dxa"/>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23768444" w14:textId="77777777" w:rsidR="0096738B" w:rsidRPr="00805048" w:rsidRDefault="0096738B" w:rsidP="0096738B">
            <w:pPr>
              <w:widowControl/>
              <w:rPr>
                <w:rFonts w:ascii="Times New Roman" w:eastAsia="Times New Roman" w:hAnsi="Times New Roman" w:cs="Times New Roman"/>
                <w:color w:val="000000"/>
                <w:lang w:val="de-AT" w:eastAsia="de-AT"/>
              </w:rPr>
            </w:pPr>
            <w:r w:rsidRPr="00805048">
              <w:rPr>
                <w:rFonts w:ascii="Times New Roman" w:eastAsia="Times New Roman" w:hAnsi="Times New Roman" w:cs="Times New Roman"/>
                <w:color w:val="000000"/>
                <w:lang w:val="de-AT" w:eastAsia="de-AT"/>
              </w:rPr>
              <w:t>2.3</w:t>
            </w:r>
          </w:p>
        </w:tc>
        <w:tc>
          <w:tcPr>
            <w:tcW w:w="8860" w:type="dxa"/>
            <w:gridSpan w:val="2"/>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14BCD928" w14:textId="5C67F123" w:rsidR="0096738B" w:rsidRPr="0096738B" w:rsidRDefault="0096738B" w:rsidP="0096738B">
            <w:pPr>
              <w:widowControl/>
              <w:rPr>
                <w:rFonts w:ascii="Times New Roman" w:eastAsia="Times New Roman" w:hAnsi="Times New Roman" w:cs="Times New Roman"/>
                <w:color w:val="000000"/>
                <w:lang w:val="en-GB" w:eastAsia="de-AT"/>
              </w:rPr>
            </w:pPr>
            <w:r w:rsidRPr="0096738B">
              <w:rPr>
                <w:rFonts w:ascii="Times New Roman" w:hAnsi="Times New Roman" w:cs="Times New Roman"/>
                <w:color w:val="000000"/>
              </w:rPr>
              <w:t xml:space="preserve">The expenditure </w:t>
            </w:r>
            <w:r w:rsidR="00C45B05">
              <w:rPr>
                <w:rFonts w:ascii="Times New Roman" w:hAnsi="Times New Roman" w:cs="Times New Roman"/>
                <w:color w:val="000000"/>
              </w:rPr>
              <w:t>is</w:t>
            </w:r>
            <w:r w:rsidRPr="0096738B">
              <w:rPr>
                <w:rFonts w:ascii="Times New Roman" w:hAnsi="Times New Roman" w:cs="Times New Roman"/>
                <w:color w:val="000000"/>
              </w:rPr>
              <w:t xml:space="preserve"> incurred within the time frame of the Action and has been paid by the time the final report is submitted at the latest.</w:t>
            </w:r>
          </w:p>
        </w:tc>
        <w:tc>
          <w:tcPr>
            <w:tcW w:w="5040" w:type="dxa"/>
            <w:gridSpan w:val="2"/>
            <w:tcBorders>
              <w:left w:val="single" w:sz="4" w:space="0" w:color="auto"/>
              <w:right w:val="single" w:sz="4" w:space="0" w:color="auto"/>
            </w:tcBorders>
            <w:tcMar>
              <w:top w:w="15" w:type="dxa"/>
              <w:left w:w="15" w:type="dxa"/>
              <w:bottom w:w="0" w:type="dxa"/>
              <w:right w:w="15" w:type="dxa"/>
            </w:tcMar>
            <w:hideMark/>
          </w:tcPr>
          <w:p w14:paraId="2BE38CB4" w14:textId="77777777" w:rsidR="0096738B" w:rsidRPr="00805048" w:rsidRDefault="0096738B" w:rsidP="0096738B">
            <w:pPr>
              <w:widowControl/>
              <w:rPr>
                <w:rFonts w:ascii="Times New Roman" w:eastAsia="Times New Roman" w:hAnsi="Times New Roman" w:cs="Times New Roman"/>
                <w:color w:val="000000"/>
                <w:lang w:val="en-GB" w:eastAsia="de-AT"/>
              </w:rPr>
            </w:pPr>
            <w:r w:rsidRPr="00805048">
              <w:rPr>
                <w:rFonts w:ascii="Times New Roman" w:eastAsia="Times New Roman" w:hAnsi="Times New Roman" w:cs="Times New Roman"/>
                <w:color w:val="000000"/>
                <w:lang w:val="en-GB" w:eastAsia="de-AT"/>
              </w:rPr>
              <w:t xml:space="preserve"> - Annex B to the Grant Agreement (General Terms and Conditions)</w:t>
            </w:r>
          </w:p>
        </w:tc>
      </w:tr>
      <w:tr w:rsidR="0096738B" w:rsidRPr="00805048" w14:paraId="59DD46BF" w14:textId="77777777" w:rsidTr="00715C8D">
        <w:tblPrEx>
          <w:tblCellMar>
            <w:left w:w="0" w:type="dxa"/>
            <w:right w:w="0" w:type="dxa"/>
          </w:tblCellMar>
        </w:tblPrEx>
        <w:trPr>
          <w:trHeight w:val="624"/>
        </w:trPr>
        <w:tc>
          <w:tcPr>
            <w:tcW w:w="480" w:type="dxa"/>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478B7722" w14:textId="77777777" w:rsidR="0096738B" w:rsidRPr="00805048" w:rsidRDefault="0096738B" w:rsidP="0096738B">
            <w:pPr>
              <w:widowControl/>
              <w:rPr>
                <w:rFonts w:ascii="Times New Roman" w:eastAsia="Times New Roman" w:hAnsi="Times New Roman" w:cs="Times New Roman"/>
                <w:color w:val="000000"/>
                <w:lang w:val="de-AT" w:eastAsia="de-AT"/>
              </w:rPr>
            </w:pPr>
            <w:r w:rsidRPr="00805048">
              <w:rPr>
                <w:rFonts w:ascii="Times New Roman" w:eastAsia="Times New Roman" w:hAnsi="Times New Roman" w:cs="Times New Roman"/>
                <w:color w:val="000000"/>
                <w:lang w:val="de-AT" w:eastAsia="de-AT"/>
              </w:rPr>
              <w:t>2.4</w:t>
            </w:r>
          </w:p>
        </w:tc>
        <w:tc>
          <w:tcPr>
            <w:tcW w:w="8860" w:type="dxa"/>
            <w:gridSpan w:val="2"/>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4C663E0D" w14:textId="0EF7E34E" w:rsidR="0096738B" w:rsidRPr="0096738B" w:rsidRDefault="0096738B" w:rsidP="0096738B">
            <w:pPr>
              <w:widowControl/>
              <w:rPr>
                <w:rFonts w:ascii="Times New Roman" w:eastAsia="Times New Roman" w:hAnsi="Times New Roman" w:cs="Times New Roman"/>
                <w:color w:val="000000"/>
                <w:lang w:val="en-GB" w:eastAsia="de-AT"/>
              </w:rPr>
            </w:pPr>
            <w:r w:rsidRPr="0096738B">
              <w:rPr>
                <w:rFonts w:ascii="Times New Roman" w:hAnsi="Times New Roman" w:cs="Times New Roman"/>
                <w:color w:val="000000"/>
              </w:rPr>
              <w:t>The expenditure is correctly allocated to a budget line provided for in the contractual Budget.</w:t>
            </w:r>
          </w:p>
        </w:tc>
        <w:tc>
          <w:tcPr>
            <w:tcW w:w="5040" w:type="dxa"/>
            <w:gridSpan w:val="2"/>
            <w:tcBorders>
              <w:left w:val="single" w:sz="4" w:space="0" w:color="auto"/>
              <w:right w:val="single" w:sz="4" w:space="0" w:color="auto"/>
            </w:tcBorders>
            <w:tcMar>
              <w:top w:w="15" w:type="dxa"/>
              <w:left w:w="15" w:type="dxa"/>
              <w:bottom w:w="0" w:type="dxa"/>
              <w:right w:w="15" w:type="dxa"/>
            </w:tcMar>
            <w:hideMark/>
          </w:tcPr>
          <w:p w14:paraId="09674561" w14:textId="634C30B6" w:rsidR="0096738B" w:rsidRPr="00805048" w:rsidRDefault="0096738B" w:rsidP="0096738B">
            <w:pPr>
              <w:widowControl/>
              <w:rPr>
                <w:rFonts w:ascii="Times New Roman" w:eastAsia="Times New Roman" w:hAnsi="Times New Roman" w:cs="Times New Roman"/>
                <w:color w:val="000000"/>
                <w:lang w:val="en-GB" w:eastAsia="de-AT"/>
              </w:rPr>
            </w:pPr>
            <w:r w:rsidRPr="00805048">
              <w:rPr>
                <w:rFonts w:ascii="Times New Roman" w:eastAsia="Times New Roman" w:hAnsi="Times New Roman" w:cs="Times New Roman"/>
                <w:color w:val="000000"/>
                <w:lang w:val="en-GB" w:eastAsia="de-AT"/>
              </w:rPr>
              <w:t xml:space="preserve"> - Supporting evidence of expenditure</w:t>
            </w:r>
            <w:r>
              <w:rPr>
                <w:rFonts w:ascii="Times New Roman" w:eastAsia="Times New Roman" w:hAnsi="Times New Roman" w:cs="Times New Roman"/>
                <w:color w:val="000000"/>
                <w:lang w:val="en-GB" w:eastAsia="de-AT"/>
              </w:rPr>
              <w:t>.</w:t>
            </w:r>
          </w:p>
        </w:tc>
      </w:tr>
      <w:tr w:rsidR="0096738B" w:rsidRPr="00805048" w14:paraId="5A3724C8" w14:textId="77777777" w:rsidTr="00715C8D">
        <w:tblPrEx>
          <w:tblCellMar>
            <w:left w:w="0" w:type="dxa"/>
            <w:right w:w="0" w:type="dxa"/>
          </w:tblCellMar>
        </w:tblPrEx>
        <w:trPr>
          <w:trHeight w:val="624"/>
        </w:trPr>
        <w:tc>
          <w:tcPr>
            <w:tcW w:w="480" w:type="dxa"/>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18EFE32F" w14:textId="77777777" w:rsidR="0096738B" w:rsidRPr="00805048" w:rsidRDefault="0096738B" w:rsidP="0096738B">
            <w:pPr>
              <w:widowControl/>
              <w:rPr>
                <w:rFonts w:ascii="Times New Roman" w:eastAsia="Times New Roman" w:hAnsi="Times New Roman" w:cs="Times New Roman"/>
                <w:color w:val="000000"/>
                <w:lang w:val="de-AT" w:eastAsia="de-AT"/>
              </w:rPr>
            </w:pPr>
            <w:r w:rsidRPr="00805048">
              <w:rPr>
                <w:rFonts w:ascii="Times New Roman" w:eastAsia="Times New Roman" w:hAnsi="Times New Roman" w:cs="Times New Roman"/>
                <w:color w:val="000000"/>
                <w:lang w:val="de-AT" w:eastAsia="de-AT"/>
              </w:rPr>
              <w:t>2.5</w:t>
            </w:r>
          </w:p>
        </w:tc>
        <w:tc>
          <w:tcPr>
            <w:tcW w:w="8860" w:type="dxa"/>
            <w:gridSpan w:val="2"/>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45EB34BA" w14:textId="49F13936" w:rsidR="0096738B" w:rsidRPr="0096738B" w:rsidRDefault="0096738B" w:rsidP="0096738B">
            <w:pPr>
              <w:widowControl/>
              <w:rPr>
                <w:rFonts w:ascii="Times New Roman" w:eastAsia="Times New Roman" w:hAnsi="Times New Roman" w:cs="Times New Roman"/>
                <w:color w:val="000000"/>
                <w:lang w:val="en-GB" w:eastAsia="de-AT"/>
              </w:rPr>
            </w:pPr>
            <w:r w:rsidRPr="0096738B">
              <w:rPr>
                <w:rFonts w:ascii="Times New Roman" w:hAnsi="Times New Roman" w:cs="Times New Roman"/>
                <w:color w:val="000000"/>
              </w:rPr>
              <w:t xml:space="preserve">The expenditure </w:t>
            </w:r>
            <w:r w:rsidR="00B07330">
              <w:rPr>
                <w:rFonts w:ascii="Times New Roman" w:hAnsi="Times New Roman" w:cs="Times New Roman"/>
                <w:color w:val="000000"/>
              </w:rPr>
              <w:t>is</w:t>
            </w:r>
            <w:r w:rsidRPr="0096738B">
              <w:rPr>
                <w:rFonts w:ascii="Times New Roman" w:hAnsi="Times New Roman" w:cs="Times New Roman"/>
                <w:color w:val="000000"/>
              </w:rPr>
              <w:t xml:space="preserve"> actually incurred by and pertains to the Grant Recipient.</w:t>
            </w:r>
          </w:p>
        </w:tc>
        <w:tc>
          <w:tcPr>
            <w:tcW w:w="5040" w:type="dxa"/>
            <w:gridSpan w:val="2"/>
            <w:tcBorders>
              <w:left w:val="single" w:sz="4" w:space="0" w:color="auto"/>
              <w:right w:val="single" w:sz="4" w:space="0" w:color="auto"/>
            </w:tcBorders>
            <w:tcMar>
              <w:top w:w="15" w:type="dxa"/>
              <w:left w:w="15" w:type="dxa"/>
              <w:bottom w:w="0" w:type="dxa"/>
              <w:right w:w="15" w:type="dxa"/>
            </w:tcMar>
            <w:hideMark/>
          </w:tcPr>
          <w:p w14:paraId="6B529551" w14:textId="77777777" w:rsidR="0096738B" w:rsidRPr="00805048" w:rsidRDefault="0096738B" w:rsidP="0096738B">
            <w:pPr>
              <w:widowControl/>
              <w:rPr>
                <w:rFonts w:ascii="Times New Roman" w:eastAsia="Times New Roman" w:hAnsi="Times New Roman" w:cs="Times New Roman"/>
                <w:color w:val="000000"/>
                <w:lang w:val="en-GB" w:eastAsia="de-AT"/>
              </w:rPr>
            </w:pPr>
            <w:r w:rsidRPr="00805048">
              <w:rPr>
                <w:rFonts w:ascii="Times New Roman" w:eastAsia="Times New Roman" w:hAnsi="Times New Roman" w:cs="Times New Roman"/>
                <w:color w:val="000000"/>
                <w:lang w:val="en-GB" w:eastAsia="de-AT"/>
              </w:rPr>
              <w:t> </w:t>
            </w:r>
          </w:p>
        </w:tc>
      </w:tr>
      <w:tr w:rsidR="0096738B" w:rsidRPr="00805048" w14:paraId="064331BA" w14:textId="77777777" w:rsidTr="00715C8D">
        <w:tblPrEx>
          <w:tblCellMar>
            <w:left w:w="0" w:type="dxa"/>
            <w:right w:w="0" w:type="dxa"/>
          </w:tblCellMar>
        </w:tblPrEx>
        <w:trPr>
          <w:trHeight w:val="624"/>
        </w:trPr>
        <w:tc>
          <w:tcPr>
            <w:tcW w:w="480" w:type="dxa"/>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108AFD47" w14:textId="77777777" w:rsidR="0096738B" w:rsidRPr="00805048" w:rsidRDefault="0096738B" w:rsidP="0096738B">
            <w:pPr>
              <w:widowControl/>
              <w:rPr>
                <w:rFonts w:ascii="Times New Roman" w:eastAsia="Times New Roman" w:hAnsi="Times New Roman" w:cs="Times New Roman"/>
                <w:color w:val="000000"/>
                <w:lang w:val="de-AT" w:eastAsia="de-AT"/>
              </w:rPr>
            </w:pPr>
            <w:r w:rsidRPr="00805048">
              <w:rPr>
                <w:rFonts w:ascii="Times New Roman" w:eastAsia="Times New Roman" w:hAnsi="Times New Roman" w:cs="Times New Roman"/>
                <w:color w:val="000000"/>
                <w:lang w:val="de-AT" w:eastAsia="de-AT"/>
              </w:rPr>
              <w:t>2.6</w:t>
            </w:r>
          </w:p>
        </w:tc>
        <w:tc>
          <w:tcPr>
            <w:tcW w:w="8860" w:type="dxa"/>
            <w:gridSpan w:val="2"/>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3F23407E" w14:textId="4B53DD41" w:rsidR="0096738B" w:rsidRPr="0096738B" w:rsidRDefault="0096738B" w:rsidP="0096738B">
            <w:pPr>
              <w:widowControl/>
              <w:rPr>
                <w:rFonts w:ascii="Times New Roman" w:eastAsia="Times New Roman" w:hAnsi="Times New Roman" w:cs="Times New Roman"/>
                <w:color w:val="000000"/>
                <w:lang w:val="en-GB" w:eastAsia="de-AT"/>
              </w:rPr>
            </w:pPr>
            <w:r w:rsidRPr="0096738B">
              <w:rPr>
                <w:rFonts w:ascii="Times New Roman" w:hAnsi="Times New Roman" w:cs="Times New Roman"/>
                <w:color w:val="000000"/>
              </w:rPr>
              <w:t>The expenditure is identifiable and verifiable and have been recorded in the Grant Recipient's accounts and determined in accordance with the accounting rules applicable to the Grant Recipient.</w:t>
            </w:r>
          </w:p>
        </w:tc>
        <w:tc>
          <w:tcPr>
            <w:tcW w:w="5040" w:type="dxa"/>
            <w:gridSpan w:val="2"/>
            <w:tcBorders>
              <w:left w:val="single" w:sz="4" w:space="0" w:color="auto"/>
              <w:right w:val="single" w:sz="4" w:space="0" w:color="auto"/>
            </w:tcBorders>
            <w:tcMar>
              <w:top w:w="15" w:type="dxa"/>
              <w:left w:w="15" w:type="dxa"/>
              <w:bottom w:w="0" w:type="dxa"/>
              <w:right w:w="15" w:type="dxa"/>
            </w:tcMar>
            <w:hideMark/>
          </w:tcPr>
          <w:p w14:paraId="466E085A" w14:textId="77777777" w:rsidR="0096738B" w:rsidRPr="00805048" w:rsidRDefault="0096738B" w:rsidP="0096738B">
            <w:pPr>
              <w:widowControl/>
              <w:rPr>
                <w:rFonts w:ascii="Times New Roman" w:eastAsia="Times New Roman" w:hAnsi="Times New Roman" w:cs="Times New Roman"/>
                <w:color w:val="000000"/>
                <w:lang w:val="en-GB" w:eastAsia="de-AT"/>
              </w:rPr>
            </w:pPr>
            <w:r w:rsidRPr="00805048">
              <w:rPr>
                <w:rFonts w:ascii="Times New Roman" w:eastAsia="Times New Roman" w:hAnsi="Times New Roman" w:cs="Times New Roman"/>
                <w:color w:val="000000"/>
                <w:lang w:val="en-GB" w:eastAsia="de-AT"/>
              </w:rPr>
              <w:t> </w:t>
            </w:r>
          </w:p>
        </w:tc>
      </w:tr>
      <w:tr w:rsidR="0096738B" w:rsidRPr="00805048" w14:paraId="4B939F72" w14:textId="77777777" w:rsidTr="00715C8D">
        <w:tblPrEx>
          <w:tblCellMar>
            <w:left w:w="0" w:type="dxa"/>
            <w:right w:w="0" w:type="dxa"/>
          </w:tblCellMar>
        </w:tblPrEx>
        <w:trPr>
          <w:trHeight w:val="624"/>
        </w:trPr>
        <w:tc>
          <w:tcPr>
            <w:tcW w:w="480" w:type="dxa"/>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5AD7558E" w14:textId="77777777" w:rsidR="0096738B" w:rsidRPr="00805048" w:rsidRDefault="0096738B" w:rsidP="0096738B">
            <w:pPr>
              <w:widowControl/>
              <w:rPr>
                <w:rFonts w:ascii="Times New Roman" w:eastAsia="Times New Roman" w:hAnsi="Times New Roman" w:cs="Times New Roman"/>
                <w:color w:val="000000"/>
                <w:lang w:val="de-AT" w:eastAsia="de-AT"/>
              </w:rPr>
            </w:pPr>
            <w:r w:rsidRPr="00805048">
              <w:rPr>
                <w:rFonts w:ascii="Times New Roman" w:eastAsia="Times New Roman" w:hAnsi="Times New Roman" w:cs="Times New Roman"/>
                <w:color w:val="000000"/>
                <w:lang w:val="de-AT" w:eastAsia="de-AT"/>
              </w:rPr>
              <w:t>2.7</w:t>
            </w:r>
          </w:p>
        </w:tc>
        <w:tc>
          <w:tcPr>
            <w:tcW w:w="8860" w:type="dxa"/>
            <w:gridSpan w:val="2"/>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11FA1024" w14:textId="3D62C376" w:rsidR="0096738B" w:rsidRPr="0096738B" w:rsidRDefault="0096738B" w:rsidP="0096738B">
            <w:pPr>
              <w:widowControl/>
              <w:rPr>
                <w:rFonts w:ascii="Times New Roman" w:eastAsia="Times New Roman" w:hAnsi="Times New Roman" w:cs="Times New Roman"/>
                <w:color w:val="000000"/>
                <w:lang w:val="en-GB" w:eastAsia="de-AT"/>
              </w:rPr>
            </w:pPr>
            <w:r w:rsidRPr="0096738B">
              <w:rPr>
                <w:rFonts w:ascii="Times New Roman" w:hAnsi="Times New Roman" w:cs="Times New Roman"/>
                <w:color w:val="000000"/>
              </w:rPr>
              <w:t>The expenditure is appropriate and justified and comply with the principles of efficiency, economy and expediency.</w:t>
            </w:r>
          </w:p>
        </w:tc>
        <w:tc>
          <w:tcPr>
            <w:tcW w:w="5040" w:type="dxa"/>
            <w:gridSpan w:val="2"/>
            <w:tcBorders>
              <w:left w:val="single" w:sz="4" w:space="0" w:color="auto"/>
              <w:right w:val="single" w:sz="4" w:space="0" w:color="auto"/>
            </w:tcBorders>
            <w:tcMar>
              <w:top w:w="15" w:type="dxa"/>
              <w:left w:w="15" w:type="dxa"/>
              <w:bottom w:w="0" w:type="dxa"/>
              <w:right w:w="15" w:type="dxa"/>
            </w:tcMar>
            <w:hideMark/>
          </w:tcPr>
          <w:p w14:paraId="4149E99A" w14:textId="77777777" w:rsidR="0096738B" w:rsidRPr="00805048" w:rsidRDefault="0096738B" w:rsidP="0096738B">
            <w:pPr>
              <w:widowControl/>
              <w:rPr>
                <w:rFonts w:ascii="Times New Roman" w:eastAsia="Times New Roman" w:hAnsi="Times New Roman" w:cs="Times New Roman"/>
                <w:color w:val="000000"/>
                <w:lang w:val="en-GB" w:eastAsia="de-AT"/>
              </w:rPr>
            </w:pPr>
            <w:r w:rsidRPr="00805048">
              <w:rPr>
                <w:rFonts w:ascii="Times New Roman" w:eastAsia="Times New Roman" w:hAnsi="Times New Roman" w:cs="Times New Roman"/>
                <w:color w:val="000000"/>
                <w:lang w:val="en-GB" w:eastAsia="de-AT"/>
              </w:rPr>
              <w:t> </w:t>
            </w:r>
          </w:p>
        </w:tc>
      </w:tr>
      <w:tr w:rsidR="0096738B" w:rsidRPr="00805048" w14:paraId="29B1F0E6" w14:textId="77777777" w:rsidTr="00715C8D">
        <w:tblPrEx>
          <w:tblCellMar>
            <w:left w:w="0" w:type="dxa"/>
            <w:right w:w="0" w:type="dxa"/>
          </w:tblCellMar>
        </w:tblPrEx>
        <w:trPr>
          <w:trHeight w:val="624"/>
        </w:trPr>
        <w:tc>
          <w:tcPr>
            <w:tcW w:w="480" w:type="dxa"/>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7958C4D5" w14:textId="77777777" w:rsidR="0096738B" w:rsidRPr="00805048" w:rsidRDefault="0096738B" w:rsidP="0096738B">
            <w:pPr>
              <w:widowControl/>
              <w:rPr>
                <w:rFonts w:ascii="Times New Roman" w:eastAsia="Times New Roman" w:hAnsi="Times New Roman" w:cs="Times New Roman"/>
                <w:color w:val="000000"/>
                <w:lang w:val="de-AT" w:eastAsia="de-AT"/>
              </w:rPr>
            </w:pPr>
            <w:r w:rsidRPr="00805048">
              <w:rPr>
                <w:rFonts w:ascii="Times New Roman" w:eastAsia="Times New Roman" w:hAnsi="Times New Roman" w:cs="Times New Roman"/>
                <w:color w:val="000000"/>
                <w:lang w:val="de-AT" w:eastAsia="de-AT"/>
              </w:rPr>
              <w:t>2.8</w:t>
            </w:r>
          </w:p>
        </w:tc>
        <w:tc>
          <w:tcPr>
            <w:tcW w:w="8860" w:type="dxa"/>
            <w:gridSpan w:val="2"/>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5D841936" w14:textId="16E03534" w:rsidR="0096738B" w:rsidRPr="0096738B" w:rsidRDefault="0096738B" w:rsidP="0096738B">
            <w:pPr>
              <w:widowControl/>
              <w:rPr>
                <w:rFonts w:ascii="Times New Roman" w:eastAsia="Times New Roman" w:hAnsi="Times New Roman" w:cs="Times New Roman"/>
                <w:color w:val="000000"/>
                <w:lang w:val="en-GB" w:eastAsia="de-AT"/>
              </w:rPr>
            </w:pPr>
            <w:r w:rsidRPr="0096738B">
              <w:rPr>
                <w:rFonts w:ascii="Times New Roman" w:hAnsi="Times New Roman" w:cs="Times New Roman"/>
                <w:color w:val="000000"/>
              </w:rPr>
              <w:t>The expenditure is traceable to and verifiable by supporting documents issued to the Grant Recipient.</w:t>
            </w:r>
          </w:p>
        </w:tc>
        <w:tc>
          <w:tcPr>
            <w:tcW w:w="5040" w:type="dxa"/>
            <w:gridSpan w:val="2"/>
            <w:tcBorders>
              <w:left w:val="single" w:sz="4" w:space="0" w:color="auto"/>
              <w:right w:val="single" w:sz="4" w:space="0" w:color="auto"/>
            </w:tcBorders>
            <w:tcMar>
              <w:top w:w="15" w:type="dxa"/>
              <w:left w:w="15" w:type="dxa"/>
              <w:bottom w:w="0" w:type="dxa"/>
              <w:right w:w="15" w:type="dxa"/>
            </w:tcMar>
            <w:hideMark/>
          </w:tcPr>
          <w:p w14:paraId="2FC813F2" w14:textId="77777777" w:rsidR="0096738B" w:rsidRPr="00805048" w:rsidRDefault="0096738B" w:rsidP="0096738B">
            <w:pPr>
              <w:widowControl/>
              <w:rPr>
                <w:rFonts w:ascii="Times New Roman" w:eastAsia="Times New Roman" w:hAnsi="Times New Roman" w:cs="Times New Roman"/>
                <w:color w:val="000000"/>
                <w:lang w:val="en-GB" w:eastAsia="de-AT"/>
              </w:rPr>
            </w:pPr>
            <w:r w:rsidRPr="00805048">
              <w:rPr>
                <w:rFonts w:ascii="Times New Roman" w:eastAsia="Times New Roman" w:hAnsi="Times New Roman" w:cs="Times New Roman"/>
                <w:color w:val="000000"/>
                <w:lang w:val="en-GB" w:eastAsia="de-AT"/>
              </w:rPr>
              <w:t> </w:t>
            </w:r>
          </w:p>
        </w:tc>
      </w:tr>
      <w:tr w:rsidR="0096738B" w:rsidRPr="00805048" w14:paraId="7EB4E67A" w14:textId="77777777" w:rsidTr="00715C8D">
        <w:tblPrEx>
          <w:tblCellMar>
            <w:left w:w="0" w:type="dxa"/>
            <w:right w:w="0" w:type="dxa"/>
          </w:tblCellMar>
        </w:tblPrEx>
        <w:trPr>
          <w:trHeight w:val="624"/>
        </w:trPr>
        <w:tc>
          <w:tcPr>
            <w:tcW w:w="480" w:type="dxa"/>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2A73740F" w14:textId="77777777" w:rsidR="0096738B" w:rsidRPr="00805048" w:rsidRDefault="0096738B" w:rsidP="0096738B">
            <w:pPr>
              <w:widowControl/>
              <w:rPr>
                <w:rFonts w:ascii="Times New Roman" w:eastAsia="Times New Roman" w:hAnsi="Times New Roman" w:cs="Times New Roman"/>
                <w:color w:val="000000"/>
                <w:lang w:val="de-AT" w:eastAsia="de-AT"/>
              </w:rPr>
            </w:pPr>
            <w:r w:rsidRPr="00805048">
              <w:rPr>
                <w:rFonts w:ascii="Times New Roman" w:eastAsia="Times New Roman" w:hAnsi="Times New Roman" w:cs="Times New Roman"/>
                <w:color w:val="000000"/>
                <w:lang w:val="de-AT" w:eastAsia="de-AT"/>
              </w:rPr>
              <w:t>2.9</w:t>
            </w:r>
          </w:p>
        </w:tc>
        <w:tc>
          <w:tcPr>
            <w:tcW w:w="8860" w:type="dxa"/>
            <w:gridSpan w:val="2"/>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2A382863" w14:textId="080EA0EC" w:rsidR="0096738B" w:rsidRPr="0096738B" w:rsidRDefault="0096738B" w:rsidP="0096738B">
            <w:pPr>
              <w:widowControl/>
              <w:rPr>
                <w:rFonts w:ascii="Times New Roman" w:eastAsia="Times New Roman" w:hAnsi="Times New Roman" w:cs="Times New Roman"/>
                <w:color w:val="000000"/>
                <w:lang w:val="en-GB" w:eastAsia="de-AT"/>
              </w:rPr>
            </w:pPr>
            <w:r w:rsidRPr="0096738B">
              <w:rPr>
                <w:rFonts w:ascii="Times New Roman" w:hAnsi="Times New Roman" w:cs="Times New Roman"/>
                <w:color w:val="000000"/>
              </w:rPr>
              <w:t>The expenditure is evidenced by cash flows.</w:t>
            </w:r>
          </w:p>
        </w:tc>
        <w:tc>
          <w:tcPr>
            <w:tcW w:w="5040" w:type="dxa"/>
            <w:gridSpan w:val="2"/>
            <w:tcBorders>
              <w:left w:val="single" w:sz="4" w:space="0" w:color="auto"/>
              <w:right w:val="single" w:sz="4" w:space="0" w:color="auto"/>
            </w:tcBorders>
            <w:tcMar>
              <w:top w:w="15" w:type="dxa"/>
              <w:left w:w="15" w:type="dxa"/>
              <w:bottom w:w="0" w:type="dxa"/>
              <w:right w:w="15" w:type="dxa"/>
            </w:tcMar>
            <w:hideMark/>
          </w:tcPr>
          <w:p w14:paraId="477215A3" w14:textId="77777777" w:rsidR="0096738B" w:rsidRPr="00805048" w:rsidRDefault="0096738B" w:rsidP="0096738B">
            <w:pPr>
              <w:widowControl/>
              <w:rPr>
                <w:rFonts w:ascii="Times New Roman" w:eastAsia="Times New Roman" w:hAnsi="Times New Roman" w:cs="Times New Roman"/>
                <w:color w:val="000000"/>
                <w:lang w:val="en-GB" w:eastAsia="de-AT"/>
              </w:rPr>
            </w:pPr>
            <w:r w:rsidRPr="00805048">
              <w:rPr>
                <w:rFonts w:ascii="Times New Roman" w:eastAsia="Times New Roman" w:hAnsi="Times New Roman" w:cs="Times New Roman"/>
                <w:color w:val="000000"/>
                <w:lang w:val="en-GB" w:eastAsia="de-AT"/>
              </w:rPr>
              <w:t> </w:t>
            </w:r>
          </w:p>
        </w:tc>
      </w:tr>
      <w:tr w:rsidR="0096738B" w:rsidRPr="00805048" w14:paraId="173B0325" w14:textId="77777777" w:rsidTr="00715C8D">
        <w:tblPrEx>
          <w:tblCellMar>
            <w:left w:w="0" w:type="dxa"/>
            <w:right w:w="0" w:type="dxa"/>
          </w:tblCellMar>
        </w:tblPrEx>
        <w:trPr>
          <w:trHeight w:val="624"/>
        </w:trPr>
        <w:tc>
          <w:tcPr>
            <w:tcW w:w="480" w:type="dxa"/>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7CFAD578" w14:textId="77777777" w:rsidR="0096738B" w:rsidRPr="00805048" w:rsidRDefault="0096738B" w:rsidP="0096738B">
            <w:pPr>
              <w:widowControl/>
              <w:rPr>
                <w:rFonts w:ascii="Times New Roman" w:eastAsia="Times New Roman" w:hAnsi="Times New Roman" w:cs="Times New Roman"/>
                <w:color w:val="000000"/>
                <w:lang w:val="de-AT" w:eastAsia="de-AT"/>
              </w:rPr>
            </w:pPr>
            <w:r w:rsidRPr="00805048">
              <w:rPr>
                <w:rFonts w:ascii="Times New Roman" w:eastAsia="Times New Roman" w:hAnsi="Times New Roman" w:cs="Times New Roman"/>
                <w:color w:val="000000"/>
                <w:lang w:val="de-AT" w:eastAsia="de-AT"/>
              </w:rPr>
              <w:t>2.10</w:t>
            </w:r>
          </w:p>
        </w:tc>
        <w:tc>
          <w:tcPr>
            <w:tcW w:w="8860" w:type="dxa"/>
            <w:gridSpan w:val="2"/>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3DDC663D" w14:textId="1EBAEA22" w:rsidR="0096738B" w:rsidRPr="0096738B" w:rsidRDefault="0096738B" w:rsidP="0096738B">
            <w:pPr>
              <w:widowControl/>
              <w:rPr>
                <w:rFonts w:ascii="Times New Roman" w:eastAsia="Times New Roman" w:hAnsi="Times New Roman" w:cs="Times New Roman"/>
                <w:color w:val="000000"/>
                <w:lang w:val="en-GB" w:eastAsia="de-AT"/>
              </w:rPr>
            </w:pPr>
            <w:r w:rsidRPr="0096738B">
              <w:rPr>
                <w:rFonts w:ascii="Times New Roman" w:hAnsi="Times New Roman" w:cs="Times New Roman"/>
                <w:color w:val="000000"/>
              </w:rPr>
              <w:t>The expenditure complies with the provisions of the Grant Agreement and the applicable laws.</w:t>
            </w:r>
          </w:p>
        </w:tc>
        <w:tc>
          <w:tcPr>
            <w:tcW w:w="5040" w:type="dxa"/>
            <w:gridSpan w:val="2"/>
            <w:tcBorders>
              <w:left w:val="single" w:sz="4" w:space="0" w:color="auto"/>
              <w:right w:val="single" w:sz="4" w:space="0" w:color="auto"/>
            </w:tcBorders>
            <w:tcMar>
              <w:top w:w="15" w:type="dxa"/>
              <w:left w:w="15" w:type="dxa"/>
              <w:bottom w:w="0" w:type="dxa"/>
              <w:right w:w="15" w:type="dxa"/>
            </w:tcMar>
            <w:hideMark/>
          </w:tcPr>
          <w:p w14:paraId="4B4AFF90" w14:textId="77777777" w:rsidR="0096738B" w:rsidRPr="00805048" w:rsidRDefault="0096738B" w:rsidP="0096738B">
            <w:pPr>
              <w:widowControl/>
              <w:rPr>
                <w:rFonts w:ascii="Times New Roman" w:eastAsia="Times New Roman" w:hAnsi="Times New Roman" w:cs="Times New Roman"/>
                <w:color w:val="000000"/>
                <w:lang w:val="en-GB" w:eastAsia="de-AT"/>
              </w:rPr>
            </w:pPr>
            <w:r w:rsidRPr="00805048">
              <w:rPr>
                <w:rFonts w:ascii="Times New Roman" w:eastAsia="Times New Roman" w:hAnsi="Times New Roman" w:cs="Times New Roman"/>
                <w:color w:val="000000"/>
                <w:lang w:val="en-GB" w:eastAsia="de-AT"/>
              </w:rPr>
              <w:t> </w:t>
            </w:r>
          </w:p>
        </w:tc>
      </w:tr>
      <w:tr w:rsidR="0096738B" w:rsidRPr="00805048" w14:paraId="6456AE89" w14:textId="77777777" w:rsidTr="00715C8D">
        <w:tblPrEx>
          <w:tblCellMar>
            <w:left w:w="0" w:type="dxa"/>
            <w:right w:w="0" w:type="dxa"/>
          </w:tblCellMar>
        </w:tblPrEx>
        <w:trPr>
          <w:trHeight w:val="624"/>
        </w:trPr>
        <w:tc>
          <w:tcPr>
            <w:tcW w:w="480" w:type="dxa"/>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4DF44F06" w14:textId="77777777" w:rsidR="0096738B" w:rsidRPr="00805048" w:rsidRDefault="0096738B" w:rsidP="0096738B">
            <w:pPr>
              <w:widowControl/>
              <w:rPr>
                <w:rFonts w:ascii="Times New Roman" w:eastAsia="Times New Roman" w:hAnsi="Times New Roman" w:cs="Times New Roman"/>
                <w:color w:val="000000"/>
                <w:lang w:val="de-AT" w:eastAsia="de-AT"/>
              </w:rPr>
            </w:pPr>
            <w:r w:rsidRPr="00805048">
              <w:rPr>
                <w:rFonts w:ascii="Times New Roman" w:eastAsia="Times New Roman" w:hAnsi="Times New Roman" w:cs="Times New Roman"/>
                <w:color w:val="000000"/>
                <w:lang w:val="de-AT" w:eastAsia="de-AT"/>
              </w:rPr>
              <w:t>2.11</w:t>
            </w:r>
          </w:p>
        </w:tc>
        <w:tc>
          <w:tcPr>
            <w:tcW w:w="8860" w:type="dxa"/>
            <w:gridSpan w:val="2"/>
            <w:tcBorders>
              <w:left w:val="single" w:sz="4" w:space="0" w:color="auto"/>
              <w:bottom w:val="single" w:sz="4" w:space="0" w:color="auto"/>
              <w:right w:val="single" w:sz="4" w:space="0" w:color="auto"/>
            </w:tcBorders>
            <w:noWrap/>
            <w:tcMar>
              <w:top w:w="15" w:type="dxa"/>
              <w:left w:w="15" w:type="dxa"/>
              <w:bottom w:w="0" w:type="dxa"/>
              <w:right w:w="15" w:type="dxa"/>
            </w:tcMar>
            <w:hideMark/>
          </w:tcPr>
          <w:p w14:paraId="308875F1" w14:textId="4F67D4B7" w:rsidR="0096738B" w:rsidRPr="0096738B" w:rsidRDefault="0096738B" w:rsidP="0096738B">
            <w:pPr>
              <w:widowControl/>
              <w:rPr>
                <w:rFonts w:ascii="Times New Roman" w:eastAsia="Times New Roman" w:hAnsi="Times New Roman" w:cs="Times New Roman"/>
                <w:color w:val="000000"/>
                <w:lang w:val="en-GB" w:eastAsia="de-AT"/>
              </w:rPr>
            </w:pPr>
            <w:r w:rsidRPr="0096738B">
              <w:rPr>
                <w:rFonts w:ascii="Times New Roman" w:hAnsi="Times New Roman" w:cs="Times New Roman"/>
                <w:color w:val="000000"/>
              </w:rPr>
              <w:t>The expenditure complies with the requirements of applicable tax, labour and social legislation.</w:t>
            </w:r>
          </w:p>
        </w:tc>
        <w:tc>
          <w:tcPr>
            <w:tcW w:w="5040" w:type="dxa"/>
            <w:gridSpan w:val="2"/>
            <w:tcBorders>
              <w:left w:val="single" w:sz="4" w:space="0" w:color="auto"/>
              <w:bottom w:val="single" w:sz="4" w:space="0" w:color="auto"/>
              <w:right w:val="single" w:sz="4" w:space="0" w:color="auto"/>
            </w:tcBorders>
            <w:tcMar>
              <w:top w:w="15" w:type="dxa"/>
              <w:left w:w="15" w:type="dxa"/>
              <w:bottom w:w="0" w:type="dxa"/>
              <w:right w:w="15" w:type="dxa"/>
            </w:tcMar>
            <w:hideMark/>
          </w:tcPr>
          <w:p w14:paraId="7E217371" w14:textId="77777777" w:rsidR="0096738B" w:rsidRPr="00805048" w:rsidRDefault="0096738B" w:rsidP="0096738B">
            <w:pPr>
              <w:widowControl/>
              <w:rPr>
                <w:rFonts w:ascii="Times New Roman" w:eastAsia="Times New Roman" w:hAnsi="Times New Roman" w:cs="Times New Roman"/>
                <w:color w:val="000000"/>
                <w:lang w:val="en-GB" w:eastAsia="de-AT"/>
              </w:rPr>
            </w:pPr>
            <w:r w:rsidRPr="00805048">
              <w:rPr>
                <w:rFonts w:ascii="Times New Roman" w:eastAsia="Times New Roman" w:hAnsi="Times New Roman" w:cs="Times New Roman"/>
                <w:color w:val="000000"/>
                <w:lang w:val="en-GB" w:eastAsia="de-AT"/>
              </w:rPr>
              <w:t> </w:t>
            </w:r>
          </w:p>
        </w:tc>
      </w:tr>
    </w:tbl>
    <w:p w14:paraId="5978DE83" w14:textId="54FB8F80" w:rsidR="00667678" w:rsidRDefault="00907211">
      <w:r>
        <w:t xml:space="preserve"> </w:t>
      </w:r>
      <w:r w:rsidR="00667678">
        <w:br w:type="page"/>
      </w:r>
    </w:p>
    <w:tbl>
      <w:tblPr>
        <w:tblW w:w="14580" w:type="dxa"/>
        <w:tblCellMar>
          <w:left w:w="70" w:type="dxa"/>
          <w:right w:w="70" w:type="dxa"/>
        </w:tblCellMar>
        <w:tblLook w:val="04A0" w:firstRow="1" w:lastRow="0" w:firstColumn="1" w:lastColumn="0" w:noHBand="0" w:noVBand="1"/>
      </w:tblPr>
      <w:tblGrid>
        <w:gridCol w:w="680"/>
        <w:gridCol w:w="8860"/>
        <w:gridCol w:w="5040"/>
      </w:tblGrid>
      <w:tr w:rsidR="00FF2F11" w:rsidRPr="00FF2F11" w14:paraId="61B06E00" w14:textId="77777777" w:rsidTr="00FF2F11">
        <w:trPr>
          <w:trHeight w:val="300"/>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4D440BEF" w14:textId="77777777" w:rsidR="00FF2F11" w:rsidRPr="002F1BFE" w:rsidRDefault="00FF2F11" w:rsidP="00FF2F11">
            <w:pPr>
              <w:widowControl/>
              <w:rPr>
                <w:rFonts w:ascii="Times New Roman" w:eastAsia="Times New Roman" w:hAnsi="Times New Roman" w:cs="Times New Roman"/>
                <w:color w:val="000000"/>
                <w:lang w:val="en-GB" w:eastAsia="de-AT"/>
              </w:rPr>
            </w:pPr>
            <w:r w:rsidRPr="002F1BFE">
              <w:rPr>
                <w:rFonts w:ascii="Times New Roman" w:eastAsia="Times New Roman" w:hAnsi="Times New Roman" w:cs="Times New Roman"/>
                <w:color w:val="000000"/>
                <w:lang w:val="en-GB" w:eastAsia="de-AT"/>
              </w:rPr>
              <w:lastRenderedPageBreak/>
              <w:t> </w:t>
            </w:r>
          </w:p>
        </w:tc>
        <w:tc>
          <w:tcPr>
            <w:tcW w:w="8860" w:type="dxa"/>
            <w:tcBorders>
              <w:top w:val="single" w:sz="4" w:space="0" w:color="auto"/>
              <w:left w:val="nil"/>
              <w:bottom w:val="single" w:sz="4" w:space="0" w:color="auto"/>
              <w:right w:val="single" w:sz="4" w:space="0" w:color="auto"/>
            </w:tcBorders>
            <w:shd w:val="clear" w:color="000000" w:fill="A6A6A6"/>
            <w:noWrap/>
            <w:vAlign w:val="bottom"/>
            <w:hideMark/>
          </w:tcPr>
          <w:p w14:paraId="468AC084" w14:textId="77777777" w:rsidR="00FF2F11" w:rsidRPr="00FF2F11" w:rsidRDefault="00FF2F11" w:rsidP="00FF2F11">
            <w:pPr>
              <w:widowControl/>
              <w:jc w:val="center"/>
              <w:rPr>
                <w:rFonts w:ascii="Times New Roman" w:eastAsia="Times New Roman" w:hAnsi="Times New Roman" w:cs="Times New Roman"/>
                <w:b/>
                <w:bCs/>
                <w:color w:val="000000"/>
                <w:lang w:val="de-AT" w:eastAsia="de-AT"/>
              </w:rPr>
            </w:pPr>
            <w:r w:rsidRPr="00FF2F11">
              <w:rPr>
                <w:rFonts w:ascii="Times New Roman" w:eastAsia="Times New Roman" w:hAnsi="Times New Roman" w:cs="Times New Roman"/>
                <w:b/>
                <w:bCs/>
                <w:color w:val="000000"/>
                <w:lang w:val="de-AT" w:eastAsia="de-AT"/>
              </w:rPr>
              <w:t>Procedures</w:t>
            </w:r>
          </w:p>
        </w:tc>
        <w:tc>
          <w:tcPr>
            <w:tcW w:w="5040" w:type="dxa"/>
            <w:tcBorders>
              <w:top w:val="single" w:sz="4" w:space="0" w:color="auto"/>
              <w:left w:val="nil"/>
              <w:bottom w:val="single" w:sz="4" w:space="0" w:color="auto"/>
              <w:right w:val="single" w:sz="4" w:space="0" w:color="auto"/>
            </w:tcBorders>
            <w:shd w:val="clear" w:color="000000" w:fill="A6A6A6"/>
            <w:vAlign w:val="bottom"/>
            <w:hideMark/>
          </w:tcPr>
          <w:p w14:paraId="540868FC" w14:textId="77777777" w:rsidR="00FF2F11" w:rsidRPr="00FF2F11" w:rsidRDefault="00FF2F11" w:rsidP="00FF2F11">
            <w:pPr>
              <w:widowControl/>
              <w:jc w:val="center"/>
              <w:rPr>
                <w:rFonts w:ascii="Times New Roman" w:eastAsia="Times New Roman" w:hAnsi="Times New Roman" w:cs="Times New Roman"/>
                <w:b/>
                <w:bCs/>
                <w:color w:val="000000"/>
                <w:lang w:val="de-AT" w:eastAsia="de-AT"/>
              </w:rPr>
            </w:pPr>
            <w:r w:rsidRPr="00FF2F11">
              <w:rPr>
                <w:rFonts w:ascii="Times New Roman" w:eastAsia="Times New Roman" w:hAnsi="Times New Roman" w:cs="Times New Roman"/>
                <w:b/>
                <w:bCs/>
                <w:color w:val="000000"/>
                <w:lang w:val="de-AT" w:eastAsia="de-AT"/>
              </w:rPr>
              <w:t>Documentation</w:t>
            </w:r>
          </w:p>
        </w:tc>
      </w:tr>
      <w:tr w:rsidR="00FF2F11" w:rsidRPr="00FF2F11" w14:paraId="7C81DBF3" w14:textId="77777777" w:rsidTr="00FF2F11">
        <w:trPr>
          <w:trHeight w:val="300"/>
        </w:trPr>
        <w:tc>
          <w:tcPr>
            <w:tcW w:w="680" w:type="dxa"/>
            <w:tcBorders>
              <w:top w:val="single" w:sz="4" w:space="0" w:color="auto"/>
              <w:left w:val="single" w:sz="4" w:space="0" w:color="auto"/>
              <w:bottom w:val="nil"/>
              <w:right w:val="nil"/>
            </w:tcBorders>
            <w:shd w:val="clear" w:color="000000" w:fill="F2F2F2"/>
            <w:noWrap/>
            <w:hideMark/>
          </w:tcPr>
          <w:p w14:paraId="1EAC3A73" w14:textId="77777777" w:rsidR="00FF2F11" w:rsidRPr="00FF2F11" w:rsidRDefault="00FF2F11" w:rsidP="00FF2F11">
            <w:pPr>
              <w:widowControl/>
              <w:rPr>
                <w:rFonts w:ascii="Times New Roman" w:eastAsia="Times New Roman" w:hAnsi="Times New Roman" w:cs="Times New Roman"/>
                <w:b/>
                <w:bCs/>
                <w:color w:val="000000"/>
                <w:lang w:val="de-AT" w:eastAsia="de-AT"/>
              </w:rPr>
            </w:pPr>
            <w:r w:rsidRPr="00FF2F11">
              <w:rPr>
                <w:rFonts w:ascii="Times New Roman" w:eastAsia="Times New Roman" w:hAnsi="Times New Roman" w:cs="Times New Roman"/>
                <w:b/>
                <w:bCs/>
                <w:color w:val="000000"/>
                <w:lang w:val="de-AT" w:eastAsia="de-AT"/>
              </w:rPr>
              <w:t>3</w:t>
            </w:r>
          </w:p>
        </w:tc>
        <w:tc>
          <w:tcPr>
            <w:tcW w:w="8860" w:type="dxa"/>
            <w:tcBorders>
              <w:top w:val="single" w:sz="4" w:space="0" w:color="auto"/>
              <w:left w:val="single" w:sz="4" w:space="0" w:color="auto"/>
              <w:bottom w:val="nil"/>
              <w:right w:val="single" w:sz="4" w:space="0" w:color="auto"/>
            </w:tcBorders>
            <w:shd w:val="clear" w:color="000000" w:fill="F2F2F2"/>
            <w:noWrap/>
            <w:hideMark/>
          </w:tcPr>
          <w:p w14:paraId="504B15C8" w14:textId="77777777" w:rsidR="00FF2F11" w:rsidRPr="00FF2F11" w:rsidRDefault="00FF2F11" w:rsidP="00FF2F11">
            <w:pPr>
              <w:widowControl/>
              <w:rPr>
                <w:rFonts w:ascii="Times New Roman" w:eastAsia="Times New Roman" w:hAnsi="Times New Roman" w:cs="Times New Roman"/>
                <w:b/>
                <w:bCs/>
                <w:color w:val="000000"/>
                <w:lang w:val="en-GB" w:eastAsia="de-AT"/>
              </w:rPr>
            </w:pPr>
            <w:r w:rsidRPr="00FF2F11">
              <w:rPr>
                <w:rFonts w:ascii="Times New Roman" w:eastAsia="Times New Roman" w:hAnsi="Times New Roman" w:cs="Times New Roman"/>
                <w:b/>
                <w:bCs/>
                <w:color w:val="000000"/>
                <w:lang w:val="en-GB" w:eastAsia="de-AT"/>
              </w:rPr>
              <w:t>ELIGILIBILITY OF EXPENDITURE – EMPLOYEES' COSTS</w:t>
            </w:r>
          </w:p>
        </w:tc>
        <w:tc>
          <w:tcPr>
            <w:tcW w:w="5040" w:type="dxa"/>
            <w:tcBorders>
              <w:top w:val="single" w:sz="4" w:space="0" w:color="auto"/>
              <w:left w:val="nil"/>
              <w:bottom w:val="nil"/>
              <w:right w:val="single" w:sz="4" w:space="0" w:color="auto"/>
            </w:tcBorders>
            <w:shd w:val="clear" w:color="000000" w:fill="F2F2F2"/>
            <w:hideMark/>
          </w:tcPr>
          <w:p w14:paraId="6B8F88D9" w14:textId="77777777" w:rsidR="00FF2F11" w:rsidRPr="00FF2F11" w:rsidRDefault="00FF2F11" w:rsidP="00FF2F11">
            <w:pPr>
              <w:widowControl/>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w:t>
            </w:r>
          </w:p>
        </w:tc>
      </w:tr>
      <w:tr w:rsidR="00FF2F11" w:rsidRPr="00FF2F11" w14:paraId="14751912" w14:textId="77777777" w:rsidTr="00FF2F11">
        <w:trPr>
          <w:trHeight w:val="900"/>
        </w:trPr>
        <w:tc>
          <w:tcPr>
            <w:tcW w:w="680" w:type="dxa"/>
            <w:tcBorders>
              <w:top w:val="nil"/>
              <w:left w:val="single" w:sz="4" w:space="0" w:color="auto"/>
              <w:bottom w:val="single" w:sz="4" w:space="0" w:color="auto"/>
              <w:right w:val="nil"/>
            </w:tcBorders>
            <w:shd w:val="clear" w:color="000000" w:fill="F2F2F2"/>
            <w:noWrap/>
            <w:hideMark/>
          </w:tcPr>
          <w:p w14:paraId="500D6E68" w14:textId="77777777" w:rsidR="00FF2F11" w:rsidRPr="002F1BFE" w:rsidRDefault="00FF2F11" w:rsidP="00703B62">
            <w:pPr>
              <w:widowControl/>
              <w:jc w:val="both"/>
              <w:rPr>
                <w:rFonts w:ascii="Times New Roman" w:eastAsia="Times New Roman" w:hAnsi="Times New Roman" w:cs="Times New Roman"/>
                <w:b/>
                <w:bCs/>
                <w:color w:val="000000"/>
                <w:lang w:val="en-GB" w:eastAsia="de-AT"/>
              </w:rPr>
            </w:pPr>
            <w:r w:rsidRPr="002F1BFE">
              <w:rPr>
                <w:rFonts w:ascii="Times New Roman" w:eastAsia="Times New Roman" w:hAnsi="Times New Roman" w:cs="Times New Roman"/>
                <w:b/>
                <w:bCs/>
                <w:color w:val="000000"/>
                <w:lang w:val="en-GB" w:eastAsia="de-AT"/>
              </w:rPr>
              <w:t> </w:t>
            </w:r>
          </w:p>
        </w:tc>
        <w:tc>
          <w:tcPr>
            <w:tcW w:w="8860" w:type="dxa"/>
            <w:tcBorders>
              <w:top w:val="nil"/>
              <w:left w:val="single" w:sz="4" w:space="0" w:color="auto"/>
              <w:bottom w:val="single" w:sz="4" w:space="0" w:color="auto"/>
              <w:right w:val="single" w:sz="4" w:space="0" w:color="auto"/>
            </w:tcBorders>
            <w:shd w:val="clear" w:color="000000" w:fill="F2F2F2"/>
            <w:noWrap/>
            <w:hideMark/>
          </w:tcPr>
          <w:p w14:paraId="2E517941" w14:textId="77777777" w:rsidR="00FF2F11" w:rsidRPr="00FF2F11" w:rsidRDefault="00FF2F11" w:rsidP="00703B62">
            <w:pPr>
              <w:widowControl/>
              <w:jc w:val="both"/>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xml:space="preserve">For the persons included in the sample and working under an employment contract the Practitioner checked that employees' expenditure comply with the eligibility criteria set out in Article 2.3 (Personnel costs) of the General Terms and Conditions and that: </w:t>
            </w:r>
          </w:p>
        </w:tc>
        <w:tc>
          <w:tcPr>
            <w:tcW w:w="5040" w:type="dxa"/>
            <w:tcBorders>
              <w:top w:val="nil"/>
              <w:left w:val="nil"/>
              <w:bottom w:val="nil"/>
              <w:right w:val="single" w:sz="4" w:space="0" w:color="auto"/>
            </w:tcBorders>
            <w:shd w:val="clear" w:color="000000" w:fill="F2F2F2"/>
            <w:hideMark/>
          </w:tcPr>
          <w:p w14:paraId="06A5748E" w14:textId="77777777" w:rsidR="00FF2F11" w:rsidRPr="00FF2F11" w:rsidRDefault="00FF2F11" w:rsidP="00703B62">
            <w:pPr>
              <w:widowControl/>
              <w:jc w:val="both"/>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For the transactions included in the sample the Practitioner shall obtain and check the following documents:</w:t>
            </w:r>
          </w:p>
        </w:tc>
      </w:tr>
      <w:tr w:rsidR="00FF2F11" w:rsidRPr="00FF2F11" w14:paraId="42AA11F7" w14:textId="77777777" w:rsidTr="00FF2F11">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2FBD8D59" w14:textId="77777777" w:rsidR="00FF2F11" w:rsidRPr="00FF2F11" w:rsidRDefault="00FF2F11" w:rsidP="00FF2F11">
            <w:pPr>
              <w:widowControl/>
              <w:rPr>
                <w:rFonts w:ascii="Times New Roman" w:eastAsia="Times New Roman" w:hAnsi="Times New Roman" w:cs="Times New Roman"/>
                <w:color w:val="000000"/>
                <w:lang w:val="de-AT" w:eastAsia="de-AT"/>
              </w:rPr>
            </w:pPr>
            <w:r w:rsidRPr="00FF2F11">
              <w:rPr>
                <w:rFonts w:ascii="Times New Roman" w:eastAsia="Times New Roman" w:hAnsi="Times New Roman" w:cs="Times New Roman"/>
                <w:color w:val="000000"/>
                <w:lang w:val="de-AT" w:eastAsia="de-AT"/>
              </w:rPr>
              <w:t>3.1</w:t>
            </w:r>
          </w:p>
        </w:tc>
        <w:tc>
          <w:tcPr>
            <w:tcW w:w="8860" w:type="dxa"/>
            <w:tcBorders>
              <w:top w:val="single" w:sz="4" w:space="0" w:color="auto"/>
              <w:left w:val="nil"/>
              <w:bottom w:val="single" w:sz="4" w:space="0" w:color="auto"/>
              <w:right w:val="nil"/>
            </w:tcBorders>
            <w:noWrap/>
            <w:hideMark/>
          </w:tcPr>
          <w:p w14:paraId="15E46401" w14:textId="77777777" w:rsidR="00FF2F11" w:rsidRPr="00FF2F11" w:rsidRDefault="00FF2F11" w:rsidP="00FF2F11">
            <w:pPr>
              <w:widowControl/>
              <w:jc w:val="both"/>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The reported employees' expenditure was incurred for persons who are employed in whole or in part for the Action.</w:t>
            </w:r>
          </w:p>
        </w:tc>
        <w:tc>
          <w:tcPr>
            <w:tcW w:w="5040" w:type="dxa"/>
            <w:tcBorders>
              <w:top w:val="single" w:sz="4" w:space="0" w:color="auto"/>
              <w:left w:val="single" w:sz="4" w:space="0" w:color="auto"/>
              <w:bottom w:val="nil"/>
              <w:right w:val="single" w:sz="4" w:space="0" w:color="auto"/>
            </w:tcBorders>
            <w:hideMark/>
          </w:tcPr>
          <w:p w14:paraId="75DD3794" w14:textId="77777777" w:rsidR="00FF2F11" w:rsidRPr="00FF2F11" w:rsidRDefault="00FF2F11" w:rsidP="00FF2F11">
            <w:pPr>
              <w:widowControl/>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xml:space="preserve"> - Employment contracts in force at the time the expenditure was incurred</w:t>
            </w:r>
          </w:p>
        </w:tc>
      </w:tr>
      <w:tr w:rsidR="00FF2F11" w:rsidRPr="00FF2F11" w14:paraId="5B20FE0E" w14:textId="77777777" w:rsidTr="0075205D">
        <w:trPr>
          <w:trHeight w:val="1260"/>
        </w:trPr>
        <w:tc>
          <w:tcPr>
            <w:tcW w:w="680" w:type="dxa"/>
            <w:tcBorders>
              <w:top w:val="single" w:sz="4" w:space="0" w:color="auto"/>
              <w:left w:val="single" w:sz="4" w:space="0" w:color="auto"/>
              <w:bottom w:val="single" w:sz="4" w:space="0" w:color="auto"/>
              <w:right w:val="single" w:sz="4" w:space="0" w:color="auto"/>
            </w:tcBorders>
            <w:noWrap/>
            <w:hideMark/>
          </w:tcPr>
          <w:p w14:paraId="2055CE0A" w14:textId="77777777" w:rsidR="00FF2F11" w:rsidRPr="00FF2F11" w:rsidRDefault="00FF2F11" w:rsidP="00FF2F11">
            <w:pPr>
              <w:widowControl/>
              <w:rPr>
                <w:rFonts w:ascii="Times New Roman" w:eastAsia="Times New Roman" w:hAnsi="Times New Roman" w:cs="Times New Roman"/>
                <w:color w:val="000000"/>
                <w:lang w:val="de-AT" w:eastAsia="de-AT"/>
              </w:rPr>
            </w:pPr>
            <w:r w:rsidRPr="00FF2F11">
              <w:rPr>
                <w:rFonts w:ascii="Times New Roman" w:eastAsia="Times New Roman" w:hAnsi="Times New Roman" w:cs="Times New Roman"/>
                <w:color w:val="000000"/>
                <w:lang w:val="de-AT" w:eastAsia="de-AT"/>
              </w:rPr>
              <w:t>3.2</w:t>
            </w:r>
          </w:p>
        </w:tc>
        <w:tc>
          <w:tcPr>
            <w:tcW w:w="8860" w:type="dxa"/>
            <w:tcBorders>
              <w:top w:val="single" w:sz="4" w:space="0" w:color="auto"/>
              <w:left w:val="nil"/>
              <w:bottom w:val="single" w:sz="4" w:space="0" w:color="auto"/>
              <w:right w:val="nil"/>
            </w:tcBorders>
            <w:noWrap/>
            <w:hideMark/>
          </w:tcPr>
          <w:p w14:paraId="16CE1ACB" w14:textId="77777777" w:rsidR="00FF2F11" w:rsidRPr="00FF2F11" w:rsidRDefault="00FF2F11" w:rsidP="00FF2F11">
            <w:pPr>
              <w:widowControl/>
              <w:jc w:val="both"/>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xml:space="preserve">The reported employees' expenditure was calculated based on gross salaries and wages corresponding to the usual remuneration policy of the Grant Recipient for the time actually spent on the project. </w:t>
            </w:r>
            <w:r w:rsidRPr="00591CCC">
              <w:rPr>
                <w:rFonts w:ascii="Times New Roman" w:eastAsia="Times New Roman" w:hAnsi="Times New Roman" w:cs="Times New Roman"/>
                <w:color w:val="000000"/>
                <w:lang w:val="en-GB" w:eastAsia="de-AT"/>
              </w:rPr>
              <w:t>They include on a pro rata basis those personnel costs that are required by law</w:t>
            </w:r>
            <w:r w:rsidRPr="00FF2F11">
              <w:rPr>
                <w:rFonts w:ascii="Times New Roman" w:eastAsia="Times New Roman" w:hAnsi="Times New Roman" w:cs="Times New Roman"/>
                <w:color w:val="000000"/>
                <w:lang w:val="en-GB" w:eastAsia="de-AT"/>
              </w:rPr>
              <w:t xml:space="preserve"> and are payable by the employer. Personnel costs do not include bonuses, premiums, benefits in kind and other voluntary social benefits.</w:t>
            </w:r>
          </w:p>
        </w:tc>
        <w:tc>
          <w:tcPr>
            <w:tcW w:w="5040" w:type="dxa"/>
            <w:tcBorders>
              <w:top w:val="nil"/>
              <w:left w:val="single" w:sz="4" w:space="0" w:color="auto"/>
              <w:bottom w:val="nil"/>
              <w:right w:val="single" w:sz="4" w:space="0" w:color="auto"/>
            </w:tcBorders>
            <w:hideMark/>
          </w:tcPr>
          <w:p w14:paraId="7BE6AA52" w14:textId="77777777" w:rsidR="00FF2F11" w:rsidRPr="00FF2F11" w:rsidRDefault="00FF2F11" w:rsidP="00FF2F11">
            <w:pPr>
              <w:widowControl/>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xml:space="preserve"> - Grant Recipient’s usual policy regarding payroll matters (e.g. salary policy, overtime policy, variable pay)</w:t>
            </w:r>
          </w:p>
        </w:tc>
      </w:tr>
      <w:tr w:rsidR="00FF2F11" w:rsidRPr="00FF2F11" w14:paraId="535220A2" w14:textId="77777777" w:rsidTr="00FF2F11">
        <w:trPr>
          <w:trHeight w:val="600"/>
        </w:trPr>
        <w:tc>
          <w:tcPr>
            <w:tcW w:w="680" w:type="dxa"/>
            <w:tcBorders>
              <w:top w:val="nil"/>
              <w:left w:val="single" w:sz="4" w:space="0" w:color="auto"/>
              <w:bottom w:val="single" w:sz="4" w:space="0" w:color="auto"/>
              <w:right w:val="single" w:sz="4" w:space="0" w:color="auto"/>
            </w:tcBorders>
            <w:noWrap/>
            <w:hideMark/>
          </w:tcPr>
          <w:p w14:paraId="1BBF3914" w14:textId="77777777" w:rsidR="00FF2F11" w:rsidRPr="00FF2F11" w:rsidRDefault="00FF2F11" w:rsidP="00FF2F11">
            <w:pPr>
              <w:widowControl/>
              <w:rPr>
                <w:rFonts w:ascii="Times New Roman" w:eastAsia="Times New Roman" w:hAnsi="Times New Roman" w:cs="Times New Roman"/>
                <w:color w:val="000000"/>
                <w:lang w:val="de-AT" w:eastAsia="de-AT"/>
              </w:rPr>
            </w:pPr>
            <w:r w:rsidRPr="00FF2F11">
              <w:rPr>
                <w:rFonts w:ascii="Times New Roman" w:eastAsia="Times New Roman" w:hAnsi="Times New Roman" w:cs="Times New Roman"/>
                <w:color w:val="000000"/>
                <w:lang w:val="de-AT" w:eastAsia="de-AT"/>
              </w:rPr>
              <w:t>3.3</w:t>
            </w:r>
          </w:p>
        </w:tc>
        <w:tc>
          <w:tcPr>
            <w:tcW w:w="8860" w:type="dxa"/>
            <w:tcBorders>
              <w:top w:val="nil"/>
              <w:left w:val="nil"/>
              <w:bottom w:val="single" w:sz="4" w:space="0" w:color="auto"/>
              <w:right w:val="nil"/>
            </w:tcBorders>
            <w:noWrap/>
            <w:hideMark/>
          </w:tcPr>
          <w:p w14:paraId="11FD6D84" w14:textId="77777777" w:rsidR="00FF2F11" w:rsidRPr="00FF2F11" w:rsidRDefault="00FF2F11" w:rsidP="00FF2F11">
            <w:pPr>
              <w:widowControl/>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The reported employees' expenditure is indicated in the last approved Budget.</w:t>
            </w:r>
          </w:p>
        </w:tc>
        <w:tc>
          <w:tcPr>
            <w:tcW w:w="5040" w:type="dxa"/>
            <w:tcBorders>
              <w:top w:val="nil"/>
              <w:left w:val="single" w:sz="4" w:space="0" w:color="auto"/>
              <w:bottom w:val="nil"/>
              <w:right w:val="single" w:sz="4" w:space="0" w:color="auto"/>
            </w:tcBorders>
            <w:hideMark/>
          </w:tcPr>
          <w:p w14:paraId="425F0BBD" w14:textId="77777777" w:rsidR="00FF2F11" w:rsidRPr="00FF2F11" w:rsidRDefault="00FF2F11" w:rsidP="00FF2F11">
            <w:pPr>
              <w:widowControl/>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xml:space="preserve"> - Applicable national law on taxes, labour and social security</w:t>
            </w:r>
          </w:p>
        </w:tc>
      </w:tr>
      <w:tr w:rsidR="00FF2F11" w:rsidRPr="00FF2F11" w14:paraId="7FED3AB0" w14:textId="77777777" w:rsidTr="00FF2F11">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3C9B7103" w14:textId="77777777" w:rsidR="00FF2F11" w:rsidRPr="00FF2F11" w:rsidRDefault="00FF2F11" w:rsidP="00FF2F11">
            <w:pPr>
              <w:widowControl/>
              <w:rPr>
                <w:rFonts w:ascii="Times New Roman" w:eastAsia="Times New Roman" w:hAnsi="Times New Roman" w:cs="Times New Roman"/>
                <w:color w:val="000000"/>
                <w:lang w:val="de-AT" w:eastAsia="de-AT"/>
              </w:rPr>
            </w:pPr>
            <w:r w:rsidRPr="00FF2F11">
              <w:rPr>
                <w:rFonts w:ascii="Times New Roman" w:eastAsia="Times New Roman" w:hAnsi="Times New Roman" w:cs="Times New Roman"/>
                <w:color w:val="000000"/>
                <w:lang w:val="de-AT" w:eastAsia="de-AT"/>
              </w:rPr>
              <w:t>3.4</w:t>
            </w:r>
          </w:p>
        </w:tc>
        <w:tc>
          <w:tcPr>
            <w:tcW w:w="8860" w:type="dxa"/>
            <w:tcBorders>
              <w:top w:val="single" w:sz="4" w:space="0" w:color="auto"/>
              <w:left w:val="nil"/>
              <w:bottom w:val="single" w:sz="4" w:space="0" w:color="auto"/>
              <w:right w:val="nil"/>
            </w:tcBorders>
            <w:noWrap/>
            <w:hideMark/>
          </w:tcPr>
          <w:p w14:paraId="324B531D" w14:textId="418FF84A" w:rsidR="00FF2F11" w:rsidRPr="00FF2F11" w:rsidRDefault="00FF2F11" w:rsidP="00FF2F11">
            <w:pPr>
              <w:widowControl/>
              <w:jc w:val="both"/>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xml:space="preserve">The </w:t>
            </w:r>
            <w:r w:rsidR="001A5D3F">
              <w:rPr>
                <w:rFonts w:ascii="Times New Roman" w:eastAsia="Times New Roman" w:hAnsi="Times New Roman" w:cs="Times New Roman"/>
                <w:color w:val="000000"/>
                <w:lang w:val="en-GB" w:eastAsia="de-AT"/>
              </w:rPr>
              <w:t xml:space="preserve">reported </w:t>
            </w:r>
            <w:r w:rsidRPr="00FF2F11">
              <w:rPr>
                <w:rFonts w:ascii="Times New Roman" w:eastAsia="Times New Roman" w:hAnsi="Times New Roman" w:cs="Times New Roman"/>
                <w:color w:val="000000"/>
                <w:lang w:val="en-GB" w:eastAsia="de-AT"/>
              </w:rPr>
              <w:t>employees' expenditure is evidenced by written employment contracts that comply with the relevant national legislation.</w:t>
            </w:r>
          </w:p>
        </w:tc>
        <w:tc>
          <w:tcPr>
            <w:tcW w:w="5040" w:type="dxa"/>
            <w:tcBorders>
              <w:top w:val="nil"/>
              <w:left w:val="single" w:sz="4" w:space="0" w:color="auto"/>
              <w:bottom w:val="nil"/>
              <w:right w:val="single" w:sz="4" w:space="0" w:color="auto"/>
            </w:tcBorders>
            <w:hideMark/>
          </w:tcPr>
          <w:p w14:paraId="0EC03CE8" w14:textId="77777777" w:rsidR="00FF2F11" w:rsidRPr="00FF2F11" w:rsidRDefault="00FF2F11" w:rsidP="00FF2F11">
            <w:pPr>
              <w:widowControl/>
              <w:rPr>
                <w:rFonts w:ascii="Times New Roman" w:eastAsia="Times New Roman" w:hAnsi="Times New Roman" w:cs="Times New Roman"/>
                <w:color w:val="000000"/>
                <w:lang w:val="de-AT" w:eastAsia="de-AT"/>
              </w:rPr>
            </w:pPr>
            <w:r w:rsidRPr="00FF2F11">
              <w:rPr>
                <w:rFonts w:ascii="Times New Roman" w:eastAsia="Times New Roman" w:hAnsi="Times New Roman" w:cs="Times New Roman"/>
                <w:color w:val="000000"/>
                <w:lang w:val="en-GB" w:eastAsia="de-AT"/>
              </w:rPr>
              <w:t xml:space="preserve"> </w:t>
            </w:r>
            <w:r w:rsidRPr="00FF2F11">
              <w:rPr>
                <w:rFonts w:ascii="Times New Roman" w:eastAsia="Times New Roman" w:hAnsi="Times New Roman" w:cs="Times New Roman"/>
                <w:color w:val="000000"/>
                <w:lang w:val="de-AT" w:eastAsia="de-AT"/>
              </w:rPr>
              <w:t>- Payslips</w:t>
            </w:r>
          </w:p>
        </w:tc>
      </w:tr>
      <w:tr w:rsidR="00FF2F11" w:rsidRPr="00FF2F11" w14:paraId="6F133B76" w14:textId="77777777" w:rsidTr="00FF2F11">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27DE70AA" w14:textId="77777777" w:rsidR="00FF2F11" w:rsidRPr="00FF2F11" w:rsidRDefault="00FF2F11" w:rsidP="00FF2F11">
            <w:pPr>
              <w:widowControl/>
              <w:rPr>
                <w:rFonts w:ascii="Times New Roman" w:eastAsia="Times New Roman" w:hAnsi="Times New Roman" w:cs="Times New Roman"/>
                <w:color w:val="000000"/>
                <w:lang w:val="de-AT" w:eastAsia="de-AT"/>
              </w:rPr>
            </w:pPr>
            <w:r w:rsidRPr="00FF2F11">
              <w:rPr>
                <w:rFonts w:ascii="Times New Roman" w:eastAsia="Times New Roman" w:hAnsi="Times New Roman" w:cs="Times New Roman"/>
                <w:color w:val="000000"/>
                <w:lang w:val="de-AT" w:eastAsia="de-AT"/>
              </w:rPr>
              <w:t>3.5</w:t>
            </w:r>
          </w:p>
        </w:tc>
        <w:tc>
          <w:tcPr>
            <w:tcW w:w="8860" w:type="dxa"/>
            <w:tcBorders>
              <w:top w:val="single" w:sz="4" w:space="0" w:color="auto"/>
              <w:left w:val="nil"/>
              <w:bottom w:val="single" w:sz="4" w:space="0" w:color="auto"/>
              <w:right w:val="nil"/>
            </w:tcBorders>
            <w:noWrap/>
            <w:hideMark/>
          </w:tcPr>
          <w:p w14:paraId="1B94F177" w14:textId="6DBE33E7" w:rsidR="00FF2F11" w:rsidRPr="00FF2F11" w:rsidRDefault="00FF2F11" w:rsidP="00FF2F11">
            <w:pPr>
              <w:widowControl/>
              <w:jc w:val="both"/>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xml:space="preserve">The reported employees' expenditure is documented by Action-related time records with a meaningful description of activities that are </w:t>
            </w:r>
            <w:r w:rsidR="00A838B7">
              <w:rPr>
                <w:rFonts w:ascii="Times New Roman" w:eastAsia="Times New Roman" w:hAnsi="Times New Roman" w:cs="Times New Roman"/>
                <w:color w:val="000000"/>
                <w:lang w:val="en-GB" w:eastAsia="de-AT"/>
              </w:rPr>
              <w:t xml:space="preserve">duly </w:t>
            </w:r>
            <w:r w:rsidRPr="00FF2F11">
              <w:rPr>
                <w:rFonts w:ascii="Times New Roman" w:eastAsia="Times New Roman" w:hAnsi="Times New Roman" w:cs="Times New Roman"/>
                <w:color w:val="000000"/>
                <w:lang w:val="en-GB" w:eastAsia="de-AT"/>
              </w:rPr>
              <w:t xml:space="preserve">signed by the </w:t>
            </w:r>
            <w:r w:rsidR="002D5C1C">
              <w:rPr>
                <w:rFonts w:ascii="Times New Roman" w:eastAsia="Times New Roman" w:hAnsi="Times New Roman" w:cs="Times New Roman"/>
                <w:color w:val="000000"/>
                <w:lang w:val="en-GB" w:eastAsia="de-AT"/>
              </w:rPr>
              <w:t>employer</w:t>
            </w:r>
            <w:r w:rsidRPr="00FF2F11">
              <w:rPr>
                <w:rFonts w:ascii="Times New Roman" w:eastAsia="Times New Roman" w:hAnsi="Times New Roman" w:cs="Times New Roman"/>
                <w:color w:val="000000"/>
                <w:lang w:val="en-GB" w:eastAsia="de-AT"/>
              </w:rPr>
              <w:t>.</w:t>
            </w:r>
          </w:p>
        </w:tc>
        <w:tc>
          <w:tcPr>
            <w:tcW w:w="5040" w:type="dxa"/>
            <w:tcBorders>
              <w:top w:val="nil"/>
              <w:left w:val="single" w:sz="4" w:space="0" w:color="auto"/>
              <w:bottom w:val="nil"/>
              <w:right w:val="single" w:sz="4" w:space="0" w:color="auto"/>
            </w:tcBorders>
            <w:hideMark/>
          </w:tcPr>
          <w:p w14:paraId="3C00358D" w14:textId="77777777" w:rsidR="00FF2F11" w:rsidRPr="00FF2F11" w:rsidRDefault="00FF2F11" w:rsidP="00FF2F11">
            <w:pPr>
              <w:widowControl/>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xml:space="preserve"> - Proof of payment of salaries to employees</w:t>
            </w:r>
          </w:p>
        </w:tc>
      </w:tr>
      <w:tr w:rsidR="00FF2F11" w:rsidRPr="00FF2F11" w14:paraId="0CFDD28B" w14:textId="77777777" w:rsidTr="00FF2F11">
        <w:trPr>
          <w:trHeight w:val="900"/>
        </w:trPr>
        <w:tc>
          <w:tcPr>
            <w:tcW w:w="680" w:type="dxa"/>
            <w:tcBorders>
              <w:top w:val="single" w:sz="4" w:space="0" w:color="auto"/>
              <w:left w:val="single" w:sz="4" w:space="0" w:color="auto"/>
              <w:bottom w:val="single" w:sz="4" w:space="0" w:color="auto"/>
              <w:right w:val="single" w:sz="4" w:space="0" w:color="auto"/>
            </w:tcBorders>
            <w:noWrap/>
            <w:hideMark/>
          </w:tcPr>
          <w:p w14:paraId="0B806FF3" w14:textId="77777777" w:rsidR="00FF2F11" w:rsidRPr="00FF2F11" w:rsidRDefault="00FF2F11" w:rsidP="00FF2F11">
            <w:pPr>
              <w:widowControl/>
              <w:rPr>
                <w:rFonts w:ascii="Times New Roman" w:eastAsia="Times New Roman" w:hAnsi="Times New Roman" w:cs="Times New Roman"/>
                <w:color w:val="000000"/>
                <w:lang w:val="de-AT" w:eastAsia="de-AT"/>
              </w:rPr>
            </w:pPr>
            <w:r w:rsidRPr="00FF2F11">
              <w:rPr>
                <w:rFonts w:ascii="Times New Roman" w:eastAsia="Times New Roman" w:hAnsi="Times New Roman" w:cs="Times New Roman"/>
                <w:color w:val="000000"/>
                <w:lang w:val="de-AT" w:eastAsia="de-AT"/>
              </w:rPr>
              <w:t>3.6</w:t>
            </w:r>
          </w:p>
        </w:tc>
        <w:tc>
          <w:tcPr>
            <w:tcW w:w="8860" w:type="dxa"/>
            <w:tcBorders>
              <w:top w:val="single" w:sz="4" w:space="0" w:color="auto"/>
              <w:left w:val="nil"/>
              <w:bottom w:val="single" w:sz="4" w:space="0" w:color="auto"/>
              <w:right w:val="nil"/>
            </w:tcBorders>
            <w:noWrap/>
            <w:hideMark/>
          </w:tcPr>
          <w:p w14:paraId="59537AF1" w14:textId="54F62F86" w:rsidR="00FF2F11" w:rsidRPr="00FF2F11" w:rsidRDefault="00FF2F11" w:rsidP="00FF2F11">
            <w:pPr>
              <w:widowControl/>
              <w:jc w:val="both"/>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xml:space="preserve">Where gross salaries </w:t>
            </w:r>
            <w:r w:rsidR="0058336D">
              <w:rPr>
                <w:rFonts w:ascii="Times New Roman" w:eastAsia="Times New Roman" w:hAnsi="Times New Roman" w:cs="Times New Roman"/>
                <w:color w:val="000000"/>
                <w:lang w:val="en-GB" w:eastAsia="de-AT"/>
              </w:rPr>
              <w:t>were</w:t>
            </w:r>
            <w:r w:rsidRPr="00FF2F11">
              <w:rPr>
                <w:rFonts w:ascii="Times New Roman" w:eastAsia="Times New Roman" w:hAnsi="Times New Roman" w:cs="Times New Roman"/>
                <w:color w:val="000000"/>
                <w:lang w:val="en-GB" w:eastAsia="de-AT"/>
              </w:rPr>
              <w:t xml:space="preserve"> claimed, evidence that any taxes or social security contributions withheld to the employee </w:t>
            </w:r>
            <w:r w:rsidR="00005DB7">
              <w:rPr>
                <w:rFonts w:ascii="Times New Roman" w:eastAsia="Times New Roman" w:hAnsi="Times New Roman" w:cs="Times New Roman"/>
                <w:color w:val="000000"/>
                <w:lang w:val="en-GB" w:eastAsia="de-AT"/>
              </w:rPr>
              <w:t>were</w:t>
            </w:r>
            <w:r w:rsidRPr="00FF2F11">
              <w:rPr>
                <w:rFonts w:ascii="Times New Roman" w:eastAsia="Times New Roman" w:hAnsi="Times New Roman" w:cs="Times New Roman"/>
                <w:color w:val="000000"/>
                <w:lang w:val="en-GB" w:eastAsia="de-AT"/>
              </w:rPr>
              <w:t xml:space="preserve"> duly paid to the Tax and Social Security Authorities and are in line with applicable national law on taxes, labour and social security</w:t>
            </w:r>
            <w:r w:rsidR="00D46489">
              <w:rPr>
                <w:rFonts w:ascii="Times New Roman" w:eastAsia="Times New Roman" w:hAnsi="Times New Roman" w:cs="Times New Roman"/>
                <w:color w:val="000000"/>
                <w:lang w:val="en-GB" w:eastAsia="de-AT"/>
              </w:rPr>
              <w:t>.</w:t>
            </w:r>
          </w:p>
        </w:tc>
        <w:tc>
          <w:tcPr>
            <w:tcW w:w="5040" w:type="dxa"/>
            <w:tcBorders>
              <w:top w:val="nil"/>
              <w:left w:val="single" w:sz="4" w:space="0" w:color="auto"/>
              <w:bottom w:val="nil"/>
              <w:right w:val="single" w:sz="4" w:space="0" w:color="auto"/>
            </w:tcBorders>
            <w:hideMark/>
          </w:tcPr>
          <w:p w14:paraId="72A05C32" w14:textId="77777777" w:rsidR="00FF2F11" w:rsidRPr="00FF2F11" w:rsidRDefault="00FF2F11" w:rsidP="00FF2F11">
            <w:pPr>
              <w:widowControl/>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xml:space="preserve"> - Proof of payment of withheld taxes and social security charges</w:t>
            </w:r>
          </w:p>
        </w:tc>
      </w:tr>
      <w:tr w:rsidR="00FF2F11" w:rsidRPr="00FF2F11" w14:paraId="4E642465" w14:textId="77777777" w:rsidTr="0075205D">
        <w:trPr>
          <w:trHeight w:val="793"/>
        </w:trPr>
        <w:tc>
          <w:tcPr>
            <w:tcW w:w="680" w:type="dxa"/>
            <w:tcBorders>
              <w:top w:val="single" w:sz="4" w:space="0" w:color="auto"/>
              <w:left w:val="single" w:sz="4" w:space="0" w:color="auto"/>
              <w:bottom w:val="single" w:sz="4" w:space="0" w:color="auto"/>
              <w:right w:val="single" w:sz="4" w:space="0" w:color="auto"/>
            </w:tcBorders>
            <w:noWrap/>
            <w:hideMark/>
          </w:tcPr>
          <w:p w14:paraId="1512F473" w14:textId="77777777" w:rsidR="00FF2F11" w:rsidRPr="00FF2F11" w:rsidRDefault="00FF2F11" w:rsidP="00FF2F11">
            <w:pPr>
              <w:widowControl/>
              <w:rPr>
                <w:rFonts w:ascii="Times New Roman" w:eastAsia="Times New Roman" w:hAnsi="Times New Roman" w:cs="Times New Roman"/>
                <w:color w:val="000000"/>
                <w:lang w:val="de-AT" w:eastAsia="de-AT"/>
              </w:rPr>
            </w:pPr>
            <w:r w:rsidRPr="00FF2F11">
              <w:rPr>
                <w:rFonts w:ascii="Times New Roman" w:eastAsia="Times New Roman" w:hAnsi="Times New Roman" w:cs="Times New Roman"/>
                <w:color w:val="000000"/>
                <w:lang w:val="de-AT" w:eastAsia="de-AT"/>
              </w:rPr>
              <w:t>3.7</w:t>
            </w:r>
          </w:p>
        </w:tc>
        <w:tc>
          <w:tcPr>
            <w:tcW w:w="8860" w:type="dxa"/>
            <w:tcBorders>
              <w:top w:val="single" w:sz="4" w:space="0" w:color="auto"/>
              <w:left w:val="nil"/>
              <w:bottom w:val="single" w:sz="4" w:space="0" w:color="auto"/>
              <w:right w:val="nil"/>
            </w:tcBorders>
            <w:noWrap/>
            <w:hideMark/>
          </w:tcPr>
          <w:p w14:paraId="133899C6" w14:textId="77777777" w:rsidR="00FF2F11" w:rsidRPr="00FF2F11" w:rsidRDefault="00FF2F11" w:rsidP="00FF2F11">
            <w:pPr>
              <w:widowControl/>
              <w:jc w:val="both"/>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The reported employees' expenditure corresponds to the market rates common for employees with comparable qualifications and experience.</w:t>
            </w:r>
          </w:p>
        </w:tc>
        <w:tc>
          <w:tcPr>
            <w:tcW w:w="5040" w:type="dxa"/>
            <w:tcBorders>
              <w:top w:val="nil"/>
              <w:left w:val="single" w:sz="4" w:space="0" w:color="auto"/>
              <w:bottom w:val="nil"/>
              <w:right w:val="single" w:sz="4" w:space="0" w:color="auto"/>
            </w:tcBorders>
            <w:hideMark/>
          </w:tcPr>
          <w:p w14:paraId="7D700B08" w14:textId="77777777" w:rsidR="00FF2F11" w:rsidRPr="00FF2F11" w:rsidRDefault="00FF2F11" w:rsidP="00FF2F11">
            <w:pPr>
              <w:widowControl/>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xml:space="preserve"> - Breakdown of the expenditures claimed (basic salary, additional compensations, taxes, social charges, insurance, etc)</w:t>
            </w:r>
          </w:p>
        </w:tc>
      </w:tr>
      <w:tr w:rsidR="00FF2F11" w:rsidRPr="00FF2F11" w14:paraId="4DE6EA95" w14:textId="77777777" w:rsidTr="00FF2F11">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07385E87" w14:textId="77777777" w:rsidR="00FF2F11" w:rsidRPr="00FF2F11" w:rsidRDefault="00FF2F11" w:rsidP="00FF2F11">
            <w:pPr>
              <w:widowControl/>
              <w:rPr>
                <w:rFonts w:ascii="Times New Roman" w:eastAsia="Times New Roman" w:hAnsi="Times New Roman" w:cs="Times New Roman"/>
                <w:color w:val="000000"/>
                <w:lang w:val="de-AT" w:eastAsia="de-AT"/>
              </w:rPr>
            </w:pPr>
            <w:r w:rsidRPr="00FF2F11">
              <w:rPr>
                <w:rFonts w:ascii="Times New Roman" w:eastAsia="Times New Roman" w:hAnsi="Times New Roman" w:cs="Times New Roman"/>
                <w:color w:val="000000"/>
                <w:lang w:val="de-AT" w:eastAsia="de-AT"/>
              </w:rPr>
              <w:t>3.8</w:t>
            </w:r>
          </w:p>
        </w:tc>
        <w:tc>
          <w:tcPr>
            <w:tcW w:w="8860" w:type="dxa"/>
            <w:tcBorders>
              <w:top w:val="single" w:sz="4" w:space="0" w:color="auto"/>
              <w:left w:val="nil"/>
              <w:bottom w:val="single" w:sz="4" w:space="0" w:color="auto"/>
              <w:right w:val="nil"/>
            </w:tcBorders>
            <w:noWrap/>
            <w:hideMark/>
          </w:tcPr>
          <w:p w14:paraId="188F1712" w14:textId="77777777" w:rsidR="00FF2F11" w:rsidRPr="00FF2F11" w:rsidRDefault="00FF2F11" w:rsidP="00FF2F11">
            <w:pPr>
              <w:widowControl/>
              <w:jc w:val="both"/>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xml:space="preserve">The reported employees' expenditure do not exceed those normally borne by the Recipient for the respective position. </w:t>
            </w:r>
          </w:p>
        </w:tc>
        <w:tc>
          <w:tcPr>
            <w:tcW w:w="5040" w:type="dxa"/>
            <w:tcBorders>
              <w:top w:val="nil"/>
              <w:left w:val="single" w:sz="4" w:space="0" w:color="auto"/>
              <w:bottom w:val="nil"/>
              <w:right w:val="single" w:sz="4" w:space="0" w:color="auto"/>
            </w:tcBorders>
            <w:hideMark/>
          </w:tcPr>
          <w:p w14:paraId="4474BF97" w14:textId="6A043407" w:rsidR="00FF2F11" w:rsidRPr="00FF2F11" w:rsidRDefault="00FF2F11" w:rsidP="00FF2F11">
            <w:pPr>
              <w:widowControl/>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xml:space="preserve"> - Timesheets used to apportion costs declared</w:t>
            </w:r>
          </w:p>
        </w:tc>
      </w:tr>
      <w:tr w:rsidR="00FF2F11" w:rsidRPr="00FF2F11" w14:paraId="478B2235" w14:textId="77777777" w:rsidTr="00FF2F11">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3E45E965" w14:textId="77777777" w:rsidR="00FF2F11" w:rsidRPr="00FF2F11" w:rsidRDefault="00FF2F11" w:rsidP="00FF2F11">
            <w:pPr>
              <w:widowControl/>
              <w:rPr>
                <w:rFonts w:ascii="Times New Roman" w:eastAsia="Times New Roman" w:hAnsi="Times New Roman" w:cs="Times New Roman"/>
                <w:color w:val="000000"/>
                <w:lang w:val="de-AT" w:eastAsia="de-AT"/>
              </w:rPr>
            </w:pPr>
            <w:r w:rsidRPr="00FF2F11">
              <w:rPr>
                <w:rFonts w:ascii="Times New Roman" w:eastAsia="Times New Roman" w:hAnsi="Times New Roman" w:cs="Times New Roman"/>
                <w:color w:val="000000"/>
                <w:lang w:val="de-AT" w:eastAsia="de-AT"/>
              </w:rPr>
              <w:t>3.9</w:t>
            </w:r>
          </w:p>
        </w:tc>
        <w:tc>
          <w:tcPr>
            <w:tcW w:w="8860" w:type="dxa"/>
            <w:tcBorders>
              <w:top w:val="single" w:sz="4" w:space="0" w:color="auto"/>
              <w:left w:val="nil"/>
              <w:bottom w:val="single" w:sz="4" w:space="0" w:color="auto"/>
              <w:right w:val="nil"/>
            </w:tcBorders>
            <w:noWrap/>
            <w:hideMark/>
          </w:tcPr>
          <w:p w14:paraId="1B17AF8B" w14:textId="77777777" w:rsidR="00FF2F11" w:rsidRPr="00FF2F11" w:rsidRDefault="00FF2F11" w:rsidP="00FF2F11">
            <w:pPr>
              <w:widowControl/>
              <w:jc w:val="both"/>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The reported employees' expenditure is comprehensible and consistent with the payroll and existing employment contracts.</w:t>
            </w:r>
          </w:p>
        </w:tc>
        <w:tc>
          <w:tcPr>
            <w:tcW w:w="5040" w:type="dxa"/>
            <w:tcBorders>
              <w:top w:val="nil"/>
              <w:left w:val="single" w:sz="4" w:space="0" w:color="auto"/>
              <w:bottom w:val="nil"/>
              <w:right w:val="single" w:sz="4" w:space="0" w:color="auto"/>
            </w:tcBorders>
            <w:hideMark/>
          </w:tcPr>
          <w:p w14:paraId="76B637E4" w14:textId="45E449D5" w:rsidR="00FF2F11" w:rsidRPr="00D257F9" w:rsidRDefault="00D257F9" w:rsidP="00D257F9">
            <w:pPr>
              <w:widowControl/>
              <w:ind w:left="105"/>
              <w:rPr>
                <w:rFonts w:ascii="Times New Roman" w:eastAsia="Times New Roman" w:hAnsi="Times New Roman" w:cs="Times New Roman"/>
                <w:color w:val="000000"/>
                <w:lang w:val="en-GB" w:eastAsia="de-AT"/>
              </w:rPr>
            </w:pPr>
            <w:r w:rsidRPr="00D257F9">
              <w:rPr>
                <w:rFonts w:ascii="Times New Roman" w:eastAsia="Times New Roman" w:hAnsi="Times New Roman" w:cs="Times New Roman"/>
                <w:color w:val="000000"/>
                <w:lang w:val="en-GB" w:eastAsia="de-AT"/>
              </w:rPr>
              <w:t>-</w:t>
            </w:r>
            <w:r>
              <w:rPr>
                <w:rFonts w:ascii="Times New Roman" w:eastAsia="Times New Roman" w:hAnsi="Times New Roman" w:cs="Times New Roman"/>
                <w:color w:val="000000"/>
                <w:lang w:val="en-GB" w:eastAsia="de-AT"/>
              </w:rPr>
              <w:t xml:space="preserve"> </w:t>
            </w:r>
            <w:r w:rsidRPr="00D257F9">
              <w:rPr>
                <w:rFonts w:ascii="Times New Roman" w:eastAsia="Times New Roman" w:hAnsi="Times New Roman" w:cs="Times New Roman"/>
                <w:color w:val="000000"/>
                <w:lang w:val="en-GB" w:eastAsia="de-AT"/>
              </w:rPr>
              <w:t>Accounting records.</w:t>
            </w:r>
          </w:p>
        </w:tc>
      </w:tr>
      <w:tr w:rsidR="00FF2F11" w:rsidRPr="00FF2F11" w14:paraId="3830AB69" w14:textId="77777777" w:rsidTr="00FF2F11">
        <w:trPr>
          <w:trHeight w:val="300"/>
        </w:trPr>
        <w:tc>
          <w:tcPr>
            <w:tcW w:w="680" w:type="dxa"/>
            <w:tcBorders>
              <w:top w:val="nil"/>
              <w:left w:val="single" w:sz="4" w:space="0" w:color="auto"/>
              <w:bottom w:val="single" w:sz="4" w:space="0" w:color="auto"/>
              <w:right w:val="single" w:sz="4" w:space="0" w:color="auto"/>
            </w:tcBorders>
            <w:noWrap/>
            <w:hideMark/>
          </w:tcPr>
          <w:p w14:paraId="3FAC392D" w14:textId="77777777" w:rsidR="00FF2F11" w:rsidRPr="00FF2F11" w:rsidRDefault="00FF2F11" w:rsidP="00FF2F11">
            <w:pPr>
              <w:widowControl/>
              <w:rPr>
                <w:rFonts w:ascii="Times New Roman" w:eastAsia="Times New Roman" w:hAnsi="Times New Roman" w:cs="Times New Roman"/>
                <w:color w:val="000000"/>
                <w:lang w:val="de-AT" w:eastAsia="de-AT"/>
              </w:rPr>
            </w:pPr>
            <w:r w:rsidRPr="00FF2F11">
              <w:rPr>
                <w:rFonts w:ascii="Times New Roman" w:eastAsia="Times New Roman" w:hAnsi="Times New Roman" w:cs="Times New Roman"/>
                <w:color w:val="000000"/>
                <w:lang w:val="de-AT" w:eastAsia="de-AT"/>
              </w:rPr>
              <w:t>3.10</w:t>
            </w:r>
          </w:p>
        </w:tc>
        <w:tc>
          <w:tcPr>
            <w:tcW w:w="8860" w:type="dxa"/>
            <w:tcBorders>
              <w:top w:val="nil"/>
              <w:left w:val="nil"/>
              <w:bottom w:val="single" w:sz="4" w:space="0" w:color="auto"/>
              <w:right w:val="nil"/>
            </w:tcBorders>
            <w:noWrap/>
            <w:hideMark/>
          </w:tcPr>
          <w:p w14:paraId="4D1A38BB" w14:textId="77777777" w:rsidR="00FF2F11" w:rsidRPr="00FF2F11" w:rsidRDefault="00FF2F11" w:rsidP="00FF2F11">
            <w:pPr>
              <w:widowControl/>
              <w:jc w:val="both"/>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The reported employees' expenditure has actually been incurred and paid.</w:t>
            </w:r>
          </w:p>
        </w:tc>
        <w:tc>
          <w:tcPr>
            <w:tcW w:w="5040" w:type="dxa"/>
            <w:tcBorders>
              <w:top w:val="nil"/>
              <w:left w:val="single" w:sz="4" w:space="0" w:color="auto"/>
              <w:bottom w:val="single" w:sz="4" w:space="0" w:color="auto"/>
              <w:right w:val="single" w:sz="4" w:space="0" w:color="auto"/>
            </w:tcBorders>
            <w:hideMark/>
          </w:tcPr>
          <w:p w14:paraId="01FF3F6B" w14:textId="77777777" w:rsidR="00FF2F11" w:rsidRPr="00FF2F11" w:rsidRDefault="00FF2F11" w:rsidP="00FF2F11">
            <w:pPr>
              <w:widowControl/>
              <w:rPr>
                <w:rFonts w:ascii="Times New Roman" w:eastAsia="Times New Roman" w:hAnsi="Times New Roman" w:cs="Times New Roman"/>
                <w:color w:val="000000"/>
                <w:lang w:val="en-GB" w:eastAsia="de-AT"/>
              </w:rPr>
            </w:pPr>
            <w:r w:rsidRPr="00FF2F11">
              <w:rPr>
                <w:rFonts w:ascii="Times New Roman" w:eastAsia="Times New Roman" w:hAnsi="Times New Roman" w:cs="Times New Roman"/>
                <w:color w:val="000000"/>
                <w:lang w:val="en-GB" w:eastAsia="de-AT"/>
              </w:rPr>
              <w:t> </w:t>
            </w:r>
          </w:p>
        </w:tc>
      </w:tr>
    </w:tbl>
    <w:p w14:paraId="36DA93AD" w14:textId="77777777" w:rsidR="0075205D" w:rsidRDefault="0075205D">
      <w:r>
        <w:br w:type="page"/>
      </w:r>
    </w:p>
    <w:tbl>
      <w:tblPr>
        <w:tblW w:w="14580" w:type="dxa"/>
        <w:tblCellMar>
          <w:left w:w="70" w:type="dxa"/>
          <w:right w:w="70" w:type="dxa"/>
        </w:tblCellMar>
        <w:tblLook w:val="04A0" w:firstRow="1" w:lastRow="0" w:firstColumn="1" w:lastColumn="0" w:noHBand="0" w:noVBand="1"/>
      </w:tblPr>
      <w:tblGrid>
        <w:gridCol w:w="680"/>
        <w:gridCol w:w="8860"/>
        <w:gridCol w:w="5040"/>
      </w:tblGrid>
      <w:tr w:rsidR="00CB5B91" w:rsidRPr="00CB5B91" w14:paraId="5A8B565A" w14:textId="77777777" w:rsidTr="00CB5B91">
        <w:trPr>
          <w:trHeight w:val="300"/>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75C7E6A6" w14:textId="0E358922" w:rsidR="00CB5B91" w:rsidRPr="00CB5B91" w:rsidRDefault="00CB5B91" w:rsidP="00CB5B91">
            <w:pPr>
              <w:widowControl/>
              <w:rPr>
                <w:rFonts w:ascii="Times New Roman" w:eastAsia="Times New Roman" w:hAnsi="Times New Roman" w:cs="Times New Roman"/>
                <w:color w:val="000000"/>
                <w:lang w:val="en-GB" w:eastAsia="de-AT"/>
              </w:rPr>
            </w:pPr>
            <w:r w:rsidRPr="00CB5B91">
              <w:rPr>
                <w:rFonts w:ascii="Times New Roman" w:eastAsia="Times New Roman" w:hAnsi="Times New Roman" w:cs="Times New Roman"/>
                <w:color w:val="000000"/>
                <w:lang w:val="en-GB" w:eastAsia="de-AT"/>
              </w:rPr>
              <w:lastRenderedPageBreak/>
              <w:t> </w:t>
            </w:r>
          </w:p>
        </w:tc>
        <w:tc>
          <w:tcPr>
            <w:tcW w:w="8860" w:type="dxa"/>
            <w:tcBorders>
              <w:top w:val="single" w:sz="4" w:space="0" w:color="auto"/>
              <w:left w:val="nil"/>
              <w:bottom w:val="single" w:sz="4" w:space="0" w:color="auto"/>
              <w:right w:val="single" w:sz="4" w:space="0" w:color="auto"/>
            </w:tcBorders>
            <w:shd w:val="clear" w:color="000000" w:fill="A6A6A6"/>
            <w:noWrap/>
            <w:vAlign w:val="bottom"/>
            <w:hideMark/>
          </w:tcPr>
          <w:p w14:paraId="10E86525" w14:textId="77777777" w:rsidR="00CB5B91" w:rsidRPr="00CB5B91" w:rsidRDefault="00CB5B91" w:rsidP="00CB5B91">
            <w:pPr>
              <w:widowControl/>
              <w:jc w:val="center"/>
              <w:rPr>
                <w:rFonts w:ascii="Times New Roman" w:eastAsia="Times New Roman" w:hAnsi="Times New Roman" w:cs="Times New Roman"/>
                <w:b/>
                <w:bCs/>
                <w:color w:val="000000"/>
                <w:lang w:val="de-AT" w:eastAsia="de-AT"/>
              </w:rPr>
            </w:pPr>
            <w:r w:rsidRPr="00CB5B91">
              <w:rPr>
                <w:rFonts w:ascii="Times New Roman" w:eastAsia="Times New Roman" w:hAnsi="Times New Roman" w:cs="Times New Roman"/>
                <w:b/>
                <w:bCs/>
                <w:color w:val="000000"/>
                <w:lang w:val="de-AT" w:eastAsia="de-AT"/>
              </w:rPr>
              <w:t>Procedures</w:t>
            </w:r>
          </w:p>
        </w:tc>
        <w:tc>
          <w:tcPr>
            <w:tcW w:w="5040" w:type="dxa"/>
            <w:tcBorders>
              <w:top w:val="nil"/>
              <w:left w:val="nil"/>
              <w:bottom w:val="single" w:sz="4" w:space="0" w:color="auto"/>
              <w:right w:val="single" w:sz="4" w:space="0" w:color="auto"/>
            </w:tcBorders>
            <w:shd w:val="clear" w:color="000000" w:fill="A6A6A6"/>
            <w:vAlign w:val="bottom"/>
            <w:hideMark/>
          </w:tcPr>
          <w:p w14:paraId="3E7CF337" w14:textId="7A7E4C13" w:rsidR="00CB5B91" w:rsidRPr="00CB5B91" w:rsidRDefault="00CB5B91" w:rsidP="00CB5B91">
            <w:pPr>
              <w:widowControl/>
              <w:jc w:val="center"/>
              <w:rPr>
                <w:rFonts w:ascii="Times New Roman" w:eastAsia="Times New Roman" w:hAnsi="Times New Roman" w:cs="Times New Roman"/>
                <w:b/>
                <w:bCs/>
                <w:color w:val="000000"/>
                <w:lang w:val="de-AT" w:eastAsia="de-AT"/>
              </w:rPr>
            </w:pPr>
            <w:r w:rsidRPr="00CB5B91">
              <w:rPr>
                <w:rFonts w:ascii="Times New Roman" w:eastAsia="Times New Roman" w:hAnsi="Times New Roman" w:cs="Times New Roman"/>
                <w:b/>
                <w:bCs/>
                <w:color w:val="000000"/>
                <w:lang w:val="de-AT" w:eastAsia="de-AT"/>
              </w:rPr>
              <w:t>Do</w:t>
            </w:r>
            <w:r>
              <w:rPr>
                <w:rFonts w:ascii="Times New Roman" w:eastAsia="Times New Roman" w:hAnsi="Times New Roman" w:cs="Times New Roman"/>
                <w:b/>
                <w:bCs/>
                <w:color w:val="000000"/>
                <w:lang w:val="de-AT" w:eastAsia="de-AT"/>
              </w:rPr>
              <w:t>c</w:t>
            </w:r>
            <w:r w:rsidRPr="00CB5B91">
              <w:rPr>
                <w:rFonts w:ascii="Times New Roman" w:eastAsia="Times New Roman" w:hAnsi="Times New Roman" w:cs="Times New Roman"/>
                <w:b/>
                <w:bCs/>
                <w:color w:val="000000"/>
                <w:lang w:val="de-AT" w:eastAsia="de-AT"/>
              </w:rPr>
              <w:t>umentation</w:t>
            </w:r>
          </w:p>
        </w:tc>
      </w:tr>
      <w:tr w:rsidR="00CB5B91" w:rsidRPr="00CB5B91" w14:paraId="6E936AFA" w14:textId="77777777" w:rsidTr="00CB5B91">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AE734CC" w14:textId="77777777" w:rsidR="00CB5B91" w:rsidRPr="00CB5B91" w:rsidRDefault="00CB5B91" w:rsidP="00CB5B91">
            <w:pPr>
              <w:widowControl/>
              <w:rPr>
                <w:rFonts w:ascii="Times New Roman" w:eastAsia="Times New Roman" w:hAnsi="Times New Roman" w:cs="Times New Roman"/>
                <w:b/>
                <w:bCs/>
                <w:color w:val="000000"/>
                <w:lang w:val="de-AT" w:eastAsia="de-AT"/>
              </w:rPr>
            </w:pPr>
            <w:r w:rsidRPr="00CB5B91">
              <w:rPr>
                <w:rFonts w:ascii="Times New Roman" w:eastAsia="Times New Roman" w:hAnsi="Times New Roman" w:cs="Times New Roman"/>
                <w:b/>
                <w:bCs/>
                <w:color w:val="000000"/>
                <w:lang w:val="de-AT" w:eastAsia="de-AT"/>
              </w:rPr>
              <w:t>4</w:t>
            </w:r>
          </w:p>
        </w:tc>
        <w:tc>
          <w:tcPr>
            <w:tcW w:w="886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2E15472" w14:textId="77777777" w:rsidR="00CB5B91" w:rsidRPr="002F1BFE" w:rsidRDefault="00CB5B91" w:rsidP="00CB5B91">
            <w:pPr>
              <w:widowControl/>
              <w:rPr>
                <w:rFonts w:ascii="Times New Roman" w:eastAsia="Times New Roman" w:hAnsi="Times New Roman" w:cs="Times New Roman"/>
                <w:b/>
                <w:bCs/>
                <w:color w:val="000000"/>
                <w:lang w:val="en-GB" w:eastAsia="de-AT"/>
              </w:rPr>
            </w:pPr>
            <w:r w:rsidRPr="002F1BFE">
              <w:rPr>
                <w:rFonts w:ascii="Times New Roman" w:eastAsia="Times New Roman" w:hAnsi="Times New Roman" w:cs="Times New Roman"/>
                <w:b/>
                <w:bCs/>
                <w:color w:val="000000"/>
                <w:lang w:val="en-GB" w:eastAsia="de-AT"/>
              </w:rPr>
              <w:t>ELIGILIBILITY OF EXPENDITURE – TRAVEL COSTS (EMPLOYEES)</w:t>
            </w:r>
          </w:p>
        </w:tc>
        <w:tc>
          <w:tcPr>
            <w:tcW w:w="5040" w:type="dxa"/>
            <w:tcBorders>
              <w:top w:val="nil"/>
              <w:left w:val="nil"/>
              <w:bottom w:val="single" w:sz="4" w:space="0" w:color="auto"/>
              <w:right w:val="single" w:sz="4" w:space="0" w:color="auto"/>
            </w:tcBorders>
            <w:shd w:val="clear" w:color="auto" w:fill="F2F2F2" w:themeFill="background1" w:themeFillShade="F2"/>
            <w:vAlign w:val="bottom"/>
            <w:hideMark/>
          </w:tcPr>
          <w:p w14:paraId="59716743" w14:textId="77777777" w:rsidR="00CB5B91" w:rsidRPr="002F1BFE" w:rsidRDefault="00CB5B91" w:rsidP="00CB5B91">
            <w:pPr>
              <w:widowControl/>
              <w:rPr>
                <w:rFonts w:ascii="Times New Roman" w:eastAsia="Times New Roman" w:hAnsi="Times New Roman" w:cs="Times New Roman"/>
                <w:b/>
                <w:bCs/>
                <w:color w:val="000000"/>
                <w:lang w:val="en-GB" w:eastAsia="de-AT"/>
              </w:rPr>
            </w:pPr>
            <w:r w:rsidRPr="002F1BFE">
              <w:rPr>
                <w:rFonts w:ascii="Times New Roman" w:eastAsia="Times New Roman" w:hAnsi="Times New Roman" w:cs="Times New Roman"/>
                <w:b/>
                <w:bCs/>
                <w:color w:val="000000"/>
                <w:lang w:val="en-GB" w:eastAsia="de-AT"/>
              </w:rPr>
              <w:t> </w:t>
            </w:r>
          </w:p>
        </w:tc>
      </w:tr>
      <w:tr w:rsidR="00CB5B91" w:rsidRPr="00174FDE" w14:paraId="0191FD0B" w14:textId="77777777" w:rsidTr="00930B5F">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87BD968" w14:textId="77777777" w:rsidR="00CB5B91" w:rsidRPr="002F1BFE" w:rsidRDefault="00CB5B91" w:rsidP="00703B62">
            <w:pPr>
              <w:widowControl/>
              <w:jc w:val="both"/>
              <w:rPr>
                <w:rFonts w:ascii="Times New Roman" w:eastAsia="Times New Roman" w:hAnsi="Times New Roman" w:cs="Times New Roman"/>
                <w:color w:val="000000"/>
                <w:lang w:val="en-GB" w:eastAsia="de-AT"/>
              </w:rPr>
            </w:pPr>
            <w:r w:rsidRPr="002F1BFE">
              <w:rPr>
                <w:rFonts w:ascii="Times New Roman" w:eastAsia="Times New Roman" w:hAnsi="Times New Roman" w:cs="Times New Roman"/>
                <w:color w:val="000000"/>
                <w:lang w:val="en-GB" w:eastAsia="de-AT"/>
              </w:rPr>
              <w:t> </w:t>
            </w:r>
          </w:p>
        </w:tc>
        <w:tc>
          <w:tcPr>
            <w:tcW w:w="886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2502381" w14:textId="0C2CE07F" w:rsidR="00CB5B91" w:rsidRPr="00CB5B91" w:rsidRDefault="00CB5B91" w:rsidP="00703B62">
            <w:pPr>
              <w:widowControl/>
              <w:jc w:val="both"/>
              <w:rPr>
                <w:rFonts w:ascii="Times New Roman" w:eastAsia="Times New Roman" w:hAnsi="Times New Roman" w:cs="Times New Roman"/>
                <w:color w:val="000000"/>
                <w:lang w:val="en-GB" w:eastAsia="de-AT"/>
              </w:rPr>
            </w:pPr>
            <w:r w:rsidRPr="00CB5B91">
              <w:rPr>
                <w:rFonts w:ascii="Times New Roman" w:eastAsia="Times New Roman" w:hAnsi="Times New Roman" w:cs="Times New Roman"/>
                <w:color w:val="000000"/>
                <w:lang w:val="en-GB" w:eastAsia="de-AT"/>
              </w:rPr>
              <w:t xml:space="preserve">For travel costs included in the sample the Practitioner checked that they comply with the eligibility criteria set out in Article 2.4 (Travel costs of employees) of the General Terms and Conditions and that: </w:t>
            </w:r>
          </w:p>
        </w:tc>
        <w:tc>
          <w:tcPr>
            <w:tcW w:w="5040" w:type="dxa"/>
            <w:tcBorders>
              <w:top w:val="nil"/>
              <w:left w:val="nil"/>
              <w:bottom w:val="single" w:sz="4" w:space="0" w:color="auto"/>
              <w:right w:val="single" w:sz="4" w:space="0" w:color="auto"/>
            </w:tcBorders>
            <w:shd w:val="clear" w:color="auto" w:fill="F2F2F2" w:themeFill="background1" w:themeFillShade="F2"/>
            <w:vAlign w:val="bottom"/>
            <w:hideMark/>
          </w:tcPr>
          <w:p w14:paraId="476ED298" w14:textId="460DC23D" w:rsidR="00CB5B91" w:rsidRPr="00CB5B91" w:rsidRDefault="00174FDE" w:rsidP="00703B62">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For the transactions included in the sample, the Practitioner shall obtain and check the following documents:</w:t>
            </w:r>
          </w:p>
        </w:tc>
      </w:tr>
      <w:tr w:rsidR="00243BEE" w:rsidRPr="00243BEE" w14:paraId="1640EA5B" w14:textId="77777777" w:rsidTr="00A821BA">
        <w:trPr>
          <w:trHeight w:val="867"/>
        </w:trPr>
        <w:tc>
          <w:tcPr>
            <w:tcW w:w="680" w:type="dxa"/>
            <w:tcBorders>
              <w:top w:val="single" w:sz="4" w:space="0" w:color="auto"/>
              <w:left w:val="single" w:sz="4" w:space="0" w:color="auto"/>
              <w:bottom w:val="single" w:sz="4" w:space="0" w:color="auto"/>
              <w:right w:val="single" w:sz="4" w:space="0" w:color="auto"/>
            </w:tcBorders>
            <w:noWrap/>
            <w:hideMark/>
          </w:tcPr>
          <w:p w14:paraId="62EF567B" w14:textId="77777777" w:rsidR="00243BEE" w:rsidRPr="00243BEE" w:rsidRDefault="00243BEE" w:rsidP="00243BEE">
            <w:pPr>
              <w:widowControl/>
              <w:rPr>
                <w:rFonts w:ascii="Times New Roman" w:eastAsia="Times New Roman" w:hAnsi="Times New Roman" w:cs="Times New Roman"/>
                <w:color w:val="000000"/>
                <w:lang w:val="de-AT" w:eastAsia="de-AT"/>
              </w:rPr>
            </w:pPr>
            <w:r w:rsidRPr="00243BEE">
              <w:rPr>
                <w:rFonts w:ascii="Times New Roman" w:eastAsia="Times New Roman" w:hAnsi="Times New Roman" w:cs="Times New Roman"/>
                <w:color w:val="000000"/>
                <w:lang w:val="de-AT" w:eastAsia="de-AT"/>
              </w:rPr>
              <w:t>4.1</w:t>
            </w:r>
          </w:p>
        </w:tc>
        <w:tc>
          <w:tcPr>
            <w:tcW w:w="8860" w:type="dxa"/>
            <w:tcBorders>
              <w:top w:val="single" w:sz="4" w:space="0" w:color="auto"/>
              <w:left w:val="nil"/>
              <w:bottom w:val="single" w:sz="4" w:space="0" w:color="auto"/>
              <w:right w:val="single" w:sz="4" w:space="0" w:color="auto"/>
            </w:tcBorders>
            <w:noWrap/>
            <w:hideMark/>
          </w:tcPr>
          <w:p w14:paraId="12D58D32" w14:textId="1778BA12" w:rsidR="00243BEE" w:rsidRPr="00243BEE" w:rsidRDefault="00243BEE" w:rsidP="00243BEE">
            <w:pPr>
              <w:widowControl/>
              <w:rPr>
                <w:rFonts w:ascii="Times New Roman" w:hAnsi="Times New Roman" w:cs="Times New Roman"/>
                <w:color w:val="000000"/>
              </w:rPr>
            </w:pPr>
            <w:r w:rsidRPr="00243BEE">
              <w:rPr>
                <w:rFonts w:ascii="Times New Roman" w:hAnsi="Times New Roman" w:cs="Times New Roman"/>
                <w:color w:val="000000"/>
              </w:rPr>
              <w:t xml:space="preserve">Travel costs are </w:t>
            </w:r>
            <w:r w:rsidR="00690E56" w:rsidRPr="00690E56">
              <w:rPr>
                <w:rFonts w:ascii="Times New Roman" w:hAnsi="Times New Roman" w:cs="Times New Roman"/>
                <w:color w:val="000000"/>
              </w:rPr>
              <w:t>foreseen</w:t>
            </w:r>
            <w:r w:rsidRPr="00243BEE">
              <w:rPr>
                <w:rFonts w:ascii="Times New Roman" w:hAnsi="Times New Roman" w:cs="Times New Roman"/>
                <w:color w:val="000000"/>
              </w:rPr>
              <w:t xml:space="preserve"> in the Budget.</w:t>
            </w:r>
          </w:p>
        </w:tc>
        <w:tc>
          <w:tcPr>
            <w:tcW w:w="5040" w:type="dxa"/>
            <w:tcBorders>
              <w:top w:val="single" w:sz="4" w:space="0" w:color="auto"/>
              <w:left w:val="single" w:sz="4" w:space="0" w:color="auto"/>
              <w:right w:val="single" w:sz="4" w:space="0" w:color="auto"/>
            </w:tcBorders>
            <w:hideMark/>
          </w:tcPr>
          <w:p w14:paraId="259668D8" w14:textId="77777777" w:rsidR="00243BEE" w:rsidRPr="00243BEE" w:rsidRDefault="00243BEE" w:rsidP="00243BEE">
            <w:pPr>
              <w:widowControl/>
              <w:rPr>
                <w:rFonts w:ascii="Times New Roman" w:eastAsia="Times New Roman" w:hAnsi="Times New Roman" w:cs="Times New Roman"/>
                <w:color w:val="000000"/>
                <w:lang w:val="de-AT" w:eastAsia="de-AT"/>
              </w:rPr>
            </w:pPr>
            <w:r w:rsidRPr="00243BEE">
              <w:rPr>
                <w:rFonts w:ascii="Times New Roman" w:eastAsia="Times New Roman" w:hAnsi="Times New Roman" w:cs="Times New Roman"/>
                <w:color w:val="000000"/>
                <w:lang w:val="en-GB" w:eastAsia="de-AT"/>
              </w:rPr>
              <w:t xml:space="preserve"> - Annex A to the Grant Agreement (Action Document incl. </w:t>
            </w:r>
            <w:r w:rsidRPr="00243BEE">
              <w:rPr>
                <w:rFonts w:ascii="Times New Roman" w:eastAsia="Times New Roman" w:hAnsi="Times New Roman" w:cs="Times New Roman"/>
                <w:color w:val="000000"/>
                <w:lang w:val="de-AT" w:eastAsia="de-AT"/>
              </w:rPr>
              <w:t xml:space="preserve">Budget) </w:t>
            </w:r>
          </w:p>
        </w:tc>
      </w:tr>
      <w:tr w:rsidR="00243BEE" w:rsidRPr="00243BEE" w14:paraId="75CED913" w14:textId="77777777" w:rsidTr="00A821BA">
        <w:trPr>
          <w:trHeight w:val="979"/>
        </w:trPr>
        <w:tc>
          <w:tcPr>
            <w:tcW w:w="680" w:type="dxa"/>
            <w:tcBorders>
              <w:top w:val="single" w:sz="4" w:space="0" w:color="auto"/>
              <w:left w:val="single" w:sz="4" w:space="0" w:color="auto"/>
              <w:bottom w:val="single" w:sz="4" w:space="0" w:color="auto"/>
              <w:right w:val="single" w:sz="4" w:space="0" w:color="auto"/>
            </w:tcBorders>
            <w:noWrap/>
            <w:hideMark/>
          </w:tcPr>
          <w:p w14:paraId="536B6E43" w14:textId="77777777" w:rsidR="00243BEE" w:rsidRPr="00243BEE" w:rsidRDefault="00243BEE" w:rsidP="00243BEE">
            <w:pPr>
              <w:widowControl/>
              <w:rPr>
                <w:rFonts w:ascii="Times New Roman" w:eastAsia="Times New Roman" w:hAnsi="Times New Roman" w:cs="Times New Roman"/>
                <w:color w:val="000000"/>
                <w:lang w:val="de-AT" w:eastAsia="de-AT"/>
              </w:rPr>
            </w:pPr>
            <w:r w:rsidRPr="00243BEE">
              <w:rPr>
                <w:rFonts w:ascii="Times New Roman" w:eastAsia="Times New Roman" w:hAnsi="Times New Roman" w:cs="Times New Roman"/>
                <w:color w:val="000000"/>
                <w:lang w:val="de-AT" w:eastAsia="de-AT"/>
              </w:rPr>
              <w:t>4.2</w:t>
            </w:r>
          </w:p>
        </w:tc>
        <w:tc>
          <w:tcPr>
            <w:tcW w:w="8860" w:type="dxa"/>
            <w:tcBorders>
              <w:top w:val="single" w:sz="4" w:space="0" w:color="auto"/>
              <w:left w:val="nil"/>
              <w:bottom w:val="single" w:sz="4" w:space="0" w:color="auto"/>
              <w:right w:val="single" w:sz="4" w:space="0" w:color="auto"/>
            </w:tcBorders>
            <w:noWrap/>
            <w:hideMark/>
          </w:tcPr>
          <w:p w14:paraId="5B71EBEF" w14:textId="35962EC8" w:rsidR="00243BEE" w:rsidRPr="00243BEE" w:rsidRDefault="00243BEE" w:rsidP="00243BEE">
            <w:pPr>
              <w:widowControl/>
              <w:rPr>
                <w:rFonts w:ascii="Times New Roman" w:eastAsia="Times New Roman" w:hAnsi="Times New Roman" w:cs="Times New Roman"/>
                <w:color w:val="000000"/>
                <w:lang w:val="en-GB" w:eastAsia="de-AT"/>
              </w:rPr>
            </w:pPr>
            <w:r w:rsidRPr="00243BEE">
              <w:rPr>
                <w:rFonts w:ascii="Times New Roman" w:eastAsia="Times New Roman" w:hAnsi="Times New Roman" w:cs="Times New Roman"/>
                <w:color w:val="000000"/>
                <w:lang w:val="en-GB" w:eastAsia="de-AT"/>
              </w:rPr>
              <w:t>Travel costs are duly justified by supporting documents showing that the journey from the authorised origin to the authorised destination effectively took place.</w:t>
            </w:r>
          </w:p>
        </w:tc>
        <w:tc>
          <w:tcPr>
            <w:tcW w:w="5040" w:type="dxa"/>
            <w:tcBorders>
              <w:top w:val="nil"/>
              <w:left w:val="single" w:sz="4" w:space="0" w:color="auto"/>
              <w:right w:val="single" w:sz="4" w:space="0" w:color="auto"/>
            </w:tcBorders>
            <w:hideMark/>
          </w:tcPr>
          <w:p w14:paraId="3C7529BC" w14:textId="4AD31D66" w:rsidR="00243BEE" w:rsidRPr="00243BEE" w:rsidRDefault="00243BEE" w:rsidP="00243BEE">
            <w:pPr>
              <w:widowControl/>
              <w:rPr>
                <w:rFonts w:ascii="Times New Roman" w:eastAsia="Times New Roman" w:hAnsi="Times New Roman" w:cs="Times New Roman"/>
                <w:color w:val="000000"/>
                <w:lang w:val="en-GB" w:eastAsia="de-AT"/>
              </w:rPr>
            </w:pPr>
            <w:r w:rsidRPr="00243BEE">
              <w:rPr>
                <w:rFonts w:ascii="Times New Roman" w:eastAsia="Times New Roman" w:hAnsi="Times New Roman" w:cs="Times New Roman"/>
                <w:color w:val="000000"/>
                <w:lang w:val="en-GB" w:eastAsia="de-AT"/>
              </w:rPr>
              <w:t xml:space="preserve"> - Travel authorisation request</w:t>
            </w:r>
            <w:r w:rsidR="009B4EA8">
              <w:rPr>
                <w:rFonts w:ascii="Times New Roman" w:eastAsia="Times New Roman" w:hAnsi="Times New Roman" w:cs="Times New Roman"/>
                <w:color w:val="000000"/>
                <w:lang w:val="en-GB" w:eastAsia="de-AT"/>
              </w:rPr>
              <w:t>s</w:t>
            </w:r>
            <w:r w:rsidRPr="00243BEE">
              <w:rPr>
                <w:rFonts w:ascii="Times New Roman" w:eastAsia="Times New Roman" w:hAnsi="Times New Roman" w:cs="Times New Roman"/>
                <w:color w:val="000000"/>
                <w:lang w:val="en-GB" w:eastAsia="de-AT"/>
              </w:rPr>
              <w:t>, invoices, proof of payment</w:t>
            </w:r>
          </w:p>
        </w:tc>
      </w:tr>
      <w:tr w:rsidR="00243BEE" w:rsidRPr="00243BEE" w14:paraId="7D99053B" w14:textId="77777777" w:rsidTr="00930B5F">
        <w:trPr>
          <w:trHeight w:val="300"/>
        </w:trPr>
        <w:tc>
          <w:tcPr>
            <w:tcW w:w="680" w:type="dxa"/>
            <w:tcBorders>
              <w:top w:val="single" w:sz="4" w:space="0" w:color="auto"/>
              <w:left w:val="single" w:sz="4" w:space="0" w:color="auto"/>
              <w:bottom w:val="single" w:sz="4" w:space="0" w:color="auto"/>
              <w:right w:val="single" w:sz="4" w:space="0" w:color="auto"/>
            </w:tcBorders>
            <w:noWrap/>
            <w:hideMark/>
          </w:tcPr>
          <w:p w14:paraId="1B6AAE8F" w14:textId="77777777" w:rsidR="00243BEE" w:rsidRPr="00243BEE" w:rsidRDefault="00243BEE" w:rsidP="00243BEE">
            <w:pPr>
              <w:widowControl/>
              <w:rPr>
                <w:rFonts w:ascii="Times New Roman" w:eastAsia="Times New Roman" w:hAnsi="Times New Roman" w:cs="Times New Roman"/>
                <w:color w:val="000000"/>
                <w:lang w:val="de-AT" w:eastAsia="de-AT"/>
              </w:rPr>
            </w:pPr>
            <w:r w:rsidRPr="00243BEE">
              <w:rPr>
                <w:rFonts w:ascii="Times New Roman" w:eastAsia="Times New Roman" w:hAnsi="Times New Roman" w:cs="Times New Roman"/>
                <w:color w:val="000000"/>
                <w:lang w:val="de-AT" w:eastAsia="de-AT"/>
              </w:rPr>
              <w:t>4.3</w:t>
            </w:r>
          </w:p>
        </w:tc>
        <w:tc>
          <w:tcPr>
            <w:tcW w:w="8860" w:type="dxa"/>
            <w:tcBorders>
              <w:top w:val="single" w:sz="4" w:space="0" w:color="auto"/>
              <w:left w:val="nil"/>
              <w:bottom w:val="single" w:sz="4" w:space="0" w:color="auto"/>
              <w:right w:val="single" w:sz="4" w:space="0" w:color="auto"/>
            </w:tcBorders>
            <w:noWrap/>
            <w:vAlign w:val="bottom"/>
            <w:hideMark/>
          </w:tcPr>
          <w:p w14:paraId="66B752C7" w14:textId="77777777" w:rsidR="00243BEE" w:rsidRPr="00243BEE" w:rsidRDefault="00243BEE" w:rsidP="00243BEE">
            <w:pPr>
              <w:widowControl/>
              <w:rPr>
                <w:rFonts w:ascii="Times New Roman" w:eastAsia="Times New Roman" w:hAnsi="Times New Roman" w:cs="Times New Roman"/>
                <w:color w:val="000000"/>
                <w:lang w:val="en-GB" w:eastAsia="de-AT"/>
              </w:rPr>
            </w:pPr>
            <w:r w:rsidRPr="00243BEE">
              <w:rPr>
                <w:rFonts w:ascii="Times New Roman" w:eastAsia="Times New Roman" w:hAnsi="Times New Roman" w:cs="Times New Roman"/>
                <w:color w:val="000000"/>
                <w:lang w:val="en-GB" w:eastAsia="de-AT"/>
              </w:rPr>
              <w:t>Travel costs are correctly allocated to the action (e.g. trips are directly linked to the action) by examining relevant supporting documents such as minutes of meetings, workshops or conferences, their registration in the correct project account, their consistency with time records or with the dates/duration of the workshop/conference.</w:t>
            </w:r>
          </w:p>
        </w:tc>
        <w:tc>
          <w:tcPr>
            <w:tcW w:w="5040" w:type="dxa"/>
            <w:tcBorders>
              <w:top w:val="nil"/>
              <w:left w:val="single" w:sz="4" w:space="0" w:color="auto"/>
              <w:bottom w:val="single" w:sz="4" w:space="0" w:color="auto"/>
              <w:right w:val="single" w:sz="4" w:space="0" w:color="auto"/>
            </w:tcBorders>
            <w:hideMark/>
          </w:tcPr>
          <w:p w14:paraId="21EF8A4A" w14:textId="37559BE4" w:rsidR="00243BEE" w:rsidRPr="00243BEE" w:rsidRDefault="00243BEE" w:rsidP="00243BEE">
            <w:pPr>
              <w:widowControl/>
              <w:rPr>
                <w:rFonts w:ascii="Times New Roman" w:eastAsia="Times New Roman" w:hAnsi="Times New Roman" w:cs="Times New Roman"/>
                <w:color w:val="000000"/>
                <w:lang w:val="en-GB" w:eastAsia="de-AT"/>
              </w:rPr>
            </w:pPr>
            <w:r w:rsidRPr="00243BEE">
              <w:rPr>
                <w:rFonts w:ascii="Times New Roman" w:eastAsia="Times New Roman" w:hAnsi="Times New Roman" w:cs="Times New Roman"/>
                <w:color w:val="000000"/>
                <w:lang w:val="en-GB" w:eastAsia="de-AT"/>
              </w:rPr>
              <w:t xml:space="preserve"> - Supporting evidence of the travel </w:t>
            </w:r>
            <w:r w:rsidR="000118D2" w:rsidRPr="00243BEE">
              <w:rPr>
                <w:rFonts w:ascii="Times New Roman" w:eastAsia="Times New Roman" w:hAnsi="Times New Roman" w:cs="Times New Roman"/>
                <w:color w:val="000000"/>
                <w:lang w:val="en-GB" w:eastAsia="de-AT"/>
              </w:rPr>
              <w:t>such as</w:t>
            </w:r>
            <w:r w:rsidRPr="00243BEE">
              <w:rPr>
                <w:rFonts w:ascii="Times New Roman" w:eastAsia="Times New Roman" w:hAnsi="Times New Roman" w:cs="Times New Roman"/>
                <w:color w:val="000000"/>
                <w:lang w:val="en-GB" w:eastAsia="de-AT"/>
              </w:rPr>
              <w:t xml:space="preserve"> </w:t>
            </w:r>
            <w:r w:rsidR="00931650">
              <w:rPr>
                <w:rFonts w:ascii="Times New Roman" w:eastAsia="Times New Roman" w:hAnsi="Times New Roman" w:cs="Times New Roman"/>
                <w:color w:val="000000"/>
                <w:lang w:val="en-GB" w:eastAsia="de-AT"/>
              </w:rPr>
              <w:t xml:space="preserve">tickets, </w:t>
            </w:r>
            <w:r w:rsidRPr="00243BEE">
              <w:rPr>
                <w:rFonts w:ascii="Times New Roman" w:eastAsia="Times New Roman" w:hAnsi="Times New Roman" w:cs="Times New Roman"/>
                <w:color w:val="000000"/>
                <w:lang w:val="en-GB" w:eastAsia="de-AT"/>
              </w:rPr>
              <w:t>boarding passes, invitations/agenda meetings.</w:t>
            </w:r>
          </w:p>
        </w:tc>
      </w:tr>
    </w:tbl>
    <w:p w14:paraId="73AC79A0" w14:textId="77777777" w:rsidR="00E33E3A" w:rsidRPr="0095319E" w:rsidRDefault="00E33E3A" w:rsidP="00AE15B2">
      <w:pPr>
        <w:pStyle w:val="berschrift1"/>
        <w:numPr>
          <w:ilvl w:val="0"/>
          <w:numId w:val="0"/>
        </w:numPr>
        <w:jc w:val="both"/>
        <w:rPr>
          <w:rFonts w:ascii="Times New Roman" w:hAnsi="Times New Roman" w:cs="Times New Roman"/>
          <w:sz w:val="22"/>
          <w:szCs w:val="22"/>
          <w:lang w:val="en-GB"/>
        </w:rPr>
      </w:pPr>
    </w:p>
    <w:p w14:paraId="75E264B5" w14:textId="77777777" w:rsidR="00AE15B2" w:rsidRPr="00AC1B6D" w:rsidRDefault="00AE15B2" w:rsidP="00AE15B2">
      <w:pPr>
        <w:pStyle w:val="berschrift1"/>
        <w:numPr>
          <w:ilvl w:val="0"/>
          <w:numId w:val="0"/>
        </w:numPr>
        <w:jc w:val="both"/>
        <w:rPr>
          <w:rFonts w:ascii="Times New Roman" w:hAnsi="Times New Roman" w:cs="Times New Roman"/>
          <w:sz w:val="22"/>
          <w:szCs w:val="22"/>
          <w:lang w:val="en-GB"/>
        </w:rPr>
      </w:pPr>
    </w:p>
    <w:p w14:paraId="388F36CF" w14:textId="77777777" w:rsidR="00AE15B2" w:rsidRPr="00AC1B6D" w:rsidRDefault="00AE15B2" w:rsidP="00AE15B2">
      <w:pPr>
        <w:pStyle w:val="berschrift1"/>
        <w:numPr>
          <w:ilvl w:val="0"/>
          <w:numId w:val="0"/>
        </w:numPr>
        <w:jc w:val="both"/>
        <w:rPr>
          <w:rFonts w:ascii="Times New Roman" w:hAnsi="Times New Roman" w:cs="Times New Roman"/>
          <w:sz w:val="22"/>
          <w:szCs w:val="22"/>
          <w:lang w:val="en-GB"/>
        </w:rPr>
      </w:pPr>
    </w:p>
    <w:p w14:paraId="682BB40A" w14:textId="77777777" w:rsidR="00AE15B2" w:rsidRDefault="00AE15B2" w:rsidP="00AE15B2">
      <w:pPr>
        <w:pStyle w:val="berschrift1"/>
        <w:numPr>
          <w:ilvl w:val="0"/>
          <w:numId w:val="0"/>
        </w:numPr>
        <w:jc w:val="both"/>
        <w:rPr>
          <w:rFonts w:ascii="Times New Roman" w:hAnsi="Times New Roman" w:cs="Times New Roman"/>
          <w:sz w:val="22"/>
          <w:szCs w:val="22"/>
        </w:rPr>
      </w:pPr>
    </w:p>
    <w:p w14:paraId="7F39E8D6" w14:textId="77777777" w:rsidR="003922C5" w:rsidRDefault="003922C5" w:rsidP="00AE15B2">
      <w:pPr>
        <w:pStyle w:val="berschrift1"/>
        <w:numPr>
          <w:ilvl w:val="0"/>
          <w:numId w:val="0"/>
        </w:numPr>
        <w:jc w:val="both"/>
        <w:rPr>
          <w:rFonts w:ascii="Times New Roman" w:hAnsi="Times New Roman" w:cs="Times New Roman"/>
          <w:sz w:val="22"/>
          <w:szCs w:val="22"/>
        </w:rPr>
      </w:pPr>
    </w:p>
    <w:p w14:paraId="65E4211B" w14:textId="77777777" w:rsidR="003922C5" w:rsidRDefault="003922C5" w:rsidP="00AE15B2">
      <w:pPr>
        <w:pStyle w:val="berschrift1"/>
        <w:numPr>
          <w:ilvl w:val="0"/>
          <w:numId w:val="0"/>
        </w:numPr>
        <w:jc w:val="both"/>
        <w:rPr>
          <w:rFonts w:ascii="Times New Roman" w:hAnsi="Times New Roman" w:cs="Times New Roman"/>
          <w:sz w:val="22"/>
          <w:szCs w:val="22"/>
        </w:rPr>
      </w:pPr>
    </w:p>
    <w:p w14:paraId="03258DE7" w14:textId="77777777" w:rsidR="003922C5" w:rsidRDefault="003922C5" w:rsidP="00AE15B2">
      <w:pPr>
        <w:pStyle w:val="berschrift1"/>
        <w:numPr>
          <w:ilvl w:val="0"/>
          <w:numId w:val="0"/>
        </w:numPr>
        <w:jc w:val="both"/>
        <w:rPr>
          <w:rFonts w:ascii="Times New Roman" w:hAnsi="Times New Roman" w:cs="Times New Roman"/>
          <w:sz w:val="22"/>
          <w:szCs w:val="22"/>
        </w:rPr>
      </w:pPr>
    </w:p>
    <w:p w14:paraId="685F79E9" w14:textId="77777777" w:rsidR="003922C5" w:rsidRDefault="003922C5" w:rsidP="00AE15B2">
      <w:pPr>
        <w:pStyle w:val="berschrift1"/>
        <w:numPr>
          <w:ilvl w:val="0"/>
          <w:numId w:val="0"/>
        </w:numPr>
        <w:jc w:val="both"/>
        <w:rPr>
          <w:rFonts w:ascii="Times New Roman" w:hAnsi="Times New Roman" w:cs="Times New Roman"/>
          <w:sz w:val="22"/>
          <w:szCs w:val="22"/>
        </w:rPr>
      </w:pPr>
    </w:p>
    <w:p w14:paraId="4E5A3C7A" w14:textId="77777777" w:rsidR="003922C5" w:rsidRDefault="003922C5" w:rsidP="00AE15B2">
      <w:pPr>
        <w:pStyle w:val="berschrift1"/>
        <w:numPr>
          <w:ilvl w:val="0"/>
          <w:numId w:val="0"/>
        </w:numPr>
        <w:jc w:val="both"/>
        <w:rPr>
          <w:rFonts w:ascii="Times New Roman" w:hAnsi="Times New Roman" w:cs="Times New Roman"/>
          <w:sz w:val="22"/>
          <w:szCs w:val="22"/>
        </w:rPr>
      </w:pPr>
    </w:p>
    <w:p w14:paraId="7E36EE2C" w14:textId="77777777" w:rsidR="003922C5" w:rsidRDefault="003922C5" w:rsidP="00AE15B2">
      <w:pPr>
        <w:pStyle w:val="berschrift1"/>
        <w:numPr>
          <w:ilvl w:val="0"/>
          <w:numId w:val="0"/>
        </w:numPr>
        <w:jc w:val="both"/>
        <w:rPr>
          <w:rFonts w:ascii="Times New Roman" w:hAnsi="Times New Roman" w:cs="Times New Roman"/>
          <w:sz w:val="22"/>
          <w:szCs w:val="22"/>
        </w:rPr>
      </w:pPr>
    </w:p>
    <w:p w14:paraId="7BA53A66" w14:textId="77777777" w:rsidR="003922C5" w:rsidRDefault="003922C5" w:rsidP="00AE15B2">
      <w:pPr>
        <w:pStyle w:val="berschrift1"/>
        <w:numPr>
          <w:ilvl w:val="0"/>
          <w:numId w:val="0"/>
        </w:numPr>
        <w:jc w:val="both"/>
        <w:rPr>
          <w:rFonts w:ascii="Times New Roman" w:hAnsi="Times New Roman" w:cs="Times New Roman"/>
          <w:sz w:val="22"/>
          <w:szCs w:val="22"/>
        </w:rPr>
      </w:pPr>
    </w:p>
    <w:p w14:paraId="3229E05C" w14:textId="547EFB4A" w:rsidR="000E5745" w:rsidRDefault="000E5745" w:rsidP="00AE15B2">
      <w:pPr>
        <w:pStyle w:val="berschrift1"/>
        <w:numPr>
          <w:ilvl w:val="0"/>
          <w:numId w:val="0"/>
        </w:numPr>
        <w:jc w:val="both"/>
        <w:rPr>
          <w:rFonts w:ascii="Times New Roman" w:hAnsi="Times New Roman" w:cs="Times New Roman"/>
          <w:sz w:val="22"/>
          <w:szCs w:val="22"/>
        </w:rPr>
      </w:pPr>
      <w:r>
        <w:rPr>
          <w:rFonts w:ascii="Times New Roman" w:hAnsi="Times New Roman" w:cs="Times New Roman"/>
          <w:sz w:val="22"/>
          <w:szCs w:val="22"/>
        </w:rPr>
        <w:br w:type="page"/>
      </w:r>
    </w:p>
    <w:tbl>
      <w:tblPr>
        <w:tblW w:w="14580" w:type="dxa"/>
        <w:tblCellMar>
          <w:left w:w="70" w:type="dxa"/>
          <w:right w:w="70" w:type="dxa"/>
        </w:tblCellMar>
        <w:tblLook w:val="04A0" w:firstRow="1" w:lastRow="0" w:firstColumn="1" w:lastColumn="0" w:noHBand="0" w:noVBand="1"/>
      </w:tblPr>
      <w:tblGrid>
        <w:gridCol w:w="680"/>
        <w:gridCol w:w="8860"/>
        <w:gridCol w:w="5040"/>
      </w:tblGrid>
      <w:tr w:rsidR="00EF0DD3" w:rsidRPr="00EF0DD3" w14:paraId="219E94CF" w14:textId="77777777" w:rsidTr="00EF0DD3">
        <w:trPr>
          <w:trHeight w:val="300"/>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56CFDAB9" w14:textId="77777777" w:rsidR="00EF0DD3" w:rsidRPr="002F1BFE" w:rsidRDefault="00EF0DD3" w:rsidP="00EF0DD3">
            <w:pPr>
              <w:widowControl/>
              <w:rPr>
                <w:rFonts w:ascii="Times New Roman" w:eastAsia="Times New Roman" w:hAnsi="Times New Roman" w:cs="Times New Roman"/>
                <w:color w:val="000000"/>
                <w:lang w:val="en-GB" w:eastAsia="de-AT"/>
              </w:rPr>
            </w:pPr>
            <w:r w:rsidRPr="002F1BFE">
              <w:rPr>
                <w:rFonts w:ascii="Times New Roman" w:eastAsia="Times New Roman" w:hAnsi="Times New Roman" w:cs="Times New Roman"/>
                <w:color w:val="000000"/>
                <w:lang w:val="en-GB" w:eastAsia="de-AT"/>
              </w:rPr>
              <w:lastRenderedPageBreak/>
              <w:t> </w:t>
            </w:r>
          </w:p>
        </w:tc>
        <w:tc>
          <w:tcPr>
            <w:tcW w:w="8860" w:type="dxa"/>
            <w:tcBorders>
              <w:top w:val="single" w:sz="4" w:space="0" w:color="auto"/>
              <w:left w:val="nil"/>
              <w:bottom w:val="single" w:sz="4" w:space="0" w:color="auto"/>
              <w:right w:val="single" w:sz="4" w:space="0" w:color="auto"/>
            </w:tcBorders>
            <w:shd w:val="clear" w:color="000000" w:fill="A6A6A6"/>
            <w:noWrap/>
            <w:vAlign w:val="bottom"/>
            <w:hideMark/>
          </w:tcPr>
          <w:p w14:paraId="7F06E0D7" w14:textId="77777777" w:rsidR="00EF0DD3" w:rsidRPr="00EF0DD3" w:rsidRDefault="00EF0DD3" w:rsidP="00EF0DD3">
            <w:pPr>
              <w:widowControl/>
              <w:jc w:val="center"/>
              <w:rPr>
                <w:rFonts w:ascii="Times New Roman" w:eastAsia="Times New Roman" w:hAnsi="Times New Roman" w:cs="Times New Roman"/>
                <w:b/>
                <w:bCs/>
                <w:color w:val="000000"/>
                <w:lang w:val="de-AT" w:eastAsia="de-AT"/>
              </w:rPr>
            </w:pPr>
            <w:r w:rsidRPr="00EF0DD3">
              <w:rPr>
                <w:rFonts w:ascii="Times New Roman" w:eastAsia="Times New Roman" w:hAnsi="Times New Roman" w:cs="Times New Roman"/>
                <w:b/>
                <w:bCs/>
                <w:color w:val="000000"/>
                <w:lang w:val="de-AT" w:eastAsia="de-AT"/>
              </w:rPr>
              <w:t>Procedures</w:t>
            </w:r>
          </w:p>
        </w:tc>
        <w:tc>
          <w:tcPr>
            <w:tcW w:w="5040" w:type="dxa"/>
            <w:tcBorders>
              <w:top w:val="single" w:sz="4" w:space="0" w:color="auto"/>
              <w:left w:val="nil"/>
              <w:bottom w:val="single" w:sz="4" w:space="0" w:color="auto"/>
              <w:right w:val="single" w:sz="4" w:space="0" w:color="auto"/>
            </w:tcBorders>
            <w:shd w:val="clear" w:color="000000" w:fill="A6A6A6"/>
            <w:vAlign w:val="bottom"/>
            <w:hideMark/>
          </w:tcPr>
          <w:p w14:paraId="45EC9F0D" w14:textId="77777777" w:rsidR="00EF0DD3" w:rsidRPr="00EF0DD3" w:rsidRDefault="00EF0DD3" w:rsidP="00EF0DD3">
            <w:pPr>
              <w:widowControl/>
              <w:jc w:val="center"/>
              <w:rPr>
                <w:rFonts w:ascii="Times New Roman" w:eastAsia="Times New Roman" w:hAnsi="Times New Roman" w:cs="Times New Roman"/>
                <w:b/>
                <w:bCs/>
                <w:color w:val="000000"/>
                <w:lang w:val="de-AT" w:eastAsia="de-AT"/>
              </w:rPr>
            </w:pPr>
            <w:r w:rsidRPr="00EF0DD3">
              <w:rPr>
                <w:rFonts w:ascii="Times New Roman" w:eastAsia="Times New Roman" w:hAnsi="Times New Roman" w:cs="Times New Roman"/>
                <w:b/>
                <w:bCs/>
                <w:color w:val="000000"/>
                <w:lang w:val="de-AT" w:eastAsia="de-AT"/>
              </w:rPr>
              <w:t>Documentation</w:t>
            </w:r>
          </w:p>
        </w:tc>
      </w:tr>
      <w:tr w:rsidR="00EF0DD3" w:rsidRPr="00EF0DD3" w14:paraId="0F3939D3" w14:textId="77777777" w:rsidTr="00EF0DD3">
        <w:trPr>
          <w:trHeight w:val="300"/>
        </w:trPr>
        <w:tc>
          <w:tcPr>
            <w:tcW w:w="680" w:type="dxa"/>
            <w:tcBorders>
              <w:top w:val="single" w:sz="4" w:space="0" w:color="auto"/>
              <w:left w:val="single" w:sz="4" w:space="0" w:color="auto"/>
              <w:bottom w:val="nil"/>
              <w:right w:val="nil"/>
            </w:tcBorders>
            <w:shd w:val="clear" w:color="000000" w:fill="F2F2F2"/>
            <w:noWrap/>
            <w:hideMark/>
          </w:tcPr>
          <w:p w14:paraId="2F97BC20" w14:textId="77777777" w:rsidR="00EF0DD3" w:rsidRPr="00EF0DD3" w:rsidRDefault="00EF0DD3" w:rsidP="00EF0DD3">
            <w:pPr>
              <w:widowControl/>
              <w:rPr>
                <w:rFonts w:ascii="Times New Roman" w:eastAsia="Times New Roman" w:hAnsi="Times New Roman" w:cs="Times New Roman"/>
                <w:b/>
                <w:bCs/>
                <w:color w:val="000000"/>
                <w:lang w:val="de-AT" w:eastAsia="de-AT"/>
              </w:rPr>
            </w:pPr>
            <w:r w:rsidRPr="00EF0DD3">
              <w:rPr>
                <w:rFonts w:ascii="Times New Roman" w:eastAsia="Times New Roman" w:hAnsi="Times New Roman" w:cs="Times New Roman"/>
                <w:b/>
                <w:bCs/>
                <w:color w:val="000000"/>
                <w:lang w:val="de-AT" w:eastAsia="de-AT"/>
              </w:rPr>
              <w:t>5.</w:t>
            </w:r>
          </w:p>
        </w:tc>
        <w:tc>
          <w:tcPr>
            <w:tcW w:w="8860" w:type="dxa"/>
            <w:tcBorders>
              <w:top w:val="single" w:sz="4" w:space="0" w:color="auto"/>
              <w:left w:val="single" w:sz="4" w:space="0" w:color="auto"/>
              <w:bottom w:val="nil"/>
              <w:right w:val="single" w:sz="4" w:space="0" w:color="auto"/>
            </w:tcBorders>
            <w:shd w:val="clear" w:color="000000" w:fill="F2F2F2"/>
            <w:noWrap/>
            <w:hideMark/>
          </w:tcPr>
          <w:p w14:paraId="6B18D510" w14:textId="77777777" w:rsidR="00EF0DD3" w:rsidRPr="00EF0DD3" w:rsidRDefault="00EF0DD3" w:rsidP="00EF0DD3">
            <w:pPr>
              <w:widowControl/>
              <w:rPr>
                <w:rFonts w:ascii="Times New Roman" w:eastAsia="Times New Roman" w:hAnsi="Times New Roman" w:cs="Times New Roman"/>
                <w:b/>
                <w:bCs/>
                <w:color w:val="000000"/>
                <w:lang w:val="en-GB" w:eastAsia="de-AT"/>
              </w:rPr>
            </w:pPr>
            <w:r w:rsidRPr="00EF0DD3">
              <w:rPr>
                <w:rFonts w:ascii="Times New Roman" w:eastAsia="Times New Roman" w:hAnsi="Times New Roman" w:cs="Times New Roman"/>
                <w:b/>
                <w:bCs/>
                <w:color w:val="000000"/>
                <w:lang w:val="en-GB" w:eastAsia="de-AT"/>
              </w:rPr>
              <w:t xml:space="preserve">ELIGIBILITY OF EXPENDITURE - EQUIPMENT AND SUPPLIES </w:t>
            </w:r>
          </w:p>
        </w:tc>
        <w:tc>
          <w:tcPr>
            <w:tcW w:w="5040" w:type="dxa"/>
            <w:tcBorders>
              <w:top w:val="single" w:sz="4" w:space="0" w:color="auto"/>
              <w:left w:val="nil"/>
              <w:bottom w:val="nil"/>
              <w:right w:val="single" w:sz="4" w:space="0" w:color="auto"/>
            </w:tcBorders>
            <w:shd w:val="clear" w:color="000000" w:fill="F2F2F2"/>
            <w:hideMark/>
          </w:tcPr>
          <w:p w14:paraId="32B2C4EB" w14:textId="77777777" w:rsidR="00EF0DD3" w:rsidRPr="00EF0DD3" w:rsidRDefault="00EF0DD3" w:rsidP="00EF0DD3">
            <w:pPr>
              <w:widowControl/>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 </w:t>
            </w:r>
          </w:p>
        </w:tc>
      </w:tr>
      <w:tr w:rsidR="00EF0DD3" w:rsidRPr="00EF0DD3" w14:paraId="4811B1D5" w14:textId="77777777" w:rsidTr="00EF0DD3">
        <w:trPr>
          <w:trHeight w:val="900"/>
        </w:trPr>
        <w:tc>
          <w:tcPr>
            <w:tcW w:w="680" w:type="dxa"/>
            <w:tcBorders>
              <w:top w:val="nil"/>
              <w:left w:val="single" w:sz="4" w:space="0" w:color="auto"/>
              <w:bottom w:val="single" w:sz="4" w:space="0" w:color="auto"/>
              <w:right w:val="nil"/>
            </w:tcBorders>
            <w:shd w:val="clear" w:color="000000" w:fill="F2F2F2"/>
            <w:noWrap/>
            <w:hideMark/>
          </w:tcPr>
          <w:p w14:paraId="1C2E4D56" w14:textId="77777777" w:rsidR="00EF0DD3" w:rsidRPr="002F1BFE" w:rsidRDefault="00EF0DD3" w:rsidP="00F66BCA">
            <w:pPr>
              <w:widowControl/>
              <w:jc w:val="both"/>
              <w:rPr>
                <w:rFonts w:ascii="Times New Roman" w:eastAsia="Times New Roman" w:hAnsi="Times New Roman" w:cs="Times New Roman"/>
                <w:b/>
                <w:bCs/>
                <w:color w:val="000000"/>
                <w:lang w:val="en-GB" w:eastAsia="de-AT"/>
              </w:rPr>
            </w:pPr>
            <w:r w:rsidRPr="002F1BFE">
              <w:rPr>
                <w:rFonts w:ascii="Times New Roman" w:eastAsia="Times New Roman" w:hAnsi="Times New Roman" w:cs="Times New Roman"/>
                <w:b/>
                <w:bCs/>
                <w:color w:val="000000"/>
                <w:lang w:val="en-GB" w:eastAsia="de-AT"/>
              </w:rPr>
              <w:t> </w:t>
            </w:r>
          </w:p>
        </w:tc>
        <w:tc>
          <w:tcPr>
            <w:tcW w:w="8860" w:type="dxa"/>
            <w:tcBorders>
              <w:top w:val="nil"/>
              <w:left w:val="single" w:sz="4" w:space="0" w:color="auto"/>
              <w:bottom w:val="single" w:sz="4" w:space="0" w:color="auto"/>
              <w:right w:val="single" w:sz="4" w:space="0" w:color="auto"/>
            </w:tcBorders>
            <w:shd w:val="clear" w:color="000000" w:fill="F2F2F2"/>
            <w:noWrap/>
            <w:hideMark/>
          </w:tcPr>
          <w:p w14:paraId="37599B08" w14:textId="347BEDDA" w:rsidR="00EF0DD3" w:rsidRPr="00EF0DD3" w:rsidRDefault="00EF0DD3" w:rsidP="00F66BCA">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For costs related to equipment and supplies included in the sample the Practitioner checked that</w:t>
            </w:r>
            <w:r w:rsidR="00137697">
              <w:rPr>
                <w:rFonts w:ascii="Times New Roman" w:eastAsia="Times New Roman" w:hAnsi="Times New Roman" w:cs="Times New Roman"/>
                <w:color w:val="000000"/>
                <w:lang w:val="en-GB" w:eastAsia="de-AT"/>
              </w:rPr>
              <w:t xml:space="preserve"> </w:t>
            </w:r>
            <w:r w:rsidR="00137697" w:rsidRPr="00CB5B91">
              <w:rPr>
                <w:rFonts w:ascii="Times New Roman" w:eastAsia="Times New Roman" w:hAnsi="Times New Roman" w:cs="Times New Roman"/>
                <w:color w:val="000000"/>
                <w:lang w:val="en-GB" w:eastAsia="de-AT"/>
              </w:rPr>
              <w:t xml:space="preserve">they comply with the eligibility criteria set out in Article </w:t>
            </w:r>
            <w:r w:rsidR="00137697">
              <w:rPr>
                <w:rFonts w:ascii="Times New Roman" w:eastAsia="Times New Roman" w:hAnsi="Times New Roman" w:cs="Times New Roman"/>
                <w:color w:val="000000"/>
                <w:lang w:val="en-GB" w:eastAsia="de-AT"/>
              </w:rPr>
              <w:t>4</w:t>
            </w:r>
            <w:r w:rsidR="00137697" w:rsidRPr="00CB5B91">
              <w:rPr>
                <w:rFonts w:ascii="Times New Roman" w:eastAsia="Times New Roman" w:hAnsi="Times New Roman" w:cs="Times New Roman"/>
                <w:color w:val="000000"/>
                <w:lang w:val="en-GB" w:eastAsia="de-AT"/>
              </w:rPr>
              <w:t xml:space="preserve"> </w:t>
            </w:r>
            <w:r w:rsidR="00137697">
              <w:rPr>
                <w:rFonts w:ascii="Times New Roman" w:hAnsi="Times New Roman" w:cs="Times New Roman"/>
                <w:lang w:val="en-GB"/>
              </w:rPr>
              <w:t xml:space="preserve">(Award of contracts) </w:t>
            </w:r>
            <w:r w:rsidR="00C76936">
              <w:rPr>
                <w:rFonts w:ascii="Times New Roman" w:hAnsi="Times New Roman" w:cs="Times New Roman"/>
                <w:lang w:val="en-GB"/>
              </w:rPr>
              <w:t xml:space="preserve">and Article 5 (Administration of </w:t>
            </w:r>
            <w:r w:rsidR="007F2BF7">
              <w:rPr>
                <w:rFonts w:ascii="Times New Roman" w:hAnsi="Times New Roman" w:cs="Times New Roman"/>
                <w:lang w:val="en-GB"/>
              </w:rPr>
              <w:t>P</w:t>
            </w:r>
            <w:r w:rsidR="00C76936">
              <w:rPr>
                <w:rFonts w:ascii="Times New Roman" w:hAnsi="Times New Roman" w:cs="Times New Roman"/>
                <w:lang w:val="en-GB"/>
              </w:rPr>
              <w:t xml:space="preserve">rocured Goods) </w:t>
            </w:r>
            <w:r w:rsidR="00137697" w:rsidRPr="00CB5B91">
              <w:rPr>
                <w:rFonts w:ascii="Times New Roman" w:eastAsia="Times New Roman" w:hAnsi="Times New Roman" w:cs="Times New Roman"/>
                <w:color w:val="000000"/>
                <w:lang w:val="en-GB" w:eastAsia="de-AT"/>
              </w:rPr>
              <w:t>of the General Terms and Conditions</w:t>
            </w:r>
            <w:r w:rsidR="00137697" w:rsidRPr="00CD3BCC">
              <w:rPr>
                <w:rFonts w:ascii="Times New Roman" w:eastAsia="Times New Roman" w:hAnsi="Times New Roman" w:cs="Times New Roman"/>
                <w:color w:val="000000"/>
                <w:lang w:val="en-GB" w:eastAsia="de-AT"/>
              </w:rPr>
              <w:t xml:space="preserve"> </w:t>
            </w:r>
            <w:r w:rsidR="00137697">
              <w:rPr>
                <w:rFonts w:ascii="Times New Roman" w:eastAsia="Times New Roman" w:hAnsi="Times New Roman" w:cs="Times New Roman"/>
                <w:color w:val="000000"/>
                <w:lang w:val="en-GB" w:eastAsia="de-AT"/>
              </w:rPr>
              <w:t xml:space="preserve">and </w:t>
            </w:r>
            <w:r w:rsidR="00137697" w:rsidRPr="00CD3BCC">
              <w:rPr>
                <w:rFonts w:ascii="Times New Roman" w:eastAsia="Times New Roman" w:hAnsi="Times New Roman" w:cs="Times New Roman"/>
                <w:color w:val="000000"/>
                <w:lang w:val="en-GB" w:eastAsia="de-AT"/>
              </w:rPr>
              <w:t>that:</w:t>
            </w:r>
          </w:p>
        </w:tc>
        <w:tc>
          <w:tcPr>
            <w:tcW w:w="5040" w:type="dxa"/>
            <w:tcBorders>
              <w:top w:val="nil"/>
              <w:left w:val="nil"/>
              <w:bottom w:val="single" w:sz="4" w:space="0" w:color="auto"/>
              <w:right w:val="single" w:sz="4" w:space="0" w:color="auto"/>
            </w:tcBorders>
            <w:shd w:val="clear" w:color="000000" w:fill="F2F2F2"/>
            <w:hideMark/>
          </w:tcPr>
          <w:p w14:paraId="039D63FE" w14:textId="77777777" w:rsidR="00EF0DD3" w:rsidRPr="00EF0DD3" w:rsidRDefault="00EF0DD3" w:rsidP="00F66BCA">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For the transactions included in the sample, the Practitioner shall obtain and check the following documents:</w:t>
            </w:r>
          </w:p>
        </w:tc>
      </w:tr>
      <w:tr w:rsidR="00EF0DD3" w:rsidRPr="00EF0DD3" w14:paraId="60DDDB01" w14:textId="77777777" w:rsidTr="00930B5F">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362C30A9" w14:textId="77777777" w:rsidR="00EF0DD3" w:rsidRPr="00EF0DD3" w:rsidRDefault="00EF0DD3" w:rsidP="00EF0DD3">
            <w:pPr>
              <w:widowControl/>
              <w:rPr>
                <w:rFonts w:ascii="Times New Roman" w:eastAsia="Times New Roman" w:hAnsi="Times New Roman" w:cs="Times New Roman"/>
                <w:color w:val="000000"/>
                <w:lang w:val="de-AT" w:eastAsia="de-AT"/>
              </w:rPr>
            </w:pPr>
            <w:r w:rsidRPr="00EF0DD3">
              <w:rPr>
                <w:rFonts w:ascii="Times New Roman" w:eastAsia="Times New Roman" w:hAnsi="Times New Roman" w:cs="Times New Roman"/>
                <w:color w:val="000000"/>
                <w:lang w:val="de-AT" w:eastAsia="de-AT"/>
              </w:rPr>
              <w:t>5.1</w:t>
            </w:r>
          </w:p>
        </w:tc>
        <w:tc>
          <w:tcPr>
            <w:tcW w:w="8860" w:type="dxa"/>
            <w:tcBorders>
              <w:top w:val="single" w:sz="4" w:space="0" w:color="auto"/>
              <w:left w:val="nil"/>
              <w:bottom w:val="single" w:sz="4" w:space="0" w:color="auto"/>
              <w:right w:val="single" w:sz="4" w:space="0" w:color="auto"/>
            </w:tcBorders>
            <w:noWrap/>
            <w:hideMark/>
          </w:tcPr>
          <w:p w14:paraId="58538B66" w14:textId="77777777" w:rsidR="00EF0DD3" w:rsidRPr="00EF0DD3" w:rsidRDefault="00EF0DD3" w:rsidP="00EF0DD3">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They were acquired in conformity with the applicable procurement regulations set out in the General Terms and Conditions.</w:t>
            </w:r>
          </w:p>
        </w:tc>
        <w:tc>
          <w:tcPr>
            <w:tcW w:w="5040" w:type="dxa"/>
            <w:tcBorders>
              <w:top w:val="single" w:sz="4" w:space="0" w:color="auto"/>
              <w:left w:val="single" w:sz="4" w:space="0" w:color="auto"/>
              <w:bottom w:val="nil"/>
              <w:right w:val="single" w:sz="4" w:space="0" w:color="auto"/>
            </w:tcBorders>
            <w:hideMark/>
          </w:tcPr>
          <w:p w14:paraId="1817B740" w14:textId="1564E7F4" w:rsidR="00EF0DD3" w:rsidRPr="00EF0DD3" w:rsidRDefault="00EF0DD3" w:rsidP="00EF0DD3">
            <w:pPr>
              <w:widowControl/>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 xml:space="preserve"> </w:t>
            </w:r>
            <w:r w:rsidR="00873B7F" w:rsidRPr="00EF0DD3">
              <w:rPr>
                <w:rFonts w:ascii="Times New Roman" w:eastAsia="Times New Roman" w:hAnsi="Times New Roman" w:cs="Times New Roman"/>
                <w:color w:val="000000"/>
                <w:lang w:val="en-GB" w:eastAsia="de-AT"/>
              </w:rPr>
              <w:t xml:space="preserve"> - Annex A to the Grant Agreement (Action Document incl. Budget</w:t>
            </w:r>
            <w:r w:rsidR="00873B7F">
              <w:rPr>
                <w:rFonts w:ascii="Times New Roman" w:eastAsia="Times New Roman" w:hAnsi="Times New Roman" w:cs="Times New Roman"/>
                <w:color w:val="000000"/>
                <w:lang w:val="en-GB" w:eastAsia="de-AT"/>
              </w:rPr>
              <w:t>)</w:t>
            </w:r>
          </w:p>
        </w:tc>
      </w:tr>
      <w:tr w:rsidR="00EF0DD3" w:rsidRPr="00EF0DD3" w14:paraId="2387EB61" w14:textId="77777777" w:rsidTr="00930B5F">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4F7BC413" w14:textId="77777777" w:rsidR="00EF0DD3" w:rsidRPr="00EF0DD3" w:rsidRDefault="00EF0DD3" w:rsidP="00EF0DD3">
            <w:pPr>
              <w:widowControl/>
              <w:rPr>
                <w:rFonts w:ascii="Times New Roman" w:eastAsia="Times New Roman" w:hAnsi="Times New Roman" w:cs="Times New Roman"/>
                <w:color w:val="000000"/>
                <w:lang w:val="de-AT" w:eastAsia="de-AT"/>
              </w:rPr>
            </w:pPr>
            <w:r w:rsidRPr="00EF0DD3">
              <w:rPr>
                <w:rFonts w:ascii="Times New Roman" w:eastAsia="Times New Roman" w:hAnsi="Times New Roman" w:cs="Times New Roman"/>
                <w:color w:val="000000"/>
                <w:lang w:val="de-AT" w:eastAsia="de-AT"/>
              </w:rPr>
              <w:t>5.2</w:t>
            </w:r>
          </w:p>
        </w:tc>
        <w:tc>
          <w:tcPr>
            <w:tcW w:w="8860" w:type="dxa"/>
            <w:tcBorders>
              <w:top w:val="single" w:sz="4" w:space="0" w:color="auto"/>
              <w:left w:val="nil"/>
              <w:bottom w:val="single" w:sz="4" w:space="0" w:color="auto"/>
              <w:right w:val="single" w:sz="4" w:space="0" w:color="auto"/>
            </w:tcBorders>
            <w:noWrap/>
            <w:hideMark/>
          </w:tcPr>
          <w:p w14:paraId="5A1DF906" w14:textId="77777777" w:rsidR="00EF0DD3" w:rsidRPr="00EF0DD3" w:rsidRDefault="00EF0DD3" w:rsidP="00EF0DD3">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They were correctly allocated to the action, which is evidenced by supporting documents, such as contract, invoice, delivery note.</w:t>
            </w:r>
          </w:p>
        </w:tc>
        <w:tc>
          <w:tcPr>
            <w:tcW w:w="5040" w:type="dxa"/>
            <w:tcBorders>
              <w:left w:val="single" w:sz="4" w:space="0" w:color="auto"/>
              <w:bottom w:val="nil"/>
              <w:right w:val="single" w:sz="4" w:space="0" w:color="auto"/>
            </w:tcBorders>
            <w:hideMark/>
          </w:tcPr>
          <w:p w14:paraId="4AE73924" w14:textId="5B2343A5" w:rsidR="00EF0DD3" w:rsidRPr="00EF0DD3" w:rsidRDefault="00873B7F" w:rsidP="00EF0DD3">
            <w:pPr>
              <w:widowControl/>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 xml:space="preserve"> - Annex B to the Grant Agreement (General Terms and Conditions)</w:t>
            </w:r>
          </w:p>
        </w:tc>
      </w:tr>
      <w:tr w:rsidR="00EF0DD3" w:rsidRPr="00EF0DD3" w14:paraId="5CB6167D" w14:textId="77777777" w:rsidTr="00930B5F">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305D9ECA" w14:textId="77777777" w:rsidR="00EF0DD3" w:rsidRPr="00EF0DD3" w:rsidRDefault="00EF0DD3" w:rsidP="00EF0DD3">
            <w:pPr>
              <w:widowControl/>
              <w:rPr>
                <w:rFonts w:ascii="Times New Roman" w:eastAsia="Times New Roman" w:hAnsi="Times New Roman" w:cs="Times New Roman"/>
                <w:color w:val="000000"/>
                <w:lang w:val="de-AT" w:eastAsia="de-AT"/>
              </w:rPr>
            </w:pPr>
            <w:r w:rsidRPr="00EF0DD3">
              <w:rPr>
                <w:rFonts w:ascii="Times New Roman" w:eastAsia="Times New Roman" w:hAnsi="Times New Roman" w:cs="Times New Roman"/>
                <w:color w:val="000000"/>
                <w:lang w:val="de-AT" w:eastAsia="de-AT"/>
              </w:rPr>
              <w:t>5.3</w:t>
            </w:r>
          </w:p>
        </w:tc>
        <w:tc>
          <w:tcPr>
            <w:tcW w:w="8860" w:type="dxa"/>
            <w:tcBorders>
              <w:top w:val="single" w:sz="4" w:space="0" w:color="auto"/>
              <w:left w:val="nil"/>
              <w:bottom w:val="single" w:sz="4" w:space="0" w:color="auto"/>
              <w:right w:val="single" w:sz="4" w:space="0" w:color="auto"/>
            </w:tcBorders>
            <w:noWrap/>
            <w:hideMark/>
          </w:tcPr>
          <w:p w14:paraId="12A167DA" w14:textId="77777777" w:rsidR="00EF0DD3" w:rsidRPr="00EF0DD3" w:rsidRDefault="00EF0DD3" w:rsidP="00EF0DD3">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They were properly recorded in the accounting system of the Grant Recipient.</w:t>
            </w:r>
          </w:p>
        </w:tc>
        <w:tc>
          <w:tcPr>
            <w:tcW w:w="5040" w:type="dxa"/>
            <w:tcBorders>
              <w:left w:val="single" w:sz="4" w:space="0" w:color="auto"/>
              <w:bottom w:val="nil"/>
              <w:right w:val="single" w:sz="4" w:space="0" w:color="auto"/>
            </w:tcBorders>
            <w:hideMark/>
          </w:tcPr>
          <w:p w14:paraId="5519E013" w14:textId="77777777" w:rsidR="00EF0DD3" w:rsidRPr="00EF0DD3" w:rsidRDefault="00EF0DD3" w:rsidP="00EF0DD3">
            <w:pPr>
              <w:widowControl/>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 xml:space="preserve"> - Grant Recipient’s usual accounting policy</w:t>
            </w:r>
          </w:p>
        </w:tc>
      </w:tr>
      <w:tr w:rsidR="00EF0DD3" w:rsidRPr="00AA5A05" w14:paraId="64AE1E43" w14:textId="77777777" w:rsidTr="00AA5A05">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50898E3A" w14:textId="77777777" w:rsidR="00EF0DD3" w:rsidRPr="00EF0DD3" w:rsidRDefault="00EF0DD3" w:rsidP="00EF0DD3">
            <w:pPr>
              <w:widowControl/>
              <w:rPr>
                <w:rFonts w:ascii="Times New Roman" w:eastAsia="Times New Roman" w:hAnsi="Times New Roman" w:cs="Times New Roman"/>
                <w:color w:val="000000"/>
                <w:lang w:val="de-AT" w:eastAsia="de-AT"/>
              </w:rPr>
            </w:pPr>
            <w:r w:rsidRPr="00EF0DD3">
              <w:rPr>
                <w:rFonts w:ascii="Times New Roman" w:eastAsia="Times New Roman" w:hAnsi="Times New Roman" w:cs="Times New Roman"/>
                <w:color w:val="000000"/>
                <w:lang w:val="de-AT" w:eastAsia="de-AT"/>
              </w:rPr>
              <w:t>5.4</w:t>
            </w:r>
          </w:p>
        </w:tc>
        <w:tc>
          <w:tcPr>
            <w:tcW w:w="8860" w:type="dxa"/>
            <w:tcBorders>
              <w:top w:val="single" w:sz="4" w:space="0" w:color="auto"/>
              <w:left w:val="nil"/>
              <w:bottom w:val="single" w:sz="4" w:space="0" w:color="auto"/>
              <w:right w:val="single" w:sz="4" w:space="0" w:color="auto"/>
            </w:tcBorders>
            <w:noWrap/>
            <w:hideMark/>
          </w:tcPr>
          <w:p w14:paraId="48223896" w14:textId="77777777" w:rsidR="00EF0DD3" w:rsidRPr="00EF0DD3" w:rsidRDefault="00EF0DD3" w:rsidP="00EF0DD3">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Reported purchase or depreciation costs have been calculated correctly.</w:t>
            </w:r>
          </w:p>
        </w:tc>
        <w:tc>
          <w:tcPr>
            <w:tcW w:w="5040" w:type="dxa"/>
            <w:tcBorders>
              <w:left w:val="single" w:sz="4" w:space="0" w:color="auto"/>
              <w:bottom w:val="nil"/>
              <w:right w:val="single" w:sz="4" w:space="0" w:color="auto"/>
            </w:tcBorders>
          </w:tcPr>
          <w:p w14:paraId="63E1B373" w14:textId="43E474C1" w:rsidR="00EF0DD3" w:rsidRPr="000074CD" w:rsidRDefault="000074CD" w:rsidP="000074CD">
            <w:pPr>
              <w:widowControl/>
              <w:rPr>
                <w:rFonts w:ascii="Times New Roman" w:eastAsia="Times New Roman" w:hAnsi="Times New Roman" w:cs="Times New Roman"/>
                <w:color w:val="000000"/>
                <w:lang w:val="en-GB" w:eastAsia="de-AT"/>
              </w:rPr>
            </w:pPr>
            <w:r w:rsidRPr="000074CD">
              <w:rPr>
                <w:rFonts w:ascii="Times New Roman" w:eastAsia="Times New Roman" w:hAnsi="Times New Roman" w:cs="Times New Roman"/>
                <w:color w:val="000000"/>
                <w:lang w:val="en-GB" w:eastAsia="de-AT"/>
              </w:rPr>
              <w:t xml:space="preserve"> </w:t>
            </w:r>
            <w:r>
              <w:rPr>
                <w:rFonts w:ascii="Times New Roman" w:eastAsia="Times New Roman" w:hAnsi="Times New Roman" w:cs="Times New Roman"/>
                <w:color w:val="000000"/>
                <w:lang w:val="en-GB" w:eastAsia="de-AT"/>
              </w:rPr>
              <w:t xml:space="preserve">- </w:t>
            </w:r>
            <w:r w:rsidR="00AA5A05" w:rsidRPr="000074CD">
              <w:rPr>
                <w:rFonts w:ascii="Times New Roman" w:eastAsia="Times New Roman" w:hAnsi="Times New Roman" w:cs="Times New Roman"/>
                <w:color w:val="000000"/>
                <w:lang w:val="en-GB" w:eastAsia="de-AT"/>
              </w:rPr>
              <w:t>Proof of procurement procedures such as tendering documents, bids from tenderers and evaluation reports</w:t>
            </w:r>
          </w:p>
        </w:tc>
      </w:tr>
      <w:tr w:rsidR="00AA5A05" w:rsidRPr="00EF0DD3" w14:paraId="248FBFCF" w14:textId="77777777" w:rsidTr="00AA5A05">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06CBE83B" w14:textId="77777777" w:rsidR="00AA5A05" w:rsidRPr="00EF0DD3" w:rsidRDefault="00AA5A05" w:rsidP="00AA5A05">
            <w:pPr>
              <w:widowControl/>
              <w:rPr>
                <w:rFonts w:ascii="Times New Roman" w:eastAsia="Times New Roman" w:hAnsi="Times New Roman" w:cs="Times New Roman"/>
                <w:color w:val="000000"/>
                <w:lang w:val="de-AT" w:eastAsia="de-AT"/>
              </w:rPr>
            </w:pPr>
            <w:r w:rsidRPr="00EF0DD3">
              <w:rPr>
                <w:rFonts w:ascii="Times New Roman" w:eastAsia="Times New Roman" w:hAnsi="Times New Roman" w:cs="Times New Roman"/>
                <w:color w:val="000000"/>
                <w:lang w:val="de-AT" w:eastAsia="de-AT"/>
              </w:rPr>
              <w:t>5.5</w:t>
            </w:r>
          </w:p>
        </w:tc>
        <w:tc>
          <w:tcPr>
            <w:tcW w:w="8860" w:type="dxa"/>
            <w:tcBorders>
              <w:top w:val="single" w:sz="4" w:space="0" w:color="auto"/>
              <w:left w:val="nil"/>
              <w:bottom w:val="single" w:sz="4" w:space="0" w:color="auto"/>
              <w:right w:val="single" w:sz="4" w:space="0" w:color="auto"/>
            </w:tcBorders>
            <w:noWrap/>
            <w:hideMark/>
          </w:tcPr>
          <w:p w14:paraId="5798C486" w14:textId="77777777" w:rsidR="00AA5A05" w:rsidRPr="00EF0DD3" w:rsidRDefault="00AA5A05" w:rsidP="00AA5A05">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They were paid by the Grant Recipient.</w:t>
            </w:r>
          </w:p>
        </w:tc>
        <w:tc>
          <w:tcPr>
            <w:tcW w:w="5040" w:type="dxa"/>
            <w:tcBorders>
              <w:left w:val="single" w:sz="4" w:space="0" w:color="auto"/>
              <w:bottom w:val="nil"/>
              <w:right w:val="single" w:sz="4" w:space="0" w:color="auto"/>
            </w:tcBorders>
          </w:tcPr>
          <w:p w14:paraId="1AB81F26" w14:textId="46BDEB91" w:rsidR="00AA5A05" w:rsidRPr="00EF0DD3" w:rsidRDefault="00AA5A05" w:rsidP="00AA5A05">
            <w:pPr>
              <w:widowControl/>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 xml:space="preserve"> - Contracts, invoices, delivery notes</w:t>
            </w:r>
          </w:p>
        </w:tc>
      </w:tr>
      <w:tr w:rsidR="00AA5A05" w:rsidRPr="00EF0DD3" w14:paraId="5499D358" w14:textId="77777777" w:rsidTr="00AA5A05">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39BE3B38" w14:textId="77777777" w:rsidR="00AA5A05" w:rsidRPr="00EF0DD3" w:rsidRDefault="00AA5A05" w:rsidP="00AA5A05">
            <w:pPr>
              <w:widowControl/>
              <w:rPr>
                <w:rFonts w:ascii="Times New Roman" w:eastAsia="Times New Roman" w:hAnsi="Times New Roman" w:cs="Times New Roman"/>
                <w:color w:val="000000"/>
                <w:lang w:val="de-AT" w:eastAsia="de-AT"/>
              </w:rPr>
            </w:pPr>
            <w:r w:rsidRPr="00EF0DD3">
              <w:rPr>
                <w:rFonts w:ascii="Times New Roman" w:eastAsia="Times New Roman" w:hAnsi="Times New Roman" w:cs="Times New Roman"/>
                <w:color w:val="000000"/>
                <w:lang w:val="de-AT" w:eastAsia="de-AT"/>
              </w:rPr>
              <w:t>5.6</w:t>
            </w:r>
          </w:p>
        </w:tc>
        <w:tc>
          <w:tcPr>
            <w:tcW w:w="8860" w:type="dxa"/>
            <w:tcBorders>
              <w:top w:val="single" w:sz="4" w:space="0" w:color="auto"/>
              <w:left w:val="nil"/>
              <w:bottom w:val="single" w:sz="4" w:space="0" w:color="auto"/>
              <w:right w:val="single" w:sz="4" w:space="0" w:color="auto"/>
            </w:tcBorders>
            <w:noWrap/>
            <w:hideMark/>
          </w:tcPr>
          <w:p w14:paraId="51F2B713" w14:textId="77777777" w:rsidR="00AA5A05" w:rsidRPr="00EF0DD3" w:rsidRDefault="00AA5A05" w:rsidP="00AA5A05">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The up-to-date detailed inventory list is available.</w:t>
            </w:r>
          </w:p>
        </w:tc>
        <w:tc>
          <w:tcPr>
            <w:tcW w:w="5040" w:type="dxa"/>
            <w:tcBorders>
              <w:left w:val="single" w:sz="4" w:space="0" w:color="auto"/>
              <w:bottom w:val="nil"/>
              <w:right w:val="single" w:sz="4" w:space="0" w:color="auto"/>
            </w:tcBorders>
          </w:tcPr>
          <w:p w14:paraId="676624AC" w14:textId="7F02EB32" w:rsidR="00AA5A05" w:rsidRPr="00EF0DD3" w:rsidRDefault="00AA5A05" w:rsidP="00AA5A05">
            <w:pPr>
              <w:widowControl/>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 xml:space="preserve"> - Proof of payment</w:t>
            </w:r>
          </w:p>
        </w:tc>
      </w:tr>
      <w:tr w:rsidR="00AA5A05" w:rsidRPr="00EF0DD3" w14:paraId="3D5A3639" w14:textId="77777777" w:rsidTr="00AE48E9">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2C4DB049" w14:textId="77777777" w:rsidR="00AA5A05" w:rsidRPr="00EF0DD3" w:rsidRDefault="00AA5A05" w:rsidP="00AA5A05">
            <w:pPr>
              <w:widowControl/>
              <w:rPr>
                <w:rFonts w:ascii="Times New Roman" w:eastAsia="Times New Roman" w:hAnsi="Times New Roman" w:cs="Times New Roman"/>
                <w:color w:val="000000"/>
                <w:lang w:val="de-AT" w:eastAsia="de-AT"/>
              </w:rPr>
            </w:pPr>
            <w:r w:rsidRPr="00EF0DD3">
              <w:rPr>
                <w:rFonts w:ascii="Times New Roman" w:eastAsia="Times New Roman" w:hAnsi="Times New Roman" w:cs="Times New Roman"/>
                <w:color w:val="000000"/>
                <w:lang w:val="de-AT" w:eastAsia="de-AT"/>
              </w:rPr>
              <w:t>5.7</w:t>
            </w:r>
          </w:p>
        </w:tc>
        <w:tc>
          <w:tcPr>
            <w:tcW w:w="8860" w:type="dxa"/>
            <w:tcBorders>
              <w:top w:val="single" w:sz="4" w:space="0" w:color="auto"/>
              <w:left w:val="nil"/>
              <w:bottom w:val="single" w:sz="4" w:space="0" w:color="auto"/>
              <w:right w:val="single" w:sz="4" w:space="0" w:color="auto"/>
            </w:tcBorders>
            <w:noWrap/>
            <w:hideMark/>
          </w:tcPr>
          <w:p w14:paraId="3B70A7C7" w14:textId="77777777" w:rsidR="00AA5A05" w:rsidRPr="00EF0DD3" w:rsidRDefault="00AA5A05" w:rsidP="00AA5A05">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All items have been correctly incorporated in the inventory list.</w:t>
            </w:r>
          </w:p>
        </w:tc>
        <w:tc>
          <w:tcPr>
            <w:tcW w:w="5040" w:type="dxa"/>
            <w:tcBorders>
              <w:left w:val="single" w:sz="4" w:space="0" w:color="auto"/>
              <w:bottom w:val="nil"/>
              <w:right w:val="single" w:sz="4" w:space="0" w:color="auto"/>
            </w:tcBorders>
            <w:hideMark/>
          </w:tcPr>
          <w:p w14:paraId="1BBD58B9" w14:textId="4550B1AB" w:rsidR="00AA5A05" w:rsidRDefault="00AA5A05" w:rsidP="00AA5A05">
            <w:pPr>
              <w:widowControl/>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 xml:space="preserve">- </w:t>
            </w:r>
            <w:r w:rsidR="00311DF2" w:rsidRPr="00557CA8">
              <w:rPr>
                <w:rFonts w:ascii="Times New Roman" w:eastAsia="Times New Roman" w:hAnsi="Times New Roman" w:cs="Times New Roman"/>
                <w:color w:val="000000"/>
                <w:lang w:val="en-GB" w:eastAsia="de-AT"/>
              </w:rPr>
              <w:t>Fixed assets register from the accounting system</w:t>
            </w:r>
            <w:r w:rsidR="00311DF2" w:rsidRPr="00EF0DD3">
              <w:rPr>
                <w:rFonts w:ascii="Times New Roman" w:eastAsia="Times New Roman" w:hAnsi="Times New Roman" w:cs="Times New Roman"/>
                <w:color w:val="000000"/>
                <w:lang w:val="en-GB" w:eastAsia="de-AT"/>
              </w:rPr>
              <w:t xml:space="preserve"> </w:t>
            </w:r>
          </w:p>
          <w:p w14:paraId="6BE14D2A" w14:textId="2FE249BA" w:rsidR="00557CA8" w:rsidRPr="00EF0DD3" w:rsidRDefault="00557CA8" w:rsidP="00AA5A05">
            <w:pPr>
              <w:widowControl/>
              <w:rPr>
                <w:rFonts w:ascii="Times New Roman" w:eastAsia="Times New Roman" w:hAnsi="Times New Roman" w:cs="Times New Roman"/>
                <w:color w:val="000000"/>
                <w:lang w:val="en-GB" w:eastAsia="de-AT"/>
              </w:rPr>
            </w:pPr>
          </w:p>
        </w:tc>
      </w:tr>
      <w:tr w:rsidR="00AA5A05" w:rsidRPr="00EF0DD3" w14:paraId="7A3E2520" w14:textId="77777777" w:rsidTr="00557CA8">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48DF0D30" w14:textId="77777777" w:rsidR="00AA5A05" w:rsidRPr="00EF0DD3" w:rsidRDefault="00AA5A05" w:rsidP="00AA5A05">
            <w:pPr>
              <w:widowControl/>
              <w:rPr>
                <w:rFonts w:ascii="Times New Roman" w:eastAsia="Times New Roman" w:hAnsi="Times New Roman" w:cs="Times New Roman"/>
                <w:color w:val="000000"/>
                <w:lang w:val="de-AT" w:eastAsia="de-AT"/>
              </w:rPr>
            </w:pPr>
            <w:r w:rsidRPr="00EF0DD3">
              <w:rPr>
                <w:rFonts w:ascii="Times New Roman" w:eastAsia="Times New Roman" w:hAnsi="Times New Roman" w:cs="Times New Roman"/>
                <w:color w:val="000000"/>
                <w:lang w:val="de-AT" w:eastAsia="de-AT"/>
              </w:rPr>
              <w:t>5.8</w:t>
            </w:r>
          </w:p>
        </w:tc>
        <w:tc>
          <w:tcPr>
            <w:tcW w:w="8860" w:type="dxa"/>
            <w:tcBorders>
              <w:top w:val="single" w:sz="4" w:space="0" w:color="auto"/>
              <w:left w:val="nil"/>
              <w:bottom w:val="single" w:sz="4" w:space="0" w:color="auto"/>
              <w:right w:val="single" w:sz="4" w:space="0" w:color="auto"/>
            </w:tcBorders>
            <w:noWrap/>
            <w:hideMark/>
          </w:tcPr>
          <w:p w14:paraId="3009B42B" w14:textId="77777777" w:rsidR="00AA5A05" w:rsidRPr="00EF0DD3" w:rsidRDefault="00AA5A05" w:rsidP="00AA5A05">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Their existence is verifiable.</w:t>
            </w:r>
          </w:p>
        </w:tc>
        <w:tc>
          <w:tcPr>
            <w:tcW w:w="5040" w:type="dxa"/>
            <w:tcBorders>
              <w:left w:val="single" w:sz="4" w:space="0" w:color="auto"/>
              <w:bottom w:val="nil"/>
              <w:right w:val="single" w:sz="4" w:space="0" w:color="auto"/>
            </w:tcBorders>
            <w:hideMark/>
          </w:tcPr>
          <w:p w14:paraId="7F51A544" w14:textId="3B71A551" w:rsidR="00AA5A05" w:rsidRPr="00557CA8" w:rsidRDefault="00557CA8" w:rsidP="00557CA8">
            <w:pPr>
              <w:widowControl/>
              <w:rPr>
                <w:rFonts w:ascii="Times New Roman" w:eastAsia="Times New Roman" w:hAnsi="Times New Roman" w:cs="Times New Roman"/>
                <w:color w:val="000000"/>
                <w:lang w:val="en-GB" w:eastAsia="de-AT"/>
              </w:rPr>
            </w:pPr>
            <w:r w:rsidRPr="00557CA8">
              <w:rPr>
                <w:rFonts w:ascii="Times New Roman" w:eastAsia="Times New Roman" w:hAnsi="Times New Roman" w:cs="Times New Roman"/>
                <w:color w:val="000000"/>
                <w:lang w:val="en-GB" w:eastAsia="de-AT"/>
              </w:rPr>
              <w:t xml:space="preserve"> </w:t>
            </w:r>
            <w:r>
              <w:rPr>
                <w:rFonts w:ascii="Times New Roman" w:eastAsia="Times New Roman" w:hAnsi="Times New Roman" w:cs="Times New Roman"/>
                <w:color w:val="000000"/>
                <w:lang w:val="en-GB" w:eastAsia="de-AT"/>
              </w:rPr>
              <w:t>-</w:t>
            </w:r>
            <w:r w:rsidR="00311DF2" w:rsidRPr="00EF0DD3">
              <w:rPr>
                <w:rFonts w:ascii="Times New Roman" w:eastAsia="Times New Roman" w:hAnsi="Times New Roman" w:cs="Times New Roman"/>
                <w:color w:val="000000"/>
                <w:lang w:val="en-GB" w:eastAsia="de-AT"/>
              </w:rPr>
              <w:t xml:space="preserve"> Calculation of depreciation, if applicable</w:t>
            </w:r>
            <w:r w:rsidR="00CF033E">
              <w:rPr>
                <w:rFonts w:ascii="Times New Roman" w:eastAsia="Times New Roman" w:hAnsi="Times New Roman" w:cs="Times New Roman"/>
                <w:color w:val="000000"/>
                <w:lang w:val="en-GB" w:eastAsia="de-AT"/>
              </w:rPr>
              <w:t>.</w:t>
            </w:r>
          </w:p>
        </w:tc>
      </w:tr>
      <w:tr w:rsidR="00AA5A05" w:rsidRPr="00EF0DD3" w14:paraId="6F958C44" w14:textId="77777777" w:rsidTr="00CF033E">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3D232D8B" w14:textId="77777777" w:rsidR="00AA5A05" w:rsidRPr="00EF0DD3" w:rsidRDefault="00AA5A05" w:rsidP="00AA5A05">
            <w:pPr>
              <w:widowControl/>
              <w:rPr>
                <w:rFonts w:ascii="Times New Roman" w:eastAsia="Times New Roman" w:hAnsi="Times New Roman" w:cs="Times New Roman"/>
                <w:color w:val="000000"/>
                <w:lang w:val="de-AT" w:eastAsia="de-AT"/>
              </w:rPr>
            </w:pPr>
            <w:r w:rsidRPr="00EF0DD3">
              <w:rPr>
                <w:rFonts w:ascii="Times New Roman" w:eastAsia="Times New Roman" w:hAnsi="Times New Roman" w:cs="Times New Roman"/>
                <w:color w:val="000000"/>
                <w:lang w:val="de-AT" w:eastAsia="de-AT"/>
              </w:rPr>
              <w:t>5.9</w:t>
            </w:r>
          </w:p>
        </w:tc>
        <w:tc>
          <w:tcPr>
            <w:tcW w:w="8860" w:type="dxa"/>
            <w:tcBorders>
              <w:top w:val="single" w:sz="4" w:space="0" w:color="auto"/>
              <w:left w:val="nil"/>
              <w:bottom w:val="single" w:sz="4" w:space="0" w:color="auto"/>
              <w:right w:val="single" w:sz="4" w:space="0" w:color="auto"/>
            </w:tcBorders>
            <w:noWrap/>
            <w:hideMark/>
          </w:tcPr>
          <w:p w14:paraId="0996FD26" w14:textId="77777777" w:rsidR="00AA5A05" w:rsidRPr="00EF0DD3" w:rsidRDefault="00AA5A05" w:rsidP="00AA5A05">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Equipment and supplies produced or provided by the Grant Recipient itself, if any, were charged at cost only (without any margin).</w:t>
            </w:r>
          </w:p>
        </w:tc>
        <w:tc>
          <w:tcPr>
            <w:tcW w:w="5040" w:type="dxa"/>
            <w:tcBorders>
              <w:left w:val="single" w:sz="4" w:space="0" w:color="auto"/>
              <w:bottom w:val="nil"/>
              <w:right w:val="single" w:sz="4" w:space="0" w:color="auto"/>
            </w:tcBorders>
            <w:hideMark/>
          </w:tcPr>
          <w:p w14:paraId="007A5182" w14:textId="6D880E42" w:rsidR="00AA5A05" w:rsidRPr="00CF033E" w:rsidRDefault="00CF033E" w:rsidP="00CF033E">
            <w:pPr>
              <w:widowControl/>
              <w:rPr>
                <w:rFonts w:ascii="Times New Roman" w:eastAsia="Times New Roman" w:hAnsi="Times New Roman" w:cs="Times New Roman"/>
                <w:color w:val="000000"/>
                <w:lang w:val="en-GB" w:eastAsia="de-AT"/>
              </w:rPr>
            </w:pPr>
            <w:r w:rsidRPr="00CF033E">
              <w:rPr>
                <w:rFonts w:ascii="Times New Roman" w:eastAsia="Times New Roman" w:hAnsi="Times New Roman" w:cs="Times New Roman"/>
                <w:color w:val="000000"/>
                <w:lang w:val="en-GB" w:eastAsia="de-AT"/>
              </w:rPr>
              <w:t xml:space="preserve"> </w:t>
            </w:r>
          </w:p>
        </w:tc>
      </w:tr>
      <w:tr w:rsidR="00AA5A05" w:rsidRPr="00EF0DD3" w14:paraId="1C8C3DCD" w14:textId="77777777" w:rsidTr="00EF0DD3">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5732F4B4" w14:textId="77777777" w:rsidR="00AA5A05" w:rsidRPr="00EF0DD3" w:rsidRDefault="00AA5A05" w:rsidP="00AA5A05">
            <w:pPr>
              <w:widowControl/>
              <w:rPr>
                <w:rFonts w:ascii="Times New Roman" w:eastAsia="Times New Roman" w:hAnsi="Times New Roman" w:cs="Times New Roman"/>
                <w:color w:val="000000"/>
                <w:lang w:val="de-AT" w:eastAsia="de-AT"/>
              </w:rPr>
            </w:pPr>
            <w:r w:rsidRPr="00EF0DD3">
              <w:rPr>
                <w:rFonts w:ascii="Times New Roman" w:eastAsia="Times New Roman" w:hAnsi="Times New Roman" w:cs="Times New Roman"/>
                <w:color w:val="000000"/>
                <w:lang w:val="de-AT" w:eastAsia="de-AT"/>
              </w:rPr>
              <w:t>5.10</w:t>
            </w:r>
          </w:p>
        </w:tc>
        <w:tc>
          <w:tcPr>
            <w:tcW w:w="8860" w:type="dxa"/>
            <w:tcBorders>
              <w:top w:val="single" w:sz="4" w:space="0" w:color="auto"/>
              <w:left w:val="nil"/>
              <w:bottom w:val="single" w:sz="4" w:space="0" w:color="auto"/>
              <w:right w:val="single" w:sz="4" w:space="0" w:color="auto"/>
            </w:tcBorders>
            <w:noWrap/>
            <w:hideMark/>
          </w:tcPr>
          <w:p w14:paraId="58E28743" w14:textId="77777777" w:rsidR="00AA5A05" w:rsidRPr="00EF0DD3" w:rsidRDefault="00AA5A05" w:rsidP="00AA5A05">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They were used solely for the purposes of the Action</w:t>
            </w:r>
          </w:p>
        </w:tc>
        <w:tc>
          <w:tcPr>
            <w:tcW w:w="5040" w:type="dxa"/>
            <w:tcBorders>
              <w:left w:val="single" w:sz="4" w:space="0" w:color="auto"/>
              <w:bottom w:val="nil"/>
              <w:right w:val="single" w:sz="4" w:space="0" w:color="auto"/>
            </w:tcBorders>
            <w:vAlign w:val="bottom"/>
            <w:hideMark/>
          </w:tcPr>
          <w:p w14:paraId="056C086F" w14:textId="77777777" w:rsidR="00AA5A05" w:rsidRPr="00EF0DD3" w:rsidRDefault="00AA5A05" w:rsidP="00AA5A05">
            <w:pPr>
              <w:widowControl/>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 </w:t>
            </w:r>
          </w:p>
        </w:tc>
      </w:tr>
      <w:tr w:rsidR="00AA5A05" w:rsidRPr="00EF0DD3" w14:paraId="33D03E10" w14:textId="77777777" w:rsidTr="00EF0DD3">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4B2BB325" w14:textId="77777777" w:rsidR="00AA5A05" w:rsidRPr="00EF0DD3" w:rsidRDefault="00AA5A05" w:rsidP="00AA5A05">
            <w:pPr>
              <w:widowControl/>
              <w:rPr>
                <w:rFonts w:ascii="Times New Roman" w:eastAsia="Times New Roman" w:hAnsi="Times New Roman" w:cs="Times New Roman"/>
                <w:color w:val="000000"/>
                <w:lang w:val="de-AT" w:eastAsia="de-AT"/>
              </w:rPr>
            </w:pPr>
            <w:r w:rsidRPr="00EF0DD3">
              <w:rPr>
                <w:rFonts w:ascii="Times New Roman" w:eastAsia="Times New Roman" w:hAnsi="Times New Roman" w:cs="Times New Roman"/>
                <w:color w:val="000000"/>
                <w:lang w:val="de-AT" w:eastAsia="de-AT"/>
              </w:rPr>
              <w:t>5.11</w:t>
            </w:r>
          </w:p>
        </w:tc>
        <w:tc>
          <w:tcPr>
            <w:tcW w:w="8860" w:type="dxa"/>
            <w:tcBorders>
              <w:top w:val="single" w:sz="4" w:space="0" w:color="auto"/>
              <w:left w:val="nil"/>
              <w:bottom w:val="single" w:sz="4" w:space="0" w:color="auto"/>
              <w:right w:val="single" w:sz="4" w:space="0" w:color="auto"/>
            </w:tcBorders>
            <w:noWrap/>
            <w:hideMark/>
          </w:tcPr>
          <w:p w14:paraId="66846BD4" w14:textId="77777777" w:rsidR="00AA5A05" w:rsidRPr="00EF0DD3" w:rsidRDefault="00AA5A05" w:rsidP="00AA5A05">
            <w:pPr>
              <w:widowControl/>
              <w:jc w:val="both"/>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Vehicles acquired for the Action, if any, have been used according to the standards set out in the General Terms and Conditions.</w:t>
            </w:r>
          </w:p>
        </w:tc>
        <w:tc>
          <w:tcPr>
            <w:tcW w:w="5040" w:type="dxa"/>
            <w:tcBorders>
              <w:left w:val="single" w:sz="4" w:space="0" w:color="auto"/>
              <w:bottom w:val="single" w:sz="4" w:space="0" w:color="auto"/>
              <w:right w:val="single" w:sz="4" w:space="0" w:color="auto"/>
            </w:tcBorders>
            <w:vAlign w:val="bottom"/>
            <w:hideMark/>
          </w:tcPr>
          <w:p w14:paraId="0129989C" w14:textId="77777777" w:rsidR="00AA5A05" w:rsidRPr="00EF0DD3" w:rsidRDefault="00AA5A05" w:rsidP="00AA5A05">
            <w:pPr>
              <w:widowControl/>
              <w:rPr>
                <w:rFonts w:ascii="Times New Roman" w:eastAsia="Times New Roman" w:hAnsi="Times New Roman" w:cs="Times New Roman"/>
                <w:color w:val="000000"/>
                <w:lang w:val="en-GB" w:eastAsia="de-AT"/>
              </w:rPr>
            </w:pPr>
            <w:r w:rsidRPr="00EF0DD3">
              <w:rPr>
                <w:rFonts w:ascii="Times New Roman" w:eastAsia="Times New Roman" w:hAnsi="Times New Roman" w:cs="Times New Roman"/>
                <w:color w:val="000000"/>
                <w:lang w:val="en-GB" w:eastAsia="de-AT"/>
              </w:rPr>
              <w:t> </w:t>
            </w:r>
          </w:p>
        </w:tc>
      </w:tr>
    </w:tbl>
    <w:p w14:paraId="279A5CDF" w14:textId="2A0FFC4E" w:rsidR="00FF0D6E" w:rsidRDefault="00FF0D6E" w:rsidP="00AE15B2">
      <w:pPr>
        <w:pStyle w:val="berschrift1"/>
        <w:numPr>
          <w:ilvl w:val="0"/>
          <w:numId w:val="0"/>
        </w:numPr>
        <w:jc w:val="both"/>
        <w:rPr>
          <w:rFonts w:ascii="Times New Roman" w:hAnsi="Times New Roman" w:cs="Times New Roman"/>
          <w:sz w:val="22"/>
          <w:szCs w:val="22"/>
          <w:lang w:val="en-GB"/>
        </w:rPr>
      </w:pPr>
      <w:r>
        <w:rPr>
          <w:rFonts w:ascii="Times New Roman" w:hAnsi="Times New Roman" w:cs="Times New Roman"/>
          <w:sz w:val="22"/>
          <w:szCs w:val="22"/>
          <w:lang w:val="en-GB"/>
        </w:rPr>
        <w:br w:type="page"/>
      </w:r>
    </w:p>
    <w:tbl>
      <w:tblPr>
        <w:tblW w:w="14580" w:type="dxa"/>
        <w:tblCellMar>
          <w:left w:w="70" w:type="dxa"/>
          <w:right w:w="70" w:type="dxa"/>
        </w:tblCellMar>
        <w:tblLook w:val="04A0" w:firstRow="1" w:lastRow="0" w:firstColumn="1" w:lastColumn="0" w:noHBand="0" w:noVBand="1"/>
      </w:tblPr>
      <w:tblGrid>
        <w:gridCol w:w="680"/>
        <w:gridCol w:w="8860"/>
        <w:gridCol w:w="5040"/>
      </w:tblGrid>
      <w:tr w:rsidR="00174FDE" w:rsidRPr="00174FDE" w14:paraId="1A9E9176" w14:textId="77777777" w:rsidTr="00174FDE">
        <w:trPr>
          <w:trHeight w:val="300"/>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6CCEA1B2" w14:textId="77777777" w:rsidR="00174FDE" w:rsidRPr="00174FDE" w:rsidRDefault="00174FDE" w:rsidP="00174FDE">
            <w:pPr>
              <w:widowControl/>
              <w:rPr>
                <w:rFonts w:ascii="Times New Roman" w:eastAsia="Times New Roman" w:hAnsi="Times New Roman" w:cs="Times New Roman"/>
                <w:color w:val="000000"/>
                <w:lang w:val="en-GB" w:eastAsia="de-AT"/>
              </w:rPr>
            </w:pPr>
            <w:r w:rsidRPr="00174FDE">
              <w:rPr>
                <w:rFonts w:ascii="Times New Roman" w:eastAsia="Times New Roman" w:hAnsi="Times New Roman" w:cs="Times New Roman"/>
                <w:color w:val="000000"/>
                <w:lang w:val="en-GB" w:eastAsia="de-AT"/>
              </w:rPr>
              <w:lastRenderedPageBreak/>
              <w:t> </w:t>
            </w:r>
          </w:p>
        </w:tc>
        <w:tc>
          <w:tcPr>
            <w:tcW w:w="8860" w:type="dxa"/>
            <w:tcBorders>
              <w:top w:val="single" w:sz="4" w:space="0" w:color="auto"/>
              <w:left w:val="nil"/>
              <w:bottom w:val="single" w:sz="4" w:space="0" w:color="auto"/>
              <w:right w:val="single" w:sz="4" w:space="0" w:color="auto"/>
            </w:tcBorders>
            <w:shd w:val="clear" w:color="000000" w:fill="A6A6A6"/>
            <w:noWrap/>
            <w:vAlign w:val="bottom"/>
            <w:hideMark/>
          </w:tcPr>
          <w:p w14:paraId="4E1E2D03" w14:textId="77777777" w:rsidR="00174FDE" w:rsidRPr="00174FDE" w:rsidRDefault="00174FDE" w:rsidP="00174FDE">
            <w:pPr>
              <w:widowControl/>
              <w:jc w:val="center"/>
              <w:rPr>
                <w:rFonts w:ascii="Times New Roman" w:eastAsia="Times New Roman" w:hAnsi="Times New Roman" w:cs="Times New Roman"/>
                <w:b/>
                <w:bCs/>
                <w:color w:val="000000"/>
                <w:lang w:val="de-AT" w:eastAsia="de-AT"/>
              </w:rPr>
            </w:pPr>
            <w:r w:rsidRPr="00174FDE">
              <w:rPr>
                <w:rFonts w:ascii="Times New Roman" w:eastAsia="Times New Roman" w:hAnsi="Times New Roman" w:cs="Times New Roman"/>
                <w:b/>
                <w:bCs/>
                <w:color w:val="000000"/>
                <w:lang w:val="de-AT" w:eastAsia="de-AT"/>
              </w:rPr>
              <w:t>Procedures</w:t>
            </w:r>
          </w:p>
        </w:tc>
        <w:tc>
          <w:tcPr>
            <w:tcW w:w="5040" w:type="dxa"/>
            <w:tcBorders>
              <w:top w:val="nil"/>
              <w:left w:val="nil"/>
              <w:bottom w:val="single" w:sz="4" w:space="0" w:color="auto"/>
              <w:right w:val="single" w:sz="4" w:space="0" w:color="auto"/>
            </w:tcBorders>
            <w:shd w:val="clear" w:color="000000" w:fill="A6A6A6"/>
            <w:vAlign w:val="bottom"/>
            <w:hideMark/>
          </w:tcPr>
          <w:p w14:paraId="76B1B5F6" w14:textId="77777777" w:rsidR="00174FDE" w:rsidRPr="00174FDE" w:rsidRDefault="00174FDE" w:rsidP="00174FDE">
            <w:pPr>
              <w:widowControl/>
              <w:jc w:val="center"/>
              <w:rPr>
                <w:rFonts w:ascii="Times New Roman" w:eastAsia="Times New Roman" w:hAnsi="Times New Roman" w:cs="Times New Roman"/>
                <w:b/>
                <w:bCs/>
                <w:color w:val="000000"/>
                <w:lang w:val="de-AT" w:eastAsia="de-AT"/>
              </w:rPr>
            </w:pPr>
            <w:r w:rsidRPr="00174FDE">
              <w:rPr>
                <w:rFonts w:ascii="Times New Roman" w:eastAsia="Times New Roman" w:hAnsi="Times New Roman" w:cs="Times New Roman"/>
                <w:b/>
                <w:bCs/>
                <w:color w:val="000000"/>
                <w:lang w:val="de-AT" w:eastAsia="de-AT"/>
              </w:rPr>
              <w:t>Documentation</w:t>
            </w:r>
          </w:p>
        </w:tc>
      </w:tr>
      <w:tr w:rsidR="00174FDE" w:rsidRPr="00174FDE" w14:paraId="2ACD6CE6" w14:textId="77777777" w:rsidTr="00174FDE">
        <w:trPr>
          <w:trHeight w:val="300"/>
        </w:trPr>
        <w:tc>
          <w:tcPr>
            <w:tcW w:w="680" w:type="dxa"/>
            <w:tcBorders>
              <w:top w:val="single" w:sz="4" w:space="0" w:color="auto"/>
              <w:left w:val="single" w:sz="4" w:space="0" w:color="auto"/>
              <w:bottom w:val="nil"/>
              <w:right w:val="nil"/>
            </w:tcBorders>
            <w:shd w:val="clear" w:color="000000" w:fill="F2F2F2"/>
            <w:noWrap/>
            <w:hideMark/>
          </w:tcPr>
          <w:p w14:paraId="5BF3EFD0" w14:textId="77777777" w:rsidR="00174FDE" w:rsidRPr="00174FDE" w:rsidRDefault="00174FDE" w:rsidP="00174FDE">
            <w:pPr>
              <w:widowControl/>
              <w:rPr>
                <w:rFonts w:ascii="Times New Roman" w:eastAsia="Times New Roman" w:hAnsi="Times New Roman" w:cs="Times New Roman"/>
                <w:b/>
                <w:bCs/>
                <w:color w:val="000000"/>
                <w:lang w:val="de-AT" w:eastAsia="de-AT"/>
              </w:rPr>
            </w:pPr>
            <w:r w:rsidRPr="00174FDE">
              <w:rPr>
                <w:rFonts w:ascii="Times New Roman" w:eastAsia="Times New Roman" w:hAnsi="Times New Roman" w:cs="Times New Roman"/>
                <w:b/>
                <w:bCs/>
                <w:color w:val="000000"/>
                <w:lang w:val="de-AT" w:eastAsia="de-AT"/>
              </w:rPr>
              <w:t>6.</w:t>
            </w:r>
          </w:p>
        </w:tc>
        <w:tc>
          <w:tcPr>
            <w:tcW w:w="8860" w:type="dxa"/>
            <w:tcBorders>
              <w:top w:val="single" w:sz="4" w:space="0" w:color="auto"/>
              <w:left w:val="single" w:sz="4" w:space="0" w:color="auto"/>
              <w:bottom w:val="nil"/>
              <w:right w:val="single" w:sz="4" w:space="0" w:color="auto"/>
            </w:tcBorders>
            <w:shd w:val="clear" w:color="000000" w:fill="F2F2F2"/>
            <w:noWrap/>
            <w:hideMark/>
          </w:tcPr>
          <w:p w14:paraId="3843ECDC" w14:textId="77777777" w:rsidR="00174FDE" w:rsidRPr="00174FDE" w:rsidRDefault="00174FDE" w:rsidP="00174FDE">
            <w:pPr>
              <w:widowControl/>
              <w:rPr>
                <w:rFonts w:ascii="Times New Roman" w:eastAsia="Times New Roman" w:hAnsi="Times New Roman" w:cs="Times New Roman"/>
                <w:b/>
                <w:bCs/>
                <w:color w:val="000000"/>
                <w:lang w:val="en-GB" w:eastAsia="de-AT"/>
              </w:rPr>
            </w:pPr>
            <w:r w:rsidRPr="00174FDE">
              <w:rPr>
                <w:rFonts w:ascii="Times New Roman" w:eastAsia="Times New Roman" w:hAnsi="Times New Roman" w:cs="Times New Roman"/>
                <w:b/>
                <w:bCs/>
                <w:color w:val="000000"/>
                <w:lang w:val="en-GB" w:eastAsia="de-AT"/>
              </w:rPr>
              <w:t>ELIGIBILITY OF EXPENDITURE - PROJECT OFFICE RUNNING COSTS</w:t>
            </w:r>
          </w:p>
        </w:tc>
        <w:tc>
          <w:tcPr>
            <w:tcW w:w="5040" w:type="dxa"/>
            <w:tcBorders>
              <w:top w:val="single" w:sz="4" w:space="0" w:color="auto"/>
              <w:left w:val="nil"/>
              <w:bottom w:val="nil"/>
              <w:right w:val="single" w:sz="4" w:space="0" w:color="auto"/>
            </w:tcBorders>
            <w:shd w:val="clear" w:color="000000" w:fill="F2F2F2"/>
            <w:hideMark/>
          </w:tcPr>
          <w:p w14:paraId="20E275C9" w14:textId="77777777" w:rsidR="00174FDE" w:rsidRPr="00174FDE" w:rsidRDefault="00174FDE" w:rsidP="00174FDE">
            <w:pPr>
              <w:widowControl/>
              <w:rPr>
                <w:rFonts w:ascii="Times New Roman" w:eastAsia="Times New Roman" w:hAnsi="Times New Roman" w:cs="Times New Roman"/>
                <w:color w:val="000000"/>
                <w:lang w:val="en-GB" w:eastAsia="de-AT"/>
              </w:rPr>
            </w:pPr>
            <w:r w:rsidRPr="00174FDE">
              <w:rPr>
                <w:rFonts w:ascii="Times New Roman" w:eastAsia="Times New Roman" w:hAnsi="Times New Roman" w:cs="Times New Roman"/>
                <w:color w:val="000000"/>
                <w:lang w:val="en-GB" w:eastAsia="de-AT"/>
              </w:rPr>
              <w:t> </w:t>
            </w:r>
          </w:p>
        </w:tc>
      </w:tr>
      <w:tr w:rsidR="00174FDE" w:rsidRPr="00174FDE" w14:paraId="0CB260C5" w14:textId="77777777" w:rsidTr="00BB3DF8">
        <w:trPr>
          <w:trHeight w:val="900"/>
        </w:trPr>
        <w:tc>
          <w:tcPr>
            <w:tcW w:w="680" w:type="dxa"/>
            <w:tcBorders>
              <w:top w:val="nil"/>
              <w:left w:val="single" w:sz="4" w:space="0" w:color="auto"/>
              <w:bottom w:val="single" w:sz="4" w:space="0" w:color="auto"/>
              <w:right w:val="nil"/>
            </w:tcBorders>
            <w:shd w:val="clear" w:color="000000" w:fill="F2F2F2"/>
            <w:noWrap/>
            <w:hideMark/>
          </w:tcPr>
          <w:p w14:paraId="20A16854" w14:textId="77777777" w:rsidR="00174FDE" w:rsidRPr="002F1BFE" w:rsidRDefault="00174FDE" w:rsidP="00F66BCA">
            <w:pPr>
              <w:widowControl/>
              <w:jc w:val="both"/>
              <w:rPr>
                <w:rFonts w:ascii="Times New Roman" w:eastAsia="Times New Roman" w:hAnsi="Times New Roman" w:cs="Times New Roman"/>
                <w:b/>
                <w:bCs/>
                <w:color w:val="000000"/>
                <w:lang w:val="en-GB" w:eastAsia="de-AT"/>
              </w:rPr>
            </w:pPr>
            <w:r w:rsidRPr="002F1BFE">
              <w:rPr>
                <w:rFonts w:ascii="Times New Roman" w:eastAsia="Times New Roman" w:hAnsi="Times New Roman" w:cs="Times New Roman"/>
                <w:b/>
                <w:bCs/>
                <w:color w:val="000000"/>
                <w:lang w:val="en-GB" w:eastAsia="de-AT"/>
              </w:rPr>
              <w:t> </w:t>
            </w:r>
          </w:p>
        </w:tc>
        <w:tc>
          <w:tcPr>
            <w:tcW w:w="8860" w:type="dxa"/>
            <w:tcBorders>
              <w:top w:val="nil"/>
              <w:left w:val="single" w:sz="4" w:space="0" w:color="auto"/>
              <w:bottom w:val="single" w:sz="4" w:space="0" w:color="auto"/>
              <w:right w:val="single" w:sz="4" w:space="0" w:color="auto"/>
            </w:tcBorders>
            <w:shd w:val="clear" w:color="000000" w:fill="F2F2F2"/>
            <w:noWrap/>
            <w:hideMark/>
          </w:tcPr>
          <w:p w14:paraId="6B2C0FAB" w14:textId="77777777" w:rsidR="00174FDE" w:rsidRPr="00174FDE" w:rsidRDefault="00174FDE" w:rsidP="00F66BCA">
            <w:pPr>
              <w:widowControl/>
              <w:jc w:val="both"/>
              <w:rPr>
                <w:rFonts w:ascii="Times New Roman" w:eastAsia="Times New Roman" w:hAnsi="Times New Roman" w:cs="Times New Roman"/>
                <w:color w:val="000000"/>
                <w:lang w:val="en-GB" w:eastAsia="de-AT"/>
              </w:rPr>
            </w:pPr>
            <w:r w:rsidRPr="00174FDE">
              <w:rPr>
                <w:rFonts w:ascii="Times New Roman" w:eastAsia="Times New Roman" w:hAnsi="Times New Roman" w:cs="Times New Roman"/>
                <w:color w:val="000000"/>
                <w:lang w:val="en-GB" w:eastAsia="de-AT"/>
              </w:rPr>
              <w:t>For costs related to the project office included in the sample the Practitioner checked that:</w:t>
            </w:r>
          </w:p>
        </w:tc>
        <w:tc>
          <w:tcPr>
            <w:tcW w:w="5040" w:type="dxa"/>
            <w:tcBorders>
              <w:top w:val="nil"/>
              <w:left w:val="nil"/>
              <w:bottom w:val="single" w:sz="4" w:space="0" w:color="auto"/>
              <w:right w:val="single" w:sz="4" w:space="0" w:color="auto"/>
            </w:tcBorders>
            <w:shd w:val="clear" w:color="000000" w:fill="F2F2F2"/>
            <w:hideMark/>
          </w:tcPr>
          <w:p w14:paraId="1461F2F5" w14:textId="77777777" w:rsidR="00174FDE" w:rsidRPr="00174FDE" w:rsidRDefault="00174FDE" w:rsidP="00F66BCA">
            <w:pPr>
              <w:widowControl/>
              <w:jc w:val="both"/>
              <w:rPr>
                <w:rFonts w:ascii="Times New Roman" w:eastAsia="Times New Roman" w:hAnsi="Times New Roman" w:cs="Times New Roman"/>
                <w:color w:val="000000"/>
                <w:lang w:val="en-GB" w:eastAsia="de-AT"/>
              </w:rPr>
            </w:pPr>
            <w:r w:rsidRPr="00174FDE">
              <w:rPr>
                <w:rFonts w:ascii="Times New Roman" w:eastAsia="Times New Roman" w:hAnsi="Times New Roman" w:cs="Times New Roman"/>
                <w:color w:val="000000"/>
                <w:lang w:val="en-GB" w:eastAsia="de-AT"/>
              </w:rPr>
              <w:t>For the transactions included in the sample, the Practitioner shall obtain and check the following documents:</w:t>
            </w:r>
          </w:p>
        </w:tc>
      </w:tr>
      <w:tr w:rsidR="00BB3DF8" w:rsidRPr="00BB3DF8" w14:paraId="2A607E4F" w14:textId="77777777" w:rsidTr="00AE6C6F">
        <w:trPr>
          <w:trHeight w:val="883"/>
        </w:trPr>
        <w:tc>
          <w:tcPr>
            <w:tcW w:w="680" w:type="dxa"/>
            <w:tcBorders>
              <w:top w:val="single" w:sz="4" w:space="0" w:color="auto"/>
              <w:left w:val="single" w:sz="4" w:space="0" w:color="auto"/>
              <w:bottom w:val="single" w:sz="4" w:space="0" w:color="auto"/>
              <w:right w:val="single" w:sz="4" w:space="0" w:color="auto"/>
            </w:tcBorders>
            <w:noWrap/>
            <w:hideMark/>
          </w:tcPr>
          <w:p w14:paraId="6B4BFE25" w14:textId="77777777" w:rsidR="00BB3DF8" w:rsidRPr="00BB3DF8" w:rsidRDefault="00BB3DF8" w:rsidP="00BB3DF8">
            <w:pPr>
              <w:widowControl/>
              <w:rPr>
                <w:rFonts w:ascii="Times New Roman" w:eastAsia="Times New Roman" w:hAnsi="Times New Roman" w:cs="Times New Roman"/>
                <w:color w:val="000000"/>
                <w:lang w:val="de-AT" w:eastAsia="de-AT"/>
              </w:rPr>
            </w:pPr>
            <w:r w:rsidRPr="00BB3DF8">
              <w:rPr>
                <w:rFonts w:ascii="Times New Roman" w:eastAsia="Times New Roman" w:hAnsi="Times New Roman" w:cs="Times New Roman"/>
                <w:color w:val="000000"/>
                <w:lang w:val="de-AT" w:eastAsia="de-AT"/>
              </w:rPr>
              <w:t>6.1</w:t>
            </w:r>
          </w:p>
        </w:tc>
        <w:tc>
          <w:tcPr>
            <w:tcW w:w="8860" w:type="dxa"/>
            <w:tcBorders>
              <w:top w:val="single" w:sz="4" w:space="0" w:color="auto"/>
              <w:left w:val="nil"/>
              <w:bottom w:val="single" w:sz="4" w:space="0" w:color="auto"/>
              <w:right w:val="single" w:sz="4" w:space="0" w:color="auto"/>
            </w:tcBorders>
            <w:noWrap/>
            <w:hideMark/>
          </w:tcPr>
          <w:p w14:paraId="5D61BE89" w14:textId="77777777" w:rsidR="00BB3DF8" w:rsidRPr="00BB3DF8" w:rsidRDefault="00BB3DF8" w:rsidP="00BB3DF8">
            <w:pPr>
              <w:widowControl/>
              <w:jc w:val="both"/>
              <w:rPr>
                <w:rFonts w:ascii="Times New Roman" w:eastAsia="Times New Roman" w:hAnsi="Times New Roman" w:cs="Times New Roman"/>
                <w:color w:val="000000"/>
                <w:lang w:val="en-GB" w:eastAsia="de-AT"/>
              </w:rPr>
            </w:pPr>
            <w:r w:rsidRPr="00BB3DF8">
              <w:rPr>
                <w:rFonts w:ascii="Times New Roman" w:eastAsia="Times New Roman" w:hAnsi="Times New Roman" w:cs="Times New Roman"/>
                <w:color w:val="000000"/>
                <w:lang w:val="en-GB" w:eastAsia="de-AT"/>
              </w:rPr>
              <w:t>The costs of office rent are foreseen in the Budget.</w:t>
            </w:r>
          </w:p>
        </w:tc>
        <w:tc>
          <w:tcPr>
            <w:tcW w:w="5040" w:type="dxa"/>
            <w:tcBorders>
              <w:top w:val="single" w:sz="4" w:space="0" w:color="auto"/>
              <w:left w:val="single" w:sz="4" w:space="0" w:color="auto"/>
              <w:bottom w:val="nil"/>
              <w:right w:val="single" w:sz="4" w:space="0" w:color="auto"/>
            </w:tcBorders>
            <w:hideMark/>
          </w:tcPr>
          <w:p w14:paraId="09D77998" w14:textId="77777777" w:rsidR="00BB3DF8" w:rsidRPr="00BB3DF8" w:rsidRDefault="00BB3DF8" w:rsidP="00BB3DF8">
            <w:pPr>
              <w:widowControl/>
              <w:rPr>
                <w:rFonts w:ascii="Times New Roman" w:eastAsia="Times New Roman" w:hAnsi="Times New Roman" w:cs="Times New Roman"/>
                <w:color w:val="000000"/>
                <w:lang w:val="de-AT" w:eastAsia="de-AT"/>
              </w:rPr>
            </w:pPr>
            <w:r w:rsidRPr="00BB3DF8">
              <w:rPr>
                <w:rFonts w:ascii="Times New Roman" w:eastAsia="Times New Roman" w:hAnsi="Times New Roman" w:cs="Times New Roman"/>
                <w:color w:val="000000"/>
                <w:lang w:val="en-GB" w:eastAsia="de-AT"/>
              </w:rPr>
              <w:t xml:space="preserve"> - Annex A to the Grant Agreement (Action Document incl. </w:t>
            </w:r>
            <w:r w:rsidRPr="00BB3DF8">
              <w:rPr>
                <w:rFonts w:ascii="Times New Roman" w:eastAsia="Times New Roman" w:hAnsi="Times New Roman" w:cs="Times New Roman"/>
                <w:color w:val="000000"/>
                <w:lang w:val="de-AT" w:eastAsia="de-AT"/>
              </w:rPr>
              <w:t xml:space="preserve">Budget) </w:t>
            </w:r>
          </w:p>
        </w:tc>
      </w:tr>
      <w:tr w:rsidR="00BB3DF8" w:rsidRPr="00BB3DF8" w14:paraId="05B24C7B" w14:textId="77777777" w:rsidTr="00AE6C6F">
        <w:trPr>
          <w:trHeight w:val="839"/>
        </w:trPr>
        <w:tc>
          <w:tcPr>
            <w:tcW w:w="680" w:type="dxa"/>
            <w:tcBorders>
              <w:top w:val="single" w:sz="4" w:space="0" w:color="auto"/>
              <w:left w:val="single" w:sz="4" w:space="0" w:color="auto"/>
              <w:bottom w:val="single" w:sz="4" w:space="0" w:color="auto"/>
              <w:right w:val="single" w:sz="4" w:space="0" w:color="auto"/>
            </w:tcBorders>
            <w:noWrap/>
            <w:hideMark/>
          </w:tcPr>
          <w:p w14:paraId="0E0E3D2B" w14:textId="77777777" w:rsidR="00BB3DF8" w:rsidRPr="00BB3DF8" w:rsidRDefault="00BB3DF8" w:rsidP="00BB3DF8">
            <w:pPr>
              <w:widowControl/>
              <w:rPr>
                <w:rFonts w:ascii="Times New Roman" w:eastAsia="Times New Roman" w:hAnsi="Times New Roman" w:cs="Times New Roman"/>
                <w:color w:val="000000"/>
                <w:lang w:val="de-AT" w:eastAsia="de-AT"/>
              </w:rPr>
            </w:pPr>
            <w:r w:rsidRPr="00BB3DF8">
              <w:rPr>
                <w:rFonts w:ascii="Times New Roman" w:eastAsia="Times New Roman" w:hAnsi="Times New Roman" w:cs="Times New Roman"/>
                <w:color w:val="000000"/>
                <w:lang w:val="de-AT" w:eastAsia="de-AT"/>
              </w:rPr>
              <w:t>6.2</w:t>
            </w:r>
          </w:p>
        </w:tc>
        <w:tc>
          <w:tcPr>
            <w:tcW w:w="8860" w:type="dxa"/>
            <w:tcBorders>
              <w:top w:val="single" w:sz="4" w:space="0" w:color="auto"/>
              <w:left w:val="nil"/>
              <w:bottom w:val="single" w:sz="4" w:space="0" w:color="auto"/>
              <w:right w:val="single" w:sz="4" w:space="0" w:color="auto"/>
            </w:tcBorders>
            <w:noWrap/>
            <w:hideMark/>
          </w:tcPr>
          <w:p w14:paraId="534D5B22" w14:textId="77777777" w:rsidR="00BB3DF8" w:rsidRPr="00BB3DF8" w:rsidRDefault="00BB3DF8" w:rsidP="00BB3DF8">
            <w:pPr>
              <w:widowControl/>
              <w:jc w:val="both"/>
              <w:rPr>
                <w:rFonts w:ascii="Times New Roman" w:eastAsia="Times New Roman" w:hAnsi="Times New Roman" w:cs="Times New Roman"/>
                <w:color w:val="000000"/>
                <w:lang w:val="en-GB" w:eastAsia="de-AT"/>
              </w:rPr>
            </w:pPr>
            <w:r w:rsidRPr="00BB3DF8">
              <w:rPr>
                <w:rFonts w:ascii="Times New Roman" w:eastAsia="Times New Roman" w:hAnsi="Times New Roman" w:cs="Times New Roman"/>
                <w:color w:val="000000"/>
                <w:lang w:val="en-GB" w:eastAsia="de-AT"/>
              </w:rPr>
              <w:t>There is a lease agreement stating the conditions and value of the rent.</w:t>
            </w:r>
          </w:p>
        </w:tc>
        <w:tc>
          <w:tcPr>
            <w:tcW w:w="5040" w:type="dxa"/>
            <w:tcBorders>
              <w:left w:val="single" w:sz="4" w:space="0" w:color="auto"/>
              <w:bottom w:val="nil"/>
              <w:right w:val="single" w:sz="4" w:space="0" w:color="auto"/>
            </w:tcBorders>
            <w:hideMark/>
          </w:tcPr>
          <w:p w14:paraId="59AE1040" w14:textId="77777777" w:rsidR="00BB3DF8" w:rsidRPr="00BB3DF8" w:rsidRDefault="00BB3DF8" w:rsidP="00BB3DF8">
            <w:pPr>
              <w:widowControl/>
              <w:rPr>
                <w:rFonts w:ascii="Times New Roman" w:eastAsia="Times New Roman" w:hAnsi="Times New Roman" w:cs="Times New Roman"/>
                <w:color w:val="000000"/>
                <w:lang w:val="en-GB" w:eastAsia="de-AT"/>
              </w:rPr>
            </w:pPr>
            <w:r w:rsidRPr="00BB3DF8">
              <w:rPr>
                <w:rFonts w:ascii="Times New Roman" w:eastAsia="Times New Roman" w:hAnsi="Times New Roman" w:cs="Times New Roman"/>
                <w:color w:val="000000"/>
                <w:lang w:val="en-GB" w:eastAsia="de-AT"/>
              </w:rPr>
              <w:t xml:space="preserve"> - Lease contract</w:t>
            </w:r>
          </w:p>
        </w:tc>
      </w:tr>
      <w:tr w:rsidR="00BB3DF8" w:rsidRPr="00BB3DF8" w14:paraId="44EB9390" w14:textId="77777777" w:rsidTr="00AE6C6F">
        <w:trPr>
          <w:trHeight w:val="837"/>
        </w:trPr>
        <w:tc>
          <w:tcPr>
            <w:tcW w:w="680" w:type="dxa"/>
            <w:tcBorders>
              <w:top w:val="single" w:sz="4" w:space="0" w:color="auto"/>
              <w:left w:val="single" w:sz="4" w:space="0" w:color="auto"/>
              <w:bottom w:val="single" w:sz="4" w:space="0" w:color="auto"/>
              <w:right w:val="single" w:sz="4" w:space="0" w:color="auto"/>
            </w:tcBorders>
            <w:noWrap/>
            <w:hideMark/>
          </w:tcPr>
          <w:p w14:paraId="242CCD5F" w14:textId="77777777" w:rsidR="00BB3DF8" w:rsidRPr="00BB3DF8" w:rsidRDefault="00BB3DF8" w:rsidP="00BB3DF8">
            <w:pPr>
              <w:widowControl/>
              <w:rPr>
                <w:rFonts w:ascii="Times New Roman" w:eastAsia="Times New Roman" w:hAnsi="Times New Roman" w:cs="Times New Roman"/>
                <w:color w:val="000000"/>
                <w:lang w:val="de-AT" w:eastAsia="de-AT"/>
              </w:rPr>
            </w:pPr>
            <w:r w:rsidRPr="00BB3DF8">
              <w:rPr>
                <w:rFonts w:ascii="Times New Roman" w:eastAsia="Times New Roman" w:hAnsi="Times New Roman" w:cs="Times New Roman"/>
                <w:color w:val="000000"/>
                <w:lang w:val="de-AT" w:eastAsia="de-AT"/>
              </w:rPr>
              <w:t>6.3</w:t>
            </w:r>
          </w:p>
        </w:tc>
        <w:tc>
          <w:tcPr>
            <w:tcW w:w="8860" w:type="dxa"/>
            <w:tcBorders>
              <w:top w:val="single" w:sz="4" w:space="0" w:color="auto"/>
              <w:left w:val="nil"/>
              <w:bottom w:val="single" w:sz="4" w:space="0" w:color="auto"/>
              <w:right w:val="single" w:sz="4" w:space="0" w:color="auto"/>
            </w:tcBorders>
            <w:noWrap/>
            <w:hideMark/>
          </w:tcPr>
          <w:p w14:paraId="65CF8250" w14:textId="77777777" w:rsidR="00BB3DF8" w:rsidRPr="00BB3DF8" w:rsidRDefault="00BB3DF8" w:rsidP="00BB3DF8">
            <w:pPr>
              <w:widowControl/>
              <w:jc w:val="both"/>
              <w:rPr>
                <w:rFonts w:ascii="Times New Roman" w:eastAsia="Times New Roman" w:hAnsi="Times New Roman" w:cs="Times New Roman"/>
                <w:color w:val="000000"/>
                <w:lang w:val="en-GB" w:eastAsia="de-AT"/>
              </w:rPr>
            </w:pPr>
            <w:r w:rsidRPr="00BB3DF8">
              <w:rPr>
                <w:rFonts w:ascii="Times New Roman" w:eastAsia="Times New Roman" w:hAnsi="Times New Roman" w:cs="Times New Roman"/>
                <w:color w:val="000000"/>
                <w:lang w:val="en-GB" w:eastAsia="de-AT"/>
              </w:rPr>
              <w:t>Project office costs have been excluded from the calculation of indirect costs.</w:t>
            </w:r>
          </w:p>
        </w:tc>
        <w:tc>
          <w:tcPr>
            <w:tcW w:w="5040" w:type="dxa"/>
            <w:tcBorders>
              <w:left w:val="single" w:sz="4" w:space="0" w:color="auto"/>
              <w:bottom w:val="nil"/>
              <w:right w:val="single" w:sz="4" w:space="0" w:color="auto"/>
            </w:tcBorders>
            <w:hideMark/>
          </w:tcPr>
          <w:p w14:paraId="64C717DE" w14:textId="3289F183" w:rsidR="00BB3DF8" w:rsidRPr="00BB3DF8" w:rsidRDefault="00BB3DF8" w:rsidP="00BB3DF8">
            <w:pPr>
              <w:widowControl/>
              <w:rPr>
                <w:rFonts w:ascii="Times New Roman" w:eastAsia="Times New Roman" w:hAnsi="Times New Roman" w:cs="Times New Roman"/>
                <w:color w:val="000000"/>
                <w:lang w:val="en-GB" w:eastAsia="de-AT"/>
              </w:rPr>
            </w:pPr>
            <w:r w:rsidRPr="00BB3DF8">
              <w:rPr>
                <w:rFonts w:ascii="Times New Roman" w:eastAsia="Times New Roman" w:hAnsi="Times New Roman" w:cs="Times New Roman"/>
                <w:color w:val="000000"/>
                <w:lang w:val="en-GB" w:eastAsia="de-AT"/>
              </w:rPr>
              <w:t xml:space="preserve"> - </w:t>
            </w:r>
            <w:r w:rsidR="00931650" w:rsidRPr="00EF0DD3">
              <w:rPr>
                <w:rFonts w:ascii="Times New Roman" w:eastAsia="Times New Roman" w:hAnsi="Times New Roman" w:cs="Times New Roman"/>
                <w:color w:val="000000"/>
                <w:lang w:val="en-GB" w:eastAsia="de-AT"/>
              </w:rPr>
              <w:t>Contracts, invoices, delivery notes</w:t>
            </w:r>
          </w:p>
        </w:tc>
      </w:tr>
      <w:tr w:rsidR="00BB3DF8" w:rsidRPr="00BB3DF8" w14:paraId="4B388D29" w14:textId="77777777" w:rsidTr="00AE6C6F">
        <w:trPr>
          <w:trHeight w:val="849"/>
        </w:trPr>
        <w:tc>
          <w:tcPr>
            <w:tcW w:w="680" w:type="dxa"/>
            <w:tcBorders>
              <w:top w:val="single" w:sz="4" w:space="0" w:color="auto"/>
              <w:left w:val="single" w:sz="4" w:space="0" w:color="auto"/>
              <w:bottom w:val="single" w:sz="4" w:space="0" w:color="auto"/>
              <w:right w:val="single" w:sz="4" w:space="0" w:color="auto"/>
            </w:tcBorders>
            <w:noWrap/>
            <w:hideMark/>
          </w:tcPr>
          <w:p w14:paraId="1C88D514" w14:textId="77777777" w:rsidR="00BB3DF8" w:rsidRPr="00BB3DF8" w:rsidRDefault="00BB3DF8" w:rsidP="00BB3DF8">
            <w:pPr>
              <w:widowControl/>
              <w:rPr>
                <w:rFonts w:ascii="Times New Roman" w:eastAsia="Times New Roman" w:hAnsi="Times New Roman" w:cs="Times New Roman"/>
                <w:color w:val="000000"/>
                <w:lang w:val="de-AT" w:eastAsia="de-AT"/>
              </w:rPr>
            </w:pPr>
            <w:r w:rsidRPr="00BB3DF8">
              <w:rPr>
                <w:rFonts w:ascii="Times New Roman" w:eastAsia="Times New Roman" w:hAnsi="Times New Roman" w:cs="Times New Roman"/>
                <w:color w:val="000000"/>
                <w:lang w:val="de-AT" w:eastAsia="de-AT"/>
              </w:rPr>
              <w:t>6.4</w:t>
            </w:r>
          </w:p>
        </w:tc>
        <w:tc>
          <w:tcPr>
            <w:tcW w:w="8860" w:type="dxa"/>
            <w:tcBorders>
              <w:top w:val="single" w:sz="4" w:space="0" w:color="auto"/>
              <w:left w:val="nil"/>
              <w:bottom w:val="single" w:sz="4" w:space="0" w:color="auto"/>
              <w:right w:val="single" w:sz="4" w:space="0" w:color="auto"/>
            </w:tcBorders>
            <w:noWrap/>
            <w:hideMark/>
          </w:tcPr>
          <w:p w14:paraId="48632AF8" w14:textId="77777777" w:rsidR="00BB3DF8" w:rsidRPr="00BB3DF8" w:rsidRDefault="00BB3DF8" w:rsidP="00BB3DF8">
            <w:pPr>
              <w:widowControl/>
              <w:jc w:val="both"/>
              <w:rPr>
                <w:rFonts w:ascii="Times New Roman" w:eastAsia="Times New Roman" w:hAnsi="Times New Roman" w:cs="Times New Roman"/>
                <w:color w:val="000000"/>
                <w:lang w:val="en-GB" w:eastAsia="de-AT"/>
              </w:rPr>
            </w:pPr>
            <w:r w:rsidRPr="00BB3DF8">
              <w:rPr>
                <w:rFonts w:ascii="Times New Roman" w:eastAsia="Times New Roman" w:hAnsi="Times New Roman" w:cs="Times New Roman"/>
                <w:color w:val="000000"/>
                <w:lang w:val="en-GB" w:eastAsia="de-AT"/>
              </w:rPr>
              <w:t>The consumables were purchased in conformity with the applicable procurement regulations set out in the General Terms and Conditions.</w:t>
            </w:r>
          </w:p>
        </w:tc>
        <w:tc>
          <w:tcPr>
            <w:tcW w:w="5040" w:type="dxa"/>
            <w:tcBorders>
              <w:left w:val="single" w:sz="4" w:space="0" w:color="auto"/>
              <w:bottom w:val="nil"/>
              <w:right w:val="single" w:sz="4" w:space="0" w:color="auto"/>
            </w:tcBorders>
            <w:hideMark/>
          </w:tcPr>
          <w:p w14:paraId="1F74499B" w14:textId="77777777" w:rsidR="00BB3DF8" w:rsidRPr="00BB3DF8" w:rsidRDefault="00BB3DF8" w:rsidP="00BB3DF8">
            <w:pPr>
              <w:widowControl/>
              <w:rPr>
                <w:rFonts w:ascii="Times New Roman" w:eastAsia="Times New Roman" w:hAnsi="Times New Roman" w:cs="Times New Roman"/>
                <w:color w:val="000000"/>
                <w:lang w:val="en-GB" w:eastAsia="de-AT"/>
              </w:rPr>
            </w:pPr>
            <w:r w:rsidRPr="00BB3DF8">
              <w:rPr>
                <w:rFonts w:ascii="Times New Roman" w:eastAsia="Times New Roman" w:hAnsi="Times New Roman" w:cs="Times New Roman"/>
                <w:color w:val="000000"/>
                <w:lang w:val="en-GB" w:eastAsia="de-AT"/>
              </w:rPr>
              <w:t xml:space="preserve"> - Proof of payment</w:t>
            </w:r>
          </w:p>
        </w:tc>
      </w:tr>
      <w:tr w:rsidR="00BB3DF8" w:rsidRPr="00BB3DF8" w14:paraId="726105AE" w14:textId="77777777" w:rsidTr="00AE6C6F">
        <w:trPr>
          <w:trHeight w:val="833"/>
        </w:trPr>
        <w:tc>
          <w:tcPr>
            <w:tcW w:w="680" w:type="dxa"/>
            <w:tcBorders>
              <w:top w:val="single" w:sz="4" w:space="0" w:color="auto"/>
              <w:left w:val="single" w:sz="4" w:space="0" w:color="auto"/>
              <w:bottom w:val="single" w:sz="4" w:space="0" w:color="auto"/>
              <w:right w:val="single" w:sz="4" w:space="0" w:color="auto"/>
            </w:tcBorders>
            <w:noWrap/>
            <w:hideMark/>
          </w:tcPr>
          <w:p w14:paraId="538C2D2B" w14:textId="77777777" w:rsidR="00BB3DF8" w:rsidRPr="00BB3DF8" w:rsidRDefault="00BB3DF8" w:rsidP="00BB3DF8">
            <w:pPr>
              <w:widowControl/>
              <w:rPr>
                <w:rFonts w:ascii="Times New Roman" w:eastAsia="Times New Roman" w:hAnsi="Times New Roman" w:cs="Times New Roman"/>
                <w:color w:val="000000"/>
                <w:lang w:val="de-AT" w:eastAsia="de-AT"/>
              </w:rPr>
            </w:pPr>
            <w:r w:rsidRPr="00BB3DF8">
              <w:rPr>
                <w:rFonts w:ascii="Times New Roman" w:eastAsia="Times New Roman" w:hAnsi="Times New Roman" w:cs="Times New Roman"/>
                <w:color w:val="000000"/>
                <w:lang w:val="de-AT" w:eastAsia="de-AT"/>
              </w:rPr>
              <w:t>6.5</w:t>
            </w:r>
          </w:p>
        </w:tc>
        <w:tc>
          <w:tcPr>
            <w:tcW w:w="8860" w:type="dxa"/>
            <w:tcBorders>
              <w:top w:val="single" w:sz="4" w:space="0" w:color="auto"/>
              <w:left w:val="nil"/>
              <w:bottom w:val="single" w:sz="4" w:space="0" w:color="auto"/>
              <w:right w:val="single" w:sz="4" w:space="0" w:color="auto"/>
            </w:tcBorders>
            <w:noWrap/>
            <w:hideMark/>
          </w:tcPr>
          <w:p w14:paraId="43ADAB34" w14:textId="77777777" w:rsidR="00BB3DF8" w:rsidRPr="00BB3DF8" w:rsidRDefault="00BB3DF8" w:rsidP="00BB3DF8">
            <w:pPr>
              <w:widowControl/>
              <w:jc w:val="both"/>
              <w:rPr>
                <w:rFonts w:ascii="Times New Roman" w:eastAsia="Times New Roman" w:hAnsi="Times New Roman" w:cs="Times New Roman"/>
                <w:color w:val="000000"/>
                <w:lang w:val="en-GB" w:eastAsia="de-AT"/>
              </w:rPr>
            </w:pPr>
            <w:r w:rsidRPr="00BB3DF8">
              <w:rPr>
                <w:rFonts w:ascii="Times New Roman" w:eastAsia="Times New Roman" w:hAnsi="Times New Roman" w:cs="Times New Roman"/>
                <w:color w:val="000000"/>
                <w:lang w:val="en-GB" w:eastAsia="de-AT"/>
              </w:rPr>
              <w:t>Where the costs are only partially allocated to the Action, there is an objective key allocation.</w:t>
            </w:r>
          </w:p>
        </w:tc>
        <w:tc>
          <w:tcPr>
            <w:tcW w:w="5040" w:type="dxa"/>
            <w:tcBorders>
              <w:left w:val="single" w:sz="4" w:space="0" w:color="auto"/>
              <w:bottom w:val="nil"/>
              <w:right w:val="single" w:sz="4" w:space="0" w:color="auto"/>
            </w:tcBorders>
            <w:hideMark/>
          </w:tcPr>
          <w:p w14:paraId="788DC8E6" w14:textId="77777777" w:rsidR="00BB3DF8" w:rsidRPr="00BB3DF8" w:rsidRDefault="00BB3DF8" w:rsidP="00BB3DF8">
            <w:pPr>
              <w:widowControl/>
              <w:rPr>
                <w:rFonts w:ascii="Times New Roman" w:eastAsia="Times New Roman" w:hAnsi="Times New Roman" w:cs="Times New Roman"/>
                <w:color w:val="000000"/>
                <w:lang w:val="en-GB" w:eastAsia="de-AT"/>
              </w:rPr>
            </w:pPr>
            <w:r w:rsidRPr="00BB3DF8">
              <w:rPr>
                <w:rFonts w:ascii="Times New Roman" w:eastAsia="Times New Roman" w:hAnsi="Times New Roman" w:cs="Times New Roman"/>
                <w:color w:val="000000"/>
                <w:lang w:val="en-GB" w:eastAsia="de-AT"/>
              </w:rPr>
              <w:t xml:space="preserve"> - Key allocation used to apportion rent costs declared (if applicable).</w:t>
            </w:r>
          </w:p>
        </w:tc>
      </w:tr>
      <w:tr w:rsidR="00BB3DF8" w:rsidRPr="00BB3DF8" w14:paraId="0D943FEB" w14:textId="77777777" w:rsidTr="00AE6C6F">
        <w:trPr>
          <w:trHeight w:val="845"/>
        </w:trPr>
        <w:tc>
          <w:tcPr>
            <w:tcW w:w="680" w:type="dxa"/>
            <w:tcBorders>
              <w:top w:val="single" w:sz="4" w:space="0" w:color="auto"/>
              <w:left w:val="single" w:sz="4" w:space="0" w:color="auto"/>
              <w:bottom w:val="single" w:sz="4" w:space="0" w:color="auto"/>
              <w:right w:val="single" w:sz="4" w:space="0" w:color="auto"/>
            </w:tcBorders>
            <w:noWrap/>
            <w:hideMark/>
          </w:tcPr>
          <w:p w14:paraId="0F23D43B" w14:textId="77777777" w:rsidR="00BB3DF8" w:rsidRPr="00BB3DF8" w:rsidRDefault="00BB3DF8" w:rsidP="00BB3DF8">
            <w:pPr>
              <w:widowControl/>
              <w:rPr>
                <w:rFonts w:ascii="Times New Roman" w:eastAsia="Times New Roman" w:hAnsi="Times New Roman" w:cs="Times New Roman"/>
                <w:color w:val="000000"/>
                <w:lang w:val="de-AT" w:eastAsia="de-AT"/>
              </w:rPr>
            </w:pPr>
            <w:r w:rsidRPr="00BB3DF8">
              <w:rPr>
                <w:rFonts w:ascii="Times New Roman" w:eastAsia="Times New Roman" w:hAnsi="Times New Roman" w:cs="Times New Roman"/>
                <w:color w:val="000000"/>
                <w:lang w:val="de-AT" w:eastAsia="de-AT"/>
              </w:rPr>
              <w:t>6.6</w:t>
            </w:r>
          </w:p>
        </w:tc>
        <w:tc>
          <w:tcPr>
            <w:tcW w:w="8860" w:type="dxa"/>
            <w:tcBorders>
              <w:top w:val="single" w:sz="4" w:space="0" w:color="auto"/>
              <w:left w:val="nil"/>
              <w:bottom w:val="single" w:sz="4" w:space="0" w:color="auto"/>
              <w:right w:val="single" w:sz="4" w:space="0" w:color="auto"/>
            </w:tcBorders>
            <w:noWrap/>
            <w:hideMark/>
          </w:tcPr>
          <w:p w14:paraId="6C91A430" w14:textId="77777777" w:rsidR="00BB3DF8" w:rsidRPr="00BB3DF8" w:rsidRDefault="00BB3DF8" w:rsidP="00BB3DF8">
            <w:pPr>
              <w:widowControl/>
              <w:jc w:val="both"/>
              <w:rPr>
                <w:rFonts w:ascii="Times New Roman" w:eastAsia="Times New Roman" w:hAnsi="Times New Roman" w:cs="Times New Roman"/>
                <w:color w:val="000000"/>
                <w:lang w:val="en-GB" w:eastAsia="de-AT"/>
              </w:rPr>
            </w:pPr>
            <w:r w:rsidRPr="00BB3DF8">
              <w:rPr>
                <w:rFonts w:ascii="Times New Roman" w:eastAsia="Times New Roman" w:hAnsi="Times New Roman" w:cs="Times New Roman"/>
                <w:color w:val="000000"/>
                <w:lang w:val="en-GB" w:eastAsia="de-AT"/>
              </w:rPr>
              <w:t>There is evidence of delivery of consumables (delivery notes).</w:t>
            </w:r>
          </w:p>
        </w:tc>
        <w:tc>
          <w:tcPr>
            <w:tcW w:w="5040" w:type="dxa"/>
            <w:tcBorders>
              <w:left w:val="single" w:sz="4" w:space="0" w:color="auto"/>
              <w:bottom w:val="single" w:sz="4" w:space="0" w:color="auto"/>
              <w:right w:val="single" w:sz="4" w:space="0" w:color="auto"/>
            </w:tcBorders>
            <w:hideMark/>
          </w:tcPr>
          <w:p w14:paraId="2A54AD97" w14:textId="77777777" w:rsidR="00BB3DF8" w:rsidRPr="00BB3DF8" w:rsidRDefault="00BB3DF8" w:rsidP="00BB3DF8">
            <w:pPr>
              <w:widowControl/>
              <w:rPr>
                <w:rFonts w:ascii="Times New Roman" w:eastAsia="Times New Roman" w:hAnsi="Times New Roman" w:cs="Times New Roman"/>
                <w:color w:val="000000"/>
                <w:lang w:val="en-GB" w:eastAsia="de-AT"/>
              </w:rPr>
            </w:pPr>
            <w:r w:rsidRPr="00BB3DF8">
              <w:rPr>
                <w:rFonts w:ascii="Times New Roman" w:eastAsia="Times New Roman" w:hAnsi="Times New Roman" w:cs="Times New Roman"/>
                <w:color w:val="000000"/>
                <w:lang w:val="en-GB" w:eastAsia="de-AT"/>
              </w:rPr>
              <w:t> </w:t>
            </w:r>
          </w:p>
        </w:tc>
      </w:tr>
    </w:tbl>
    <w:p w14:paraId="40DB43E8" w14:textId="35C4CC04" w:rsidR="005952A2" w:rsidRDefault="005952A2" w:rsidP="00AE15B2">
      <w:pPr>
        <w:pStyle w:val="berschrift1"/>
        <w:numPr>
          <w:ilvl w:val="0"/>
          <w:numId w:val="0"/>
        </w:numPr>
        <w:jc w:val="both"/>
        <w:rPr>
          <w:rFonts w:ascii="Times New Roman" w:hAnsi="Times New Roman" w:cs="Times New Roman"/>
          <w:sz w:val="22"/>
          <w:szCs w:val="22"/>
          <w:lang w:val="en-GB"/>
        </w:rPr>
      </w:pPr>
      <w:r>
        <w:rPr>
          <w:rFonts w:ascii="Times New Roman" w:hAnsi="Times New Roman" w:cs="Times New Roman"/>
          <w:sz w:val="22"/>
          <w:szCs w:val="22"/>
          <w:lang w:val="en-GB"/>
        </w:rPr>
        <w:br w:type="page"/>
      </w:r>
    </w:p>
    <w:tbl>
      <w:tblPr>
        <w:tblW w:w="14580" w:type="dxa"/>
        <w:tblCellMar>
          <w:left w:w="70" w:type="dxa"/>
          <w:right w:w="70" w:type="dxa"/>
        </w:tblCellMar>
        <w:tblLook w:val="04A0" w:firstRow="1" w:lastRow="0" w:firstColumn="1" w:lastColumn="0" w:noHBand="0" w:noVBand="1"/>
      </w:tblPr>
      <w:tblGrid>
        <w:gridCol w:w="680"/>
        <w:gridCol w:w="8860"/>
        <w:gridCol w:w="5040"/>
      </w:tblGrid>
      <w:tr w:rsidR="00231FEF" w:rsidRPr="00231FEF" w14:paraId="794091B7" w14:textId="77777777" w:rsidTr="00231FEF">
        <w:trPr>
          <w:trHeight w:val="300"/>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3FD99707" w14:textId="77777777" w:rsidR="00231FEF" w:rsidRPr="002F1BFE" w:rsidRDefault="00231FEF" w:rsidP="00231FEF">
            <w:pPr>
              <w:widowControl/>
              <w:rPr>
                <w:rFonts w:ascii="Times New Roman" w:eastAsia="Times New Roman" w:hAnsi="Times New Roman" w:cs="Times New Roman"/>
                <w:color w:val="000000"/>
                <w:lang w:val="en-GB" w:eastAsia="de-AT"/>
              </w:rPr>
            </w:pPr>
            <w:r w:rsidRPr="002F1BFE">
              <w:rPr>
                <w:rFonts w:ascii="Times New Roman" w:eastAsia="Times New Roman" w:hAnsi="Times New Roman" w:cs="Times New Roman"/>
                <w:color w:val="000000"/>
                <w:lang w:val="en-GB" w:eastAsia="de-AT"/>
              </w:rPr>
              <w:lastRenderedPageBreak/>
              <w:t> </w:t>
            </w:r>
          </w:p>
        </w:tc>
        <w:tc>
          <w:tcPr>
            <w:tcW w:w="8860" w:type="dxa"/>
            <w:tcBorders>
              <w:top w:val="single" w:sz="4" w:space="0" w:color="auto"/>
              <w:left w:val="nil"/>
              <w:bottom w:val="single" w:sz="4" w:space="0" w:color="auto"/>
              <w:right w:val="single" w:sz="4" w:space="0" w:color="auto"/>
            </w:tcBorders>
            <w:shd w:val="clear" w:color="000000" w:fill="A6A6A6"/>
            <w:noWrap/>
            <w:vAlign w:val="bottom"/>
            <w:hideMark/>
          </w:tcPr>
          <w:p w14:paraId="1983CFD9" w14:textId="77777777" w:rsidR="00231FEF" w:rsidRPr="00231FEF" w:rsidRDefault="00231FEF" w:rsidP="00231FEF">
            <w:pPr>
              <w:widowControl/>
              <w:jc w:val="center"/>
              <w:rPr>
                <w:rFonts w:ascii="Times New Roman" w:eastAsia="Times New Roman" w:hAnsi="Times New Roman" w:cs="Times New Roman"/>
                <w:b/>
                <w:bCs/>
                <w:color w:val="000000"/>
                <w:lang w:val="de-AT" w:eastAsia="de-AT"/>
              </w:rPr>
            </w:pPr>
            <w:r w:rsidRPr="00231FEF">
              <w:rPr>
                <w:rFonts w:ascii="Times New Roman" w:eastAsia="Times New Roman" w:hAnsi="Times New Roman" w:cs="Times New Roman"/>
                <w:b/>
                <w:bCs/>
                <w:color w:val="000000"/>
                <w:lang w:val="de-AT" w:eastAsia="de-AT"/>
              </w:rPr>
              <w:t>Procedures</w:t>
            </w:r>
          </w:p>
        </w:tc>
        <w:tc>
          <w:tcPr>
            <w:tcW w:w="5040" w:type="dxa"/>
            <w:tcBorders>
              <w:top w:val="nil"/>
              <w:left w:val="nil"/>
              <w:bottom w:val="single" w:sz="4" w:space="0" w:color="auto"/>
              <w:right w:val="single" w:sz="4" w:space="0" w:color="auto"/>
            </w:tcBorders>
            <w:shd w:val="clear" w:color="000000" w:fill="A6A6A6"/>
            <w:vAlign w:val="bottom"/>
            <w:hideMark/>
          </w:tcPr>
          <w:p w14:paraId="70C96550" w14:textId="77777777" w:rsidR="00231FEF" w:rsidRPr="00231FEF" w:rsidRDefault="00231FEF" w:rsidP="00231FEF">
            <w:pPr>
              <w:widowControl/>
              <w:jc w:val="center"/>
              <w:rPr>
                <w:rFonts w:ascii="Times New Roman" w:eastAsia="Times New Roman" w:hAnsi="Times New Roman" w:cs="Times New Roman"/>
                <w:b/>
                <w:bCs/>
                <w:color w:val="000000"/>
                <w:lang w:val="de-AT" w:eastAsia="de-AT"/>
              </w:rPr>
            </w:pPr>
            <w:r w:rsidRPr="00231FEF">
              <w:rPr>
                <w:rFonts w:ascii="Times New Roman" w:eastAsia="Times New Roman" w:hAnsi="Times New Roman" w:cs="Times New Roman"/>
                <w:b/>
                <w:bCs/>
                <w:color w:val="000000"/>
                <w:lang w:val="de-AT" w:eastAsia="de-AT"/>
              </w:rPr>
              <w:t>Documentation</w:t>
            </w:r>
          </w:p>
        </w:tc>
      </w:tr>
      <w:tr w:rsidR="00231FEF" w:rsidRPr="00231FEF" w14:paraId="1414A10B" w14:textId="77777777" w:rsidTr="00231FEF">
        <w:trPr>
          <w:trHeight w:val="300"/>
        </w:trPr>
        <w:tc>
          <w:tcPr>
            <w:tcW w:w="680" w:type="dxa"/>
            <w:tcBorders>
              <w:top w:val="single" w:sz="4" w:space="0" w:color="auto"/>
              <w:left w:val="single" w:sz="4" w:space="0" w:color="auto"/>
              <w:bottom w:val="nil"/>
              <w:right w:val="nil"/>
            </w:tcBorders>
            <w:shd w:val="clear" w:color="000000" w:fill="F2F2F2"/>
            <w:noWrap/>
            <w:hideMark/>
          </w:tcPr>
          <w:p w14:paraId="28CCEBA3" w14:textId="77777777" w:rsidR="00231FEF" w:rsidRPr="00231FEF" w:rsidRDefault="00231FEF" w:rsidP="00231FEF">
            <w:pPr>
              <w:widowControl/>
              <w:rPr>
                <w:rFonts w:ascii="Times New Roman" w:eastAsia="Times New Roman" w:hAnsi="Times New Roman" w:cs="Times New Roman"/>
                <w:b/>
                <w:bCs/>
                <w:color w:val="000000"/>
                <w:lang w:val="de-AT" w:eastAsia="de-AT"/>
              </w:rPr>
            </w:pPr>
            <w:r w:rsidRPr="00231FEF">
              <w:rPr>
                <w:rFonts w:ascii="Times New Roman" w:eastAsia="Times New Roman" w:hAnsi="Times New Roman" w:cs="Times New Roman"/>
                <w:b/>
                <w:bCs/>
                <w:color w:val="000000"/>
                <w:lang w:val="de-AT" w:eastAsia="de-AT"/>
              </w:rPr>
              <w:t>7.</w:t>
            </w:r>
          </w:p>
        </w:tc>
        <w:tc>
          <w:tcPr>
            <w:tcW w:w="8860" w:type="dxa"/>
            <w:tcBorders>
              <w:top w:val="single" w:sz="4" w:space="0" w:color="auto"/>
              <w:left w:val="single" w:sz="4" w:space="0" w:color="auto"/>
              <w:bottom w:val="nil"/>
              <w:right w:val="single" w:sz="4" w:space="0" w:color="auto"/>
            </w:tcBorders>
            <w:shd w:val="clear" w:color="000000" w:fill="F2F2F2"/>
            <w:noWrap/>
            <w:hideMark/>
          </w:tcPr>
          <w:p w14:paraId="58788C94" w14:textId="77777777" w:rsidR="00231FEF" w:rsidRPr="00231FEF" w:rsidRDefault="00231FEF" w:rsidP="00231FEF">
            <w:pPr>
              <w:widowControl/>
              <w:rPr>
                <w:rFonts w:ascii="Times New Roman" w:eastAsia="Times New Roman" w:hAnsi="Times New Roman" w:cs="Times New Roman"/>
                <w:b/>
                <w:bCs/>
                <w:color w:val="000000"/>
                <w:lang w:val="en-GB" w:eastAsia="de-AT"/>
              </w:rPr>
            </w:pPr>
            <w:r w:rsidRPr="00231FEF">
              <w:rPr>
                <w:rFonts w:ascii="Times New Roman" w:eastAsia="Times New Roman" w:hAnsi="Times New Roman" w:cs="Times New Roman"/>
                <w:b/>
                <w:bCs/>
                <w:color w:val="000000"/>
                <w:lang w:val="en-GB" w:eastAsia="de-AT"/>
              </w:rPr>
              <w:t>ELIGIBILITY OF EXPENDITURE - SUB-GRANTS</w:t>
            </w:r>
          </w:p>
        </w:tc>
        <w:tc>
          <w:tcPr>
            <w:tcW w:w="5040" w:type="dxa"/>
            <w:tcBorders>
              <w:top w:val="single" w:sz="4" w:space="0" w:color="auto"/>
              <w:left w:val="nil"/>
              <w:bottom w:val="nil"/>
              <w:right w:val="single" w:sz="4" w:space="0" w:color="auto"/>
            </w:tcBorders>
            <w:shd w:val="clear" w:color="000000" w:fill="F2F2F2"/>
            <w:hideMark/>
          </w:tcPr>
          <w:p w14:paraId="23B5E4BB" w14:textId="77777777" w:rsidR="00231FEF" w:rsidRPr="00231FEF" w:rsidRDefault="00231FEF" w:rsidP="00231FEF">
            <w:pPr>
              <w:widowControl/>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 </w:t>
            </w:r>
          </w:p>
        </w:tc>
      </w:tr>
      <w:tr w:rsidR="00231FEF" w:rsidRPr="00231FEF" w14:paraId="5B0332A6" w14:textId="77777777" w:rsidTr="009C527A">
        <w:trPr>
          <w:trHeight w:val="900"/>
        </w:trPr>
        <w:tc>
          <w:tcPr>
            <w:tcW w:w="680" w:type="dxa"/>
            <w:tcBorders>
              <w:top w:val="nil"/>
              <w:left w:val="single" w:sz="4" w:space="0" w:color="auto"/>
              <w:bottom w:val="single" w:sz="4" w:space="0" w:color="auto"/>
              <w:right w:val="nil"/>
            </w:tcBorders>
            <w:shd w:val="clear" w:color="000000" w:fill="F2F2F2"/>
            <w:noWrap/>
            <w:hideMark/>
          </w:tcPr>
          <w:p w14:paraId="5FE35CCB" w14:textId="77777777" w:rsidR="00231FEF" w:rsidRPr="002F1BFE" w:rsidRDefault="00231FEF" w:rsidP="00F66BCA">
            <w:pPr>
              <w:widowControl/>
              <w:jc w:val="both"/>
              <w:rPr>
                <w:rFonts w:ascii="Times New Roman" w:eastAsia="Times New Roman" w:hAnsi="Times New Roman" w:cs="Times New Roman"/>
                <w:b/>
                <w:bCs/>
                <w:color w:val="000000"/>
                <w:lang w:val="en-GB" w:eastAsia="de-AT"/>
              </w:rPr>
            </w:pPr>
            <w:r w:rsidRPr="002F1BFE">
              <w:rPr>
                <w:rFonts w:ascii="Times New Roman" w:eastAsia="Times New Roman" w:hAnsi="Times New Roman" w:cs="Times New Roman"/>
                <w:b/>
                <w:bCs/>
                <w:color w:val="000000"/>
                <w:lang w:val="en-GB" w:eastAsia="de-AT"/>
              </w:rPr>
              <w:t> </w:t>
            </w:r>
          </w:p>
        </w:tc>
        <w:tc>
          <w:tcPr>
            <w:tcW w:w="8860" w:type="dxa"/>
            <w:tcBorders>
              <w:top w:val="nil"/>
              <w:left w:val="single" w:sz="4" w:space="0" w:color="auto"/>
              <w:bottom w:val="single" w:sz="4" w:space="0" w:color="auto"/>
              <w:right w:val="single" w:sz="4" w:space="0" w:color="auto"/>
            </w:tcBorders>
            <w:shd w:val="clear" w:color="000000" w:fill="F2F2F2"/>
            <w:noWrap/>
            <w:hideMark/>
          </w:tcPr>
          <w:p w14:paraId="306BB662" w14:textId="5EC6F98F" w:rsidR="00231FEF" w:rsidRPr="00231FEF" w:rsidRDefault="00231FEF" w:rsidP="00F66BCA">
            <w:pPr>
              <w:widowControl/>
              <w:jc w:val="both"/>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 xml:space="preserve">For financial support to third parties (sub-grants) the Practitioner checked </w:t>
            </w:r>
            <w:r w:rsidR="00FF6FE0" w:rsidRPr="00CB5B91">
              <w:rPr>
                <w:rFonts w:ascii="Times New Roman" w:eastAsia="Times New Roman" w:hAnsi="Times New Roman" w:cs="Times New Roman"/>
                <w:color w:val="000000"/>
                <w:lang w:val="en-GB" w:eastAsia="de-AT"/>
              </w:rPr>
              <w:t xml:space="preserve">that </w:t>
            </w:r>
            <w:r w:rsidR="00FF6FE0">
              <w:rPr>
                <w:rFonts w:ascii="Times New Roman" w:eastAsia="Times New Roman" w:hAnsi="Times New Roman" w:cs="Times New Roman"/>
                <w:color w:val="000000"/>
                <w:lang w:val="en-GB" w:eastAsia="de-AT"/>
              </w:rPr>
              <w:t>it complies</w:t>
            </w:r>
            <w:r w:rsidR="00FF6FE0" w:rsidRPr="00CB5B91">
              <w:rPr>
                <w:rFonts w:ascii="Times New Roman" w:eastAsia="Times New Roman" w:hAnsi="Times New Roman" w:cs="Times New Roman"/>
                <w:color w:val="000000"/>
                <w:lang w:val="en-GB" w:eastAsia="de-AT"/>
              </w:rPr>
              <w:t xml:space="preserve"> with the eligibility criteria set out in Article </w:t>
            </w:r>
            <w:r w:rsidR="00FF6FE0">
              <w:rPr>
                <w:rFonts w:ascii="Times New Roman" w:eastAsia="Times New Roman" w:hAnsi="Times New Roman" w:cs="Times New Roman"/>
                <w:color w:val="000000"/>
                <w:lang w:val="en-GB" w:eastAsia="de-AT"/>
              </w:rPr>
              <w:t>6</w:t>
            </w:r>
            <w:r w:rsidR="00FF6FE0" w:rsidRPr="00CB5B91">
              <w:rPr>
                <w:rFonts w:ascii="Times New Roman" w:eastAsia="Times New Roman" w:hAnsi="Times New Roman" w:cs="Times New Roman"/>
                <w:color w:val="000000"/>
                <w:lang w:val="en-GB" w:eastAsia="de-AT"/>
              </w:rPr>
              <w:t xml:space="preserve"> </w:t>
            </w:r>
            <w:r w:rsidR="00FF6FE0">
              <w:rPr>
                <w:rFonts w:ascii="Times New Roman" w:hAnsi="Times New Roman" w:cs="Times New Roman"/>
                <w:lang w:val="en-GB"/>
              </w:rPr>
              <w:t xml:space="preserve">(Sub-grants) </w:t>
            </w:r>
            <w:r w:rsidR="00FF6FE0" w:rsidRPr="00CB5B91">
              <w:rPr>
                <w:rFonts w:ascii="Times New Roman" w:eastAsia="Times New Roman" w:hAnsi="Times New Roman" w:cs="Times New Roman"/>
                <w:color w:val="000000"/>
                <w:lang w:val="en-GB" w:eastAsia="de-AT"/>
              </w:rPr>
              <w:t>of the General Terms and Conditions</w:t>
            </w:r>
            <w:r w:rsidR="00FF6FE0" w:rsidRPr="00CD3BCC">
              <w:rPr>
                <w:rFonts w:ascii="Times New Roman" w:eastAsia="Times New Roman" w:hAnsi="Times New Roman" w:cs="Times New Roman"/>
                <w:color w:val="000000"/>
                <w:lang w:val="en-GB" w:eastAsia="de-AT"/>
              </w:rPr>
              <w:t xml:space="preserve"> </w:t>
            </w:r>
            <w:r w:rsidR="00FF6FE0">
              <w:rPr>
                <w:rFonts w:ascii="Times New Roman" w:eastAsia="Times New Roman" w:hAnsi="Times New Roman" w:cs="Times New Roman"/>
                <w:color w:val="000000"/>
                <w:lang w:val="en-GB" w:eastAsia="de-AT"/>
              </w:rPr>
              <w:t xml:space="preserve">and </w:t>
            </w:r>
            <w:r w:rsidR="00FF6FE0" w:rsidRPr="00CD3BCC">
              <w:rPr>
                <w:rFonts w:ascii="Times New Roman" w:eastAsia="Times New Roman" w:hAnsi="Times New Roman" w:cs="Times New Roman"/>
                <w:color w:val="000000"/>
                <w:lang w:val="en-GB" w:eastAsia="de-AT"/>
              </w:rPr>
              <w:t>that:</w:t>
            </w:r>
          </w:p>
        </w:tc>
        <w:tc>
          <w:tcPr>
            <w:tcW w:w="5040" w:type="dxa"/>
            <w:tcBorders>
              <w:top w:val="nil"/>
              <w:left w:val="nil"/>
              <w:bottom w:val="single" w:sz="4" w:space="0" w:color="auto"/>
              <w:right w:val="single" w:sz="4" w:space="0" w:color="auto"/>
            </w:tcBorders>
            <w:shd w:val="clear" w:color="000000" w:fill="F2F2F2"/>
            <w:hideMark/>
          </w:tcPr>
          <w:p w14:paraId="2F4090E3" w14:textId="77777777" w:rsidR="00231FEF" w:rsidRPr="00231FEF" w:rsidRDefault="00231FEF" w:rsidP="00F66BCA">
            <w:pPr>
              <w:widowControl/>
              <w:jc w:val="both"/>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For the transactions included in the sample, the Practitioner shall obtain and check the following documents:</w:t>
            </w:r>
          </w:p>
        </w:tc>
      </w:tr>
      <w:tr w:rsidR="00231FEF" w:rsidRPr="00231FEF" w14:paraId="4B11B808" w14:textId="77777777" w:rsidTr="009C527A">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199AE32A" w14:textId="77777777" w:rsidR="00231FEF" w:rsidRPr="00231FEF" w:rsidRDefault="00231FEF" w:rsidP="00231FEF">
            <w:pPr>
              <w:widowControl/>
              <w:rPr>
                <w:rFonts w:ascii="Times New Roman" w:eastAsia="Times New Roman" w:hAnsi="Times New Roman" w:cs="Times New Roman"/>
                <w:color w:val="000000"/>
                <w:lang w:val="de-AT" w:eastAsia="de-AT"/>
              </w:rPr>
            </w:pPr>
            <w:r w:rsidRPr="00231FEF">
              <w:rPr>
                <w:rFonts w:ascii="Times New Roman" w:eastAsia="Times New Roman" w:hAnsi="Times New Roman" w:cs="Times New Roman"/>
                <w:color w:val="000000"/>
                <w:lang w:val="de-AT" w:eastAsia="de-AT"/>
              </w:rPr>
              <w:t>7.1</w:t>
            </w:r>
          </w:p>
        </w:tc>
        <w:tc>
          <w:tcPr>
            <w:tcW w:w="8860" w:type="dxa"/>
            <w:tcBorders>
              <w:top w:val="single" w:sz="4" w:space="0" w:color="auto"/>
              <w:left w:val="nil"/>
              <w:bottom w:val="single" w:sz="4" w:space="0" w:color="auto"/>
              <w:right w:val="single" w:sz="4" w:space="0" w:color="auto"/>
            </w:tcBorders>
            <w:noWrap/>
            <w:hideMark/>
          </w:tcPr>
          <w:p w14:paraId="6609755B" w14:textId="37B89B81" w:rsidR="00231FEF" w:rsidRPr="00231FEF" w:rsidRDefault="00231FEF" w:rsidP="00231FEF">
            <w:pPr>
              <w:widowControl/>
              <w:jc w:val="both"/>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 xml:space="preserve">The financial support to third - parties is provided for by the contractual conditions and its amount doesn't exceed the limits </w:t>
            </w:r>
            <w:r>
              <w:rPr>
                <w:rFonts w:ascii="Times New Roman" w:eastAsia="Times New Roman" w:hAnsi="Times New Roman" w:cs="Times New Roman"/>
                <w:color w:val="000000"/>
                <w:lang w:val="en-GB" w:eastAsia="de-AT"/>
              </w:rPr>
              <w:t>f</w:t>
            </w:r>
            <w:r w:rsidRPr="00231FEF">
              <w:rPr>
                <w:rFonts w:ascii="Times New Roman" w:eastAsia="Times New Roman" w:hAnsi="Times New Roman" w:cs="Times New Roman"/>
                <w:color w:val="000000"/>
                <w:lang w:val="en-GB" w:eastAsia="de-AT"/>
              </w:rPr>
              <w:t>or</w:t>
            </w:r>
            <w:r>
              <w:rPr>
                <w:rFonts w:ascii="Times New Roman" w:eastAsia="Times New Roman" w:hAnsi="Times New Roman" w:cs="Times New Roman"/>
                <w:color w:val="000000"/>
                <w:lang w:val="en-GB" w:eastAsia="de-AT"/>
              </w:rPr>
              <w:t>e</w:t>
            </w:r>
            <w:r w:rsidRPr="00231FEF">
              <w:rPr>
                <w:rFonts w:ascii="Times New Roman" w:eastAsia="Times New Roman" w:hAnsi="Times New Roman" w:cs="Times New Roman"/>
                <w:color w:val="000000"/>
                <w:lang w:val="en-GB" w:eastAsia="de-AT"/>
              </w:rPr>
              <w:t xml:space="preserve">seen in the Budget. </w:t>
            </w:r>
          </w:p>
        </w:tc>
        <w:tc>
          <w:tcPr>
            <w:tcW w:w="5040" w:type="dxa"/>
            <w:tcBorders>
              <w:top w:val="single" w:sz="4" w:space="0" w:color="auto"/>
              <w:left w:val="single" w:sz="4" w:space="0" w:color="auto"/>
              <w:bottom w:val="nil"/>
              <w:right w:val="single" w:sz="4" w:space="0" w:color="auto"/>
            </w:tcBorders>
            <w:hideMark/>
          </w:tcPr>
          <w:p w14:paraId="13E81F9E" w14:textId="77777777" w:rsidR="00231FEF" w:rsidRPr="00231FEF" w:rsidRDefault="00231FEF" w:rsidP="00231FEF">
            <w:pPr>
              <w:widowControl/>
              <w:rPr>
                <w:rFonts w:ascii="Times New Roman" w:eastAsia="Times New Roman" w:hAnsi="Times New Roman" w:cs="Times New Roman"/>
                <w:color w:val="000000"/>
                <w:lang w:val="de-AT" w:eastAsia="de-AT"/>
              </w:rPr>
            </w:pPr>
            <w:r w:rsidRPr="00231FEF">
              <w:rPr>
                <w:rFonts w:ascii="Times New Roman" w:eastAsia="Times New Roman" w:hAnsi="Times New Roman" w:cs="Times New Roman"/>
                <w:color w:val="000000"/>
                <w:lang w:val="en-GB" w:eastAsia="de-AT"/>
              </w:rPr>
              <w:t xml:space="preserve"> - Annex A to the Grant Agreement (Action Document incl. </w:t>
            </w:r>
            <w:r w:rsidRPr="00231FEF">
              <w:rPr>
                <w:rFonts w:ascii="Times New Roman" w:eastAsia="Times New Roman" w:hAnsi="Times New Roman" w:cs="Times New Roman"/>
                <w:color w:val="000000"/>
                <w:lang w:val="de-AT" w:eastAsia="de-AT"/>
              </w:rPr>
              <w:t xml:space="preserve">Budget) </w:t>
            </w:r>
          </w:p>
        </w:tc>
      </w:tr>
      <w:tr w:rsidR="00231FEF" w:rsidRPr="00231FEF" w14:paraId="3B4918B7" w14:textId="77777777" w:rsidTr="009C527A">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406AC1E0" w14:textId="77777777" w:rsidR="00231FEF" w:rsidRPr="00231FEF" w:rsidRDefault="00231FEF" w:rsidP="00231FEF">
            <w:pPr>
              <w:widowControl/>
              <w:rPr>
                <w:rFonts w:ascii="Times New Roman" w:eastAsia="Times New Roman" w:hAnsi="Times New Roman" w:cs="Times New Roman"/>
                <w:color w:val="000000"/>
                <w:lang w:val="de-AT" w:eastAsia="de-AT"/>
              </w:rPr>
            </w:pPr>
            <w:r w:rsidRPr="00231FEF">
              <w:rPr>
                <w:rFonts w:ascii="Times New Roman" w:eastAsia="Times New Roman" w:hAnsi="Times New Roman" w:cs="Times New Roman"/>
                <w:color w:val="000000"/>
                <w:lang w:val="de-AT" w:eastAsia="de-AT"/>
              </w:rPr>
              <w:t>7.2</w:t>
            </w:r>
          </w:p>
        </w:tc>
        <w:tc>
          <w:tcPr>
            <w:tcW w:w="8860" w:type="dxa"/>
            <w:tcBorders>
              <w:top w:val="single" w:sz="4" w:space="0" w:color="auto"/>
              <w:left w:val="nil"/>
              <w:bottom w:val="single" w:sz="4" w:space="0" w:color="auto"/>
              <w:right w:val="single" w:sz="4" w:space="0" w:color="auto"/>
            </w:tcBorders>
            <w:noWrap/>
            <w:hideMark/>
          </w:tcPr>
          <w:p w14:paraId="5A9C8C8F" w14:textId="77777777" w:rsidR="00231FEF" w:rsidRPr="00231FEF" w:rsidRDefault="00231FEF" w:rsidP="00231FEF">
            <w:pPr>
              <w:widowControl/>
              <w:jc w:val="both"/>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Sub-grants' award procedures were respected.</w:t>
            </w:r>
          </w:p>
        </w:tc>
        <w:tc>
          <w:tcPr>
            <w:tcW w:w="5040" w:type="dxa"/>
            <w:tcBorders>
              <w:left w:val="single" w:sz="4" w:space="0" w:color="auto"/>
              <w:bottom w:val="nil"/>
              <w:right w:val="single" w:sz="4" w:space="0" w:color="auto"/>
            </w:tcBorders>
            <w:hideMark/>
          </w:tcPr>
          <w:p w14:paraId="42C93027" w14:textId="77777777" w:rsidR="00231FEF" w:rsidRPr="00231FEF" w:rsidRDefault="00231FEF" w:rsidP="00231FEF">
            <w:pPr>
              <w:widowControl/>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 Signed agreements with sub - grantees</w:t>
            </w:r>
          </w:p>
        </w:tc>
      </w:tr>
      <w:tr w:rsidR="00231FEF" w:rsidRPr="00231FEF" w14:paraId="2F126E72" w14:textId="77777777" w:rsidTr="009C527A">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7E46086E" w14:textId="77777777" w:rsidR="00231FEF" w:rsidRPr="00231FEF" w:rsidRDefault="00231FEF" w:rsidP="00231FEF">
            <w:pPr>
              <w:widowControl/>
              <w:rPr>
                <w:rFonts w:ascii="Times New Roman" w:eastAsia="Times New Roman" w:hAnsi="Times New Roman" w:cs="Times New Roman"/>
                <w:color w:val="000000"/>
                <w:lang w:val="de-AT" w:eastAsia="de-AT"/>
              </w:rPr>
            </w:pPr>
            <w:r w:rsidRPr="00231FEF">
              <w:rPr>
                <w:rFonts w:ascii="Times New Roman" w:eastAsia="Times New Roman" w:hAnsi="Times New Roman" w:cs="Times New Roman"/>
                <w:color w:val="000000"/>
                <w:lang w:val="de-AT" w:eastAsia="de-AT"/>
              </w:rPr>
              <w:t>7.3</w:t>
            </w:r>
          </w:p>
        </w:tc>
        <w:tc>
          <w:tcPr>
            <w:tcW w:w="8860" w:type="dxa"/>
            <w:tcBorders>
              <w:top w:val="single" w:sz="4" w:space="0" w:color="auto"/>
              <w:left w:val="nil"/>
              <w:bottom w:val="single" w:sz="4" w:space="0" w:color="auto"/>
              <w:right w:val="single" w:sz="4" w:space="0" w:color="auto"/>
            </w:tcBorders>
            <w:noWrap/>
            <w:hideMark/>
          </w:tcPr>
          <w:p w14:paraId="5FBE7000" w14:textId="77777777" w:rsidR="00231FEF" w:rsidRPr="00231FEF" w:rsidRDefault="00231FEF" w:rsidP="00231FEF">
            <w:pPr>
              <w:widowControl/>
              <w:jc w:val="both"/>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There is a signed agreement with a sub-grantee.</w:t>
            </w:r>
          </w:p>
        </w:tc>
        <w:tc>
          <w:tcPr>
            <w:tcW w:w="5040" w:type="dxa"/>
            <w:tcBorders>
              <w:left w:val="single" w:sz="4" w:space="0" w:color="auto"/>
              <w:bottom w:val="nil"/>
              <w:right w:val="single" w:sz="4" w:space="0" w:color="auto"/>
            </w:tcBorders>
            <w:hideMark/>
          </w:tcPr>
          <w:p w14:paraId="27DB9C93" w14:textId="77777777" w:rsidR="00231FEF" w:rsidRPr="00231FEF" w:rsidRDefault="00231FEF" w:rsidP="00231FEF">
            <w:pPr>
              <w:widowControl/>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 Financial reports submitted by the third party together with the supporting evidence of expenditures incurred</w:t>
            </w:r>
          </w:p>
        </w:tc>
      </w:tr>
      <w:tr w:rsidR="00231FEF" w:rsidRPr="00231FEF" w14:paraId="77D98B65" w14:textId="77777777" w:rsidTr="009C527A">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7123EA58" w14:textId="77777777" w:rsidR="00231FEF" w:rsidRPr="00231FEF" w:rsidRDefault="00231FEF" w:rsidP="00231FEF">
            <w:pPr>
              <w:widowControl/>
              <w:rPr>
                <w:rFonts w:ascii="Times New Roman" w:eastAsia="Times New Roman" w:hAnsi="Times New Roman" w:cs="Times New Roman"/>
                <w:color w:val="000000"/>
                <w:lang w:val="de-AT" w:eastAsia="de-AT"/>
              </w:rPr>
            </w:pPr>
            <w:r w:rsidRPr="00231FEF">
              <w:rPr>
                <w:rFonts w:ascii="Times New Roman" w:eastAsia="Times New Roman" w:hAnsi="Times New Roman" w:cs="Times New Roman"/>
                <w:color w:val="000000"/>
                <w:lang w:val="de-AT" w:eastAsia="de-AT"/>
              </w:rPr>
              <w:t>7.4</w:t>
            </w:r>
          </w:p>
        </w:tc>
        <w:tc>
          <w:tcPr>
            <w:tcW w:w="8860" w:type="dxa"/>
            <w:tcBorders>
              <w:top w:val="single" w:sz="4" w:space="0" w:color="auto"/>
              <w:left w:val="nil"/>
              <w:bottom w:val="single" w:sz="4" w:space="0" w:color="auto"/>
              <w:right w:val="single" w:sz="4" w:space="0" w:color="auto"/>
            </w:tcBorders>
            <w:noWrap/>
            <w:hideMark/>
          </w:tcPr>
          <w:p w14:paraId="09E2377F" w14:textId="77777777" w:rsidR="00231FEF" w:rsidRPr="00231FEF" w:rsidRDefault="00231FEF" w:rsidP="00231FEF">
            <w:pPr>
              <w:widowControl/>
              <w:jc w:val="both"/>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Sub-grant projects were implemented in accordance with the respective grant agreements.</w:t>
            </w:r>
          </w:p>
        </w:tc>
        <w:tc>
          <w:tcPr>
            <w:tcW w:w="5040" w:type="dxa"/>
            <w:tcBorders>
              <w:left w:val="single" w:sz="4" w:space="0" w:color="auto"/>
              <w:bottom w:val="nil"/>
              <w:right w:val="single" w:sz="4" w:space="0" w:color="auto"/>
            </w:tcBorders>
            <w:hideMark/>
          </w:tcPr>
          <w:p w14:paraId="4677AAA0" w14:textId="49AE0D20" w:rsidR="00231FEF" w:rsidRPr="00231FEF" w:rsidRDefault="00231FEF" w:rsidP="00231FEF">
            <w:pPr>
              <w:widowControl/>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 xml:space="preserve"> - Proof of payments </w:t>
            </w:r>
          </w:p>
        </w:tc>
      </w:tr>
      <w:tr w:rsidR="00231FEF" w:rsidRPr="00231FEF" w14:paraId="2E60C916" w14:textId="77777777" w:rsidTr="009C527A">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6FC5A8A2" w14:textId="77777777" w:rsidR="00231FEF" w:rsidRPr="00231FEF" w:rsidRDefault="00231FEF" w:rsidP="00231FEF">
            <w:pPr>
              <w:widowControl/>
              <w:rPr>
                <w:rFonts w:ascii="Times New Roman" w:eastAsia="Times New Roman" w:hAnsi="Times New Roman" w:cs="Times New Roman"/>
                <w:color w:val="000000"/>
                <w:lang w:val="de-AT" w:eastAsia="de-AT"/>
              </w:rPr>
            </w:pPr>
            <w:r w:rsidRPr="00231FEF">
              <w:rPr>
                <w:rFonts w:ascii="Times New Roman" w:eastAsia="Times New Roman" w:hAnsi="Times New Roman" w:cs="Times New Roman"/>
                <w:color w:val="000000"/>
                <w:lang w:val="de-AT" w:eastAsia="de-AT"/>
              </w:rPr>
              <w:t>7.5</w:t>
            </w:r>
          </w:p>
        </w:tc>
        <w:tc>
          <w:tcPr>
            <w:tcW w:w="8860" w:type="dxa"/>
            <w:tcBorders>
              <w:top w:val="single" w:sz="4" w:space="0" w:color="auto"/>
              <w:left w:val="nil"/>
              <w:bottom w:val="single" w:sz="4" w:space="0" w:color="auto"/>
              <w:right w:val="single" w:sz="4" w:space="0" w:color="auto"/>
            </w:tcBorders>
            <w:noWrap/>
            <w:hideMark/>
          </w:tcPr>
          <w:p w14:paraId="0CE3544D" w14:textId="77777777" w:rsidR="00231FEF" w:rsidRPr="00231FEF" w:rsidRDefault="00231FEF" w:rsidP="00231FEF">
            <w:pPr>
              <w:widowControl/>
              <w:jc w:val="both"/>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Sub-grant projects were carried out during the contractual period.</w:t>
            </w:r>
          </w:p>
        </w:tc>
        <w:tc>
          <w:tcPr>
            <w:tcW w:w="5040" w:type="dxa"/>
            <w:tcBorders>
              <w:left w:val="single" w:sz="4" w:space="0" w:color="auto"/>
              <w:bottom w:val="nil"/>
              <w:right w:val="single" w:sz="4" w:space="0" w:color="auto"/>
            </w:tcBorders>
            <w:hideMark/>
          </w:tcPr>
          <w:p w14:paraId="0825D4C9" w14:textId="77777777" w:rsidR="00231FEF" w:rsidRPr="00231FEF" w:rsidRDefault="00231FEF" w:rsidP="00231FEF">
            <w:pPr>
              <w:widowControl/>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 xml:space="preserve"> - Evidence of delivery of the activities to be carried out as per the agreement signed.</w:t>
            </w:r>
          </w:p>
        </w:tc>
      </w:tr>
      <w:tr w:rsidR="00231FEF" w:rsidRPr="00231FEF" w14:paraId="4899EE55" w14:textId="77777777" w:rsidTr="009C527A">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520F0EF5" w14:textId="77777777" w:rsidR="00231FEF" w:rsidRPr="00231FEF" w:rsidRDefault="00231FEF" w:rsidP="00231FEF">
            <w:pPr>
              <w:widowControl/>
              <w:rPr>
                <w:rFonts w:ascii="Times New Roman" w:eastAsia="Times New Roman" w:hAnsi="Times New Roman" w:cs="Times New Roman"/>
                <w:color w:val="000000"/>
                <w:lang w:val="de-AT" w:eastAsia="de-AT"/>
              </w:rPr>
            </w:pPr>
            <w:r w:rsidRPr="00231FEF">
              <w:rPr>
                <w:rFonts w:ascii="Times New Roman" w:eastAsia="Times New Roman" w:hAnsi="Times New Roman" w:cs="Times New Roman"/>
                <w:color w:val="000000"/>
                <w:lang w:val="de-AT" w:eastAsia="de-AT"/>
              </w:rPr>
              <w:t>7.6</w:t>
            </w:r>
          </w:p>
        </w:tc>
        <w:tc>
          <w:tcPr>
            <w:tcW w:w="8860" w:type="dxa"/>
            <w:tcBorders>
              <w:top w:val="single" w:sz="4" w:space="0" w:color="auto"/>
              <w:left w:val="nil"/>
              <w:bottom w:val="single" w:sz="4" w:space="0" w:color="auto"/>
              <w:right w:val="single" w:sz="4" w:space="0" w:color="auto"/>
            </w:tcBorders>
            <w:noWrap/>
            <w:hideMark/>
          </w:tcPr>
          <w:p w14:paraId="26BDAF29" w14:textId="77777777" w:rsidR="00231FEF" w:rsidRPr="00231FEF" w:rsidRDefault="00231FEF" w:rsidP="00231FEF">
            <w:pPr>
              <w:widowControl/>
              <w:jc w:val="both"/>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Sub-grants were properly accounted for based on actual costs.</w:t>
            </w:r>
          </w:p>
        </w:tc>
        <w:tc>
          <w:tcPr>
            <w:tcW w:w="5040" w:type="dxa"/>
            <w:tcBorders>
              <w:left w:val="single" w:sz="4" w:space="0" w:color="auto"/>
              <w:bottom w:val="nil"/>
              <w:right w:val="single" w:sz="4" w:space="0" w:color="auto"/>
            </w:tcBorders>
            <w:hideMark/>
          </w:tcPr>
          <w:p w14:paraId="55F58FC9" w14:textId="77777777" w:rsidR="00231FEF" w:rsidRPr="00231FEF" w:rsidRDefault="00231FEF" w:rsidP="00231FEF">
            <w:pPr>
              <w:widowControl/>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 </w:t>
            </w:r>
          </w:p>
        </w:tc>
      </w:tr>
      <w:tr w:rsidR="00231FEF" w:rsidRPr="00231FEF" w14:paraId="381F248F" w14:textId="77777777" w:rsidTr="009C527A">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54590453" w14:textId="77777777" w:rsidR="00231FEF" w:rsidRPr="00231FEF" w:rsidRDefault="00231FEF" w:rsidP="00231FEF">
            <w:pPr>
              <w:widowControl/>
              <w:rPr>
                <w:rFonts w:ascii="Times New Roman" w:eastAsia="Times New Roman" w:hAnsi="Times New Roman" w:cs="Times New Roman"/>
                <w:color w:val="000000"/>
                <w:lang w:val="de-AT" w:eastAsia="de-AT"/>
              </w:rPr>
            </w:pPr>
            <w:r w:rsidRPr="00231FEF">
              <w:rPr>
                <w:rFonts w:ascii="Times New Roman" w:eastAsia="Times New Roman" w:hAnsi="Times New Roman" w:cs="Times New Roman"/>
                <w:color w:val="000000"/>
                <w:lang w:val="de-AT" w:eastAsia="de-AT"/>
              </w:rPr>
              <w:t>7.7</w:t>
            </w:r>
          </w:p>
        </w:tc>
        <w:tc>
          <w:tcPr>
            <w:tcW w:w="8860" w:type="dxa"/>
            <w:tcBorders>
              <w:top w:val="single" w:sz="4" w:space="0" w:color="auto"/>
              <w:left w:val="nil"/>
              <w:bottom w:val="single" w:sz="4" w:space="0" w:color="auto"/>
              <w:right w:val="single" w:sz="4" w:space="0" w:color="auto"/>
            </w:tcBorders>
            <w:noWrap/>
            <w:hideMark/>
          </w:tcPr>
          <w:p w14:paraId="7607CEFF" w14:textId="77777777" w:rsidR="00231FEF" w:rsidRPr="00231FEF" w:rsidRDefault="00231FEF" w:rsidP="00231FEF">
            <w:pPr>
              <w:widowControl/>
              <w:jc w:val="both"/>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There is supporting documentation for the expenditures incurred by the third party.</w:t>
            </w:r>
          </w:p>
        </w:tc>
        <w:tc>
          <w:tcPr>
            <w:tcW w:w="5040" w:type="dxa"/>
            <w:tcBorders>
              <w:left w:val="single" w:sz="4" w:space="0" w:color="auto"/>
              <w:bottom w:val="nil"/>
              <w:right w:val="single" w:sz="4" w:space="0" w:color="auto"/>
            </w:tcBorders>
            <w:hideMark/>
          </w:tcPr>
          <w:p w14:paraId="249D0D97" w14:textId="77777777" w:rsidR="00231FEF" w:rsidRPr="00231FEF" w:rsidRDefault="00231FEF" w:rsidP="00231FEF">
            <w:pPr>
              <w:widowControl/>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 </w:t>
            </w:r>
          </w:p>
        </w:tc>
      </w:tr>
      <w:tr w:rsidR="00231FEF" w:rsidRPr="00231FEF" w14:paraId="43F030A2" w14:textId="77777777" w:rsidTr="009C527A">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1DCA5F76" w14:textId="77777777" w:rsidR="00231FEF" w:rsidRPr="00231FEF" w:rsidRDefault="00231FEF" w:rsidP="00231FEF">
            <w:pPr>
              <w:widowControl/>
              <w:rPr>
                <w:rFonts w:ascii="Times New Roman" w:eastAsia="Times New Roman" w:hAnsi="Times New Roman" w:cs="Times New Roman"/>
                <w:color w:val="000000"/>
                <w:lang w:val="de-AT" w:eastAsia="de-AT"/>
              </w:rPr>
            </w:pPr>
            <w:r w:rsidRPr="00231FEF">
              <w:rPr>
                <w:rFonts w:ascii="Times New Roman" w:eastAsia="Times New Roman" w:hAnsi="Times New Roman" w:cs="Times New Roman"/>
                <w:color w:val="000000"/>
                <w:lang w:val="de-AT" w:eastAsia="de-AT"/>
              </w:rPr>
              <w:t>7.8</w:t>
            </w:r>
          </w:p>
        </w:tc>
        <w:tc>
          <w:tcPr>
            <w:tcW w:w="8860" w:type="dxa"/>
            <w:tcBorders>
              <w:top w:val="single" w:sz="4" w:space="0" w:color="auto"/>
              <w:left w:val="nil"/>
              <w:bottom w:val="single" w:sz="4" w:space="0" w:color="auto"/>
              <w:right w:val="single" w:sz="4" w:space="0" w:color="auto"/>
            </w:tcBorders>
            <w:noWrap/>
            <w:hideMark/>
          </w:tcPr>
          <w:p w14:paraId="77BCFFB7" w14:textId="77777777" w:rsidR="00231FEF" w:rsidRPr="00231FEF" w:rsidRDefault="00231FEF" w:rsidP="00231FEF">
            <w:pPr>
              <w:widowControl/>
              <w:jc w:val="both"/>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There is evidence that the third party carried out the activities for which financial support was awarded for.</w:t>
            </w:r>
          </w:p>
        </w:tc>
        <w:tc>
          <w:tcPr>
            <w:tcW w:w="5040" w:type="dxa"/>
            <w:tcBorders>
              <w:left w:val="single" w:sz="4" w:space="0" w:color="auto"/>
              <w:bottom w:val="nil"/>
              <w:right w:val="single" w:sz="4" w:space="0" w:color="auto"/>
            </w:tcBorders>
            <w:hideMark/>
          </w:tcPr>
          <w:p w14:paraId="28AB051F" w14:textId="77777777" w:rsidR="00231FEF" w:rsidRPr="00231FEF" w:rsidRDefault="00231FEF" w:rsidP="00231FEF">
            <w:pPr>
              <w:widowControl/>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 </w:t>
            </w:r>
          </w:p>
        </w:tc>
      </w:tr>
      <w:tr w:rsidR="00231FEF" w:rsidRPr="00231FEF" w14:paraId="6821B2E4" w14:textId="77777777" w:rsidTr="009C527A">
        <w:trPr>
          <w:trHeight w:val="600"/>
        </w:trPr>
        <w:tc>
          <w:tcPr>
            <w:tcW w:w="680" w:type="dxa"/>
            <w:tcBorders>
              <w:top w:val="single" w:sz="4" w:space="0" w:color="auto"/>
              <w:left w:val="single" w:sz="4" w:space="0" w:color="auto"/>
              <w:bottom w:val="single" w:sz="4" w:space="0" w:color="auto"/>
              <w:right w:val="single" w:sz="4" w:space="0" w:color="auto"/>
            </w:tcBorders>
            <w:noWrap/>
            <w:hideMark/>
          </w:tcPr>
          <w:p w14:paraId="70867D6E" w14:textId="77777777" w:rsidR="00231FEF" w:rsidRPr="00231FEF" w:rsidRDefault="00231FEF" w:rsidP="00231FEF">
            <w:pPr>
              <w:widowControl/>
              <w:rPr>
                <w:rFonts w:ascii="Times New Roman" w:eastAsia="Times New Roman" w:hAnsi="Times New Roman" w:cs="Times New Roman"/>
                <w:color w:val="000000"/>
                <w:lang w:val="de-AT" w:eastAsia="de-AT"/>
              </w:rPr>
            </w:pPr>
            <w:r w:rsidRPr="00231FEF">
              <w:rPr>
                <w:rFonts w:ascii="Times New Roman" w:eastAsia="Times New Roman" w:hAnsi="Times New Roman" w:cs="Times New Roman"/>
                <w:color w:val="000000"/>
                <w:lang w:val="de-AT" w:eastAsia="de-AT"/>
              </w:rPr>
              <w:t>7.9</w:t>
            </w:r>
          </w:p>
        </w:tc>
        <w:tc>
          <w:tcPr>
            <w:tcW w:w="8860" w:type="dxa"/>
            <w:tcBorders>
              <w:top w:val="single" w:sz="4" w:space="0" w:color="auto"/>
              <w:left w:val="nil"/>
              <w:bottom w:val="single" w:sz="4" w:space="0" w:color="auto"/>
              <w:right w:val="single" w:sz="4" w:space="0" w:color="auto"/>
            </w:tcBorders>
            <w:noWrap/>
            <w:hideMark/>
          </w:tcPr>
          <w:p w14:paraId="7286E935" w14:textId="77777777" w:rsidR="00231FEF" w:rsidRPr="00231FEF" w:rsidRDefault="00231FEF" w:rsidP="00231FEF">
            <w:pPr>
              <w:widowControl/>
              <w:jc w:val="both"/>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Expenditure incurred by third parties meet the relevant eligibility criteria: it was incurred by and pertains to the third party, is necessary for the implementation of the Action, is identifiable and verifiable.</w:t>
            </w:r>
          </w:p>
        </w:tc>
        <w:tc>
          <w:tcPr>
            <w:tcW w:w="5040" w:type="dxa"/>
            <w:tcBorders>
              <w:left w:val="single" w:sz="4" w:space="0" w:color="auto"/>
              <w:bottom w:val="single" w:sz="4" w:space="0" w:color="auto"/>
              <w:right w:val="single" w:sz="4" w:space="0" w:color="auto"/>
            </w:tcBorders>
            <w:hideMark/>
          </w:tcPr>
          <w:p w14:paraId="3CAD8706" w14:textId="77777777" w:rsidR="00231FEF" w:rsidRPr="00231FEF" w:rsidRDefault="00231FEF" w:rsidP="00231FEF">
            <w:pPr>
              <w:widowControl/>
              <w:rPr>
                <w:rFonts w:ascii="Times New Roman" w:eastAsia="Times New Roman" w:hAnsi="Times New Roman" w:cs="Times New Roman"/>
                <w:color w:val="000000"/>
                <w:lang w:val="en-GB" w:eastAsia="de-AT"/>
              </w:rPr>
            </w:pPr>
            <w:r w:rsidRPr="00231FEF">
              <w:rPr>
                <w:rFonts w:ascii="Times New Roman" w:eastAsia="Times New Roman" w:hAnsi="Times New Roman" w:cs="Times New Roman"/>
                <w:color w:val="000000"/>
                <w:lang w:val="en-GB" w:eastAsia="de-AT"/>
              </w:rPr>
              <w:t> </w:t>
            </w:r>
          </w:p>
        </w:tc>
      </w:tr>
    </w:tbl>
    <w:p w14:paraId="01A6C1B1" w14:textId="46D83FC0" w:rsidR="00D45CC8" w:rsidRDefault="00D45CC8" w:rsidP="00AE15B2">
      <w:pPr>
        <w:pStyle w:val="berschrift1"/>
        <w:numPr>
          <w:ilvl w:val="0"/>
          <w:numId w:val="0"/>
        </w:numPr>
        <w:jc w:val="both"/>
        <w:rPr>
          <w:rFonts w:ascii="Times New Roman" w:hAnsi="Times New Roman" w:cs="Times New Roman"/>
          <w:sz w:val="22"/>
          <w:szCs w:val="22"/>
          <w:lang w:val="en-GB"/>
        </w:rPr>
      </w:pPr>
      <w:r>
        <w:rPr>
          <w:rFonts w:ascii="Times New Roman" w:hAnsi="Times New Roman" w:cs="Times New Roman"/>
          <w:sz w:val="22"/>
          <w:szCs w:val="22"/>
          <w:lang w:val="en-GB"/>
        </w:rPr>
        <w:br w:type="page"/>
      </w:r>
    </w:p>
    <w:tbl>
      <w:tblPr>
        <w:tblW w:w="14580" w:type="dxa"/>
        <w:tblCellMar>
          <w:left w:w="70" w:type="dxa"/>
          <w:right w:w="70" w:type="dxa"/>
        </w:tblCellMar>
        <w:tblLook w:val="04A0" w:firstRow="1" w:lastRow="0" w:firstColumn="1" w:lastColumn="0" w:noHBand="0" w:noVBand="1"/>
      </w:tblPr>
      <w:tblGrid>
        <w:gridCol w:w="680"/>
        <w:gridCol w:w="8860"/>
        <w:gridCol w:w="5040"/>
      </w:tblGrid>
      <w:tr w:rsidR="00CD3BCC" w:rsidRPr="00CD3BCC" w14:paraId="4661F2EC" w14:textId="77777777" w:rsidTr="00CD3BCC">
        <w:trPr>
          <w:trHeight w:val="300"/>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65A08106" w14:textId="77777777" w:rsidR="00CD3BCC" w:rsidRPr="002F1BFE" w:rsidRDefault="00CD3BCC" w:rsidP="00CD3BCC">
            <w:pPr>
              <w:widowControl/>
              <w:rPr>
                <w:rFonts w:ascii="Times New Roman" w:eastAsia="Times New Roman" w:hAnsi="Times New Roman" w:cs="Times New Roman"/>
                <w:color w:val="000000"/>
                <w:lang w:val="en-GB" w:eastAsia="de-AT"/>
              </w:rPr>
            </w:pPr>
            <w:r w:rsidRPr="002F1BFE">
              <w:rPr>
                <w:rFonts w:ascii="Times New Roman" w:eastAsia="Times New Roman" w:hAnsi="Times New Roman" w:cs="Times New Roman"/>
                <w:color w:val="000000"/>
                <w:lang w:val="en-GB" w:eastAsia="de-AT"/>
              </w:rPr>
              <w:lastRenderedPageBreak/>
              <w:t> </w:t>
            </w:r>
          </w:p>
        </w:tc>
        <w:tc>
          <w:tcPr>
            <w:tcW w:w="8860" w:type="dxa"/>
            <w:tcBorders>
              <w:top w:val="single" w:sz="4" w:space="0" w:color="auto"/>
              <w:left w:val="nil"/>
              <w:bottom w:val="single" w:sz="4" w:space="0" w:color="auto"/>
              <w:right w:val="single" w:sz="4" w:space="0" w:color="auto"/>
            </w:tcBorders>
            <w:shd w:val="clear" w:color="000000" w:fill="A6A6A6"/>
            <w:noWrap/>
            <w:vAlign w:val="bottom"/>
            <w:hideMark/>
          </w:tcPr>
          <w:p w14:paraId="5982B9B7" w14:textId="77777777" w:rsidR="00CD3BCC" w:rsidRPr="00CD3BCC" w:rsidRDefault="00CD3BCC" w:rsidP="00CD3BCC">
            <w:pPr>
              <w:widowControl/>
              <w:jc w:val="center"/>
              <w:rPr>
                <w:rFonts w:ascii="Times New Roman" w:eastAsia="Times New Roman" w:hAnsi="Times New Roman" w:cs="Times New Roman"/>
                <w:b/>
                <w:bCs/>
                <w:color w:val="000000"/>
                <w:lang w:val="de-AT" w:eastAsia="de-AT"/>
              </w:rPr>
            </w:pPr>
            <w:r w:rsidRPr="00CD3BCC">
              <w:rPr>
                <w:rFonts w:ascii="Times New Roman" w:eastAsia="Times New Roman" w:hAnsi="Times New Roman" w:cs="Times New Roman"/>
                <w:b/>
                <w:bCs/>
                <w:color w:val="000000"/>
                <w:lang w:val="de-AT" w:eastAsia="de-AT"/>
              </w:rPr>
              <w:t>Procedures</w:t>
            </w:r>
          </w:p>
        </w:tc>
        <w:tc>
          <w:tcPr>
            <w:tcW w:w="5040" w:type="dxa"/>
            <w:tcBorders>
              <w:top w:val="single" w:sz="4" w:space="0" w:color="auto"/>
              <w:left w:val="nil"/>
              <w:bottom w:val="single" w:sz="4" w:space="0" w:color="auto"/>
              <w:right w:val="single" w:sz="4" w:space="0" w:color="auto"/>
            </w:tcBorders>
            <w:shd w:val="clear" w:color="000000" w:fill="A6A6A6"/>
            <w:vAlign w:val="bottom"/>
            <w:hideMark/>
          </w:tcPr>
          <w:p w14:paraId="071B88F6" w14:textId="77777777" w:rsidR="00CD3BCC" w:rsidRPr="00CD3BCC" w:rsidRDefault="00CD3BCC" w:rsidP="00CD3BCC">
            <w:pPr>
              <w:widowControl/>
              <w:jc w:val="center"/>
              <w:rPr>
                <w:rFonts w:ascii="Times New Roman" w:eastAsia="Times New Roman" w:hAnsi="Times New Roman" w:cs="Times New Roman"/>
                <w:b/>
                <w:bCs/>
                <w:color w:val="000000"/>
                <w:lang w:val="de-AT" w:eastAsia="de-AT"/>
              </w:rPr>
            </w:pPr>
            <w:r w:rsidRPr="00CD3BCC">
              <w:rPr>
                <w:rFonts w:ascii="Times New Roman" w:eastAsia="Times New Roman" w:hAnsi="Times New Roman" w:cs="Times New Roman"/>
                <w:b/>
                <w:bCs/>
                <w:color w:val="000000"/>
                <w:lang w:val="de-AT" w:eastAsia="de-AT"/>
              </w:rPr>
              <w:t>Documentation</w:t>
            </w:r>
          </w:p>
        </w:tc>
      </w:tr>
      <w:tr w:rsidR="00CD3BCC" w:rsidRPr="00CD3BCC" w14:paraId="2E3DFFC2" w14:textId="77777777" w:rsidTr="00CD3BCC">
        <w:trPr>
          <w:trHeight w:val="300"/>
        </w:trPr>
        <w:tc>
          <w:tcPr>
            <w:tcW w:w="680" w:type="dxa"/>
            <w:tcBorders>
              <w:top w:val="single" w:sz="4" w:space="0" w:color="auto"/>
              <w:left w:val="single" w:sz="4" w:space="0" w:color="auto"/>
              <w:bottom w:val="nil"/>
              <w:right w:val="nil"/>
            </w:tcBorders>
            <w:shd w:val="clear" w:color="000000" w:fill="F2F2F2"/>
            <w:noWrap/>
            <w:hideMark/>
          </w:tcPr>
          <w:p w14:paraId="5AFC198C" w14:textId="77777777" w:rsidR="00CD3BCC" w:rsidRPr="00CD3BCC" w:rsidRDefault="00CD3BCC" w:rsidP="00CD3BCC">
            <w:pPr>
              <w:widowControl/>
              <w:rPr>
                <w:rFonts w:ascii="Times New Roman" w:eastAsia="Times New Roman" w:hAnsi="Times New Roman" w:cs="Times New Roman"/>
                <w:b/>
                <w:bCs/>
                <w:color w:val="000000"/>
                <w:lang w:val="de-AT" w:eastAsia="de-AT"/>
              </w:rPr>
            </w:pPr>
            <w:r w:rsidRPr="00CD3BCC">
              <w:rPr>
                <w:rFonts w:ascii="Times New Roman" w:eastAsia="Times New Roman" w:hAnsi="Times New Roman" w:cs="Times New Roman"/>
                <w:b/>
                <w:bCs/>
                <w:color w:val="000000"/>
                <w:lang w:val="de-AT" w:eastAsia="de-AT"/>
              </w:rPr>
              <w:t>8.</w:t>
            </w:r>
          </w:p>
        </w:tc>
        <w:tc>
          <w:tcPr>
            <w:tcW w:w="8860" w:type="dxa"/>
            <w:tcBorders>
              <w:top w:val="single" w:sz="4" w:space="0" w:color="auto"/>
              <w:left w:val="single" w:sz="4" w:space="0" w:color="auto"/>
              <w:bottom w:val="nil"/>
              <w:right w:val="single" w:sz="4" w:space="0" w:color="auto"/>
            </w:tcBorders>
            <w:shd w:val="clear" w:color="000000" w:fill="F2F2F2"/>
            <w:noWrap/>
            <w:hideMark/>
          </w:tcPr>
          <w:p w14:paraId="146CFE3C" w14:textId="24D22EE0" w:rsidR="00CD3BCC" w:rsidRPr="00CD3BCC" w:rsidRDefault="00CD3BCC" w:rsidP="00CD3BCC">
            <w:pPr>
              <w:widowControl/>
              <w:rPr>
                <w:rFonts w:ascii="Times New Roman" w:eastAsia="Times New Roman" w:hAnsi="Times New Roman" w:cs="Times New Roman"/>
                <w:b/>
                <w:bCs/>
                <w:color w:val="000000"/>
                <w:lang w:val="en-GB" w:eastAsia="de-AT"/>
              </w:rPr>
            </w:pPr>
            <w:r w:rsidRPr="00CD3BCC">
              <w:rPr>
                <w:rFonts w:ascii="Times New Roman" w:eastAsia="Times New Roman" w:hAnsi="Times New Roman" w:cs="Times New Roman"/>
                <w:b/>
                <w:bCs/>
                <w:color w:val="000000"/>
                <w:lang w:val="en-GB" w:eastAsia="de-AT"/>
              </w:rPr>
              <w:t xml:space="preserve">ELIGIBILITY OF EXPENDITURE </w:t>
            </w:r>
            <w:r w:rsidR="00570790">
              <w:rPr>
                <w:rFonts w:ascii="Times New Roman" w:eastAsia="Times New Roman" w:hAnsi="Times New Roman" w:cs="Times New Roman"/>
                <w:b/>
                <w:bCs/>
                <w:color w:val="000000"/>
                <w:lang w:val="en-GB" w:eastAsia="de-AT"/>
              </w:rPr>
              <w:t>–</w:t>
            </w:r>
            <w:r w:rsidRPr="00CD3BCC">
              <w:rPr>
                <w:rFonts w:ascii="Times New Roman" w:eastAsia="Times New Roman" w:hAnsi="Times New Roman" w:cs="Times New Roman"/>
                <w:b/>
                <w:bCs/>
                <w:color w:val="000000"/>
                <w:lang w:val="en-GB" w:eastAsia="de-AT"/>
              </w:rPr>
              <w:t xml:space="preserve"> SERVICE</w:t>
            </w:r>
            <w:r w:rsidR="00570790">
              <w:rPr>
                <w:rFonts w:ascii="Times New Roman" w:eastAsia="Times New Roman" w:hAnsi="Times New Roman" w:cs="Times New Roman"/>
                <w:b/>
                <w:bCs/>
                <w:color w:val="000000"/>
                <w:lang w:val="en-GB" w:eastAsia="de-AT"/>
              </w:rPr>
              <w:t>, SUPPLY</w:t>
            </w:r>
            <w:r w:rsidRPr="00CD3BCC">
              <w:rPr>
                <w:rFonts w:ascii="Times New Roman" w:eastAsia="Times New Roman" w:hAnsi="Times New Roman" w:cs="Times New Roman"/>
                <w:b/>
                <w:bCs/>
                <w:color w:val="000000"/>
                <w:lang w:val="en-GB" w:eastAsia="de-AT"/>
              </w:rPr>
              <w:t xml:space="preserve"> AND WORK CONTRACTS COSTS</w:t>
            </w:r>
          </w:p>
        </w:tc>
        <w:tc>
          <w:tcPr>
            <w:tcW w:w="5040" w:type="dxa"/>
            <w:tcBorders>
              <w:top w:val="single" w:sz="4" w:space="0" w:color="auto"/>
              <w:left w:val="nil"/>
              <w:bottom w:val="nil"/>
              <w:right w:val="single" w:sz="4" w:space="0" w:color="auto"/>
            </w:tcBorders>
            <w:shd w:val="clear" w:color="000000" w:fill="F2F2F2"/>
            <w:hideMark/>
          </w:tcPr>
          <w:p w14:paraId="3461FD45" w14:textId="77777777" w:rsidR="00CD3BCC" w:rsidRPr="00CD3BCC" w:rsidRDefault="00CD3BCC" w:rsidP="00CD3BCC">
            <w:pPr>
              <w:widowControl/>
              <w:rPr>
                <w:rFonts w:ascii="Times New Roman" w:eastAsia="Times New Roman" w:hAnsi="Times New Roman" w:cs="Times New Roman"/>
                <w:color w:val="000000"/>
                <w:lang w:val="en-GB" w:eastAsia="de-AT"/>
              </w:rPr>
            </w:pPr>
            <w:r w:rsidRPr="00CD3BCC">
              <w:rPr>
                <w:rFonts w:ascii="Times New Roman" w:eastAsia="Times New Roman" w:hAnsi="Times New Roman" w:cs="Times New Roman"/>
                <w:color w:val="000000"/>
                <w:lang w:val="en-GB" w:eastAsia="de-AT"/>
              </w:rPr>
              <w:t> </w:t>
            </w:r>
          </w:p>
        </w:tc>
      </w:tr>
      <w:tr w:rsidR="00CD3BCC" w:rsidRPr="00CD3BCC" w14:paraId="452E3153" w14:textId="77777777" w:rsidTr="00182E66">
        <w:trPr>
          <w:trHeight w:val="900"/>
        </w:trPr>
        <w:tc>
          <w:tcPr>
            <w:tcW w:w="680" w:type="dxa"/>
            <w:tcBorders>
              <w:top w:val="nil"/>
              <w:left w:val="single" w:sz="4" w:space="0" w:color="auto"/>
              <w:bottom w:val="single" w:sz="4" w:space="0" w:color="auto"/>
              <w:right w:val="nil"/>
            </w:tcBorders>
            <w:shd w:val="clear" w:color="000000" w:fill="F2F2F2"/>
            <w:noWrap/>
            <w:hideMark/>
          </w:tcPr>
          <w:p w14:paraId="1B897817" w14:textId="77777777" w:rsidR="00CD3BCC" w:rsidRPr="00CD3BCC" w:rsidRDefault="00CD3BCC" w:rsidP="00F66BCA">
            <w:pPr>
              <w:widowControl/>
              <w:jc w:val="both"/>
              <w:rPr>
                <w:rFonts w:ascii="Times New Roman" w:eastAsia="Times New Roman" w:hAnsi="Times New Roman" w:cs="Times New Roman"/>
                <w:b/>
                <w:bCs/>
                <w:color w:val="000000"/>
                <w:lang w:val="en-GB" w:eastAsia="de-AT"/>
              </w:rPr>
            </w:pPr>
            <w:r w:rsidRPr="00CD3BCC">
              <w:rPr>
                <w:rFonts w:ascii="Times New Roman" w:eastAsia="Times New Roman" w:hAnsi="Times New Roman" w:cs="Times New Roman"/>
                <w:b/>
                <w:bCs/>
                <w:color w:val="000000"/>
                <w:lang w:val="en-GB" w:eastAsia="de-AT"/>
              </w:rPr>
              <w:t> </w:t>
            </w:r>
          </w:p>
        </w:tc>
        <w:tc>
          <w:tcPr>
            <w:tcW w:w="8860" w:type="dxa"/>
            <w:tcBorders>
              <w:top w:val="nil"/>
              <w:left w:val="single" w:sz="4" w:space="0" w:color="auto"/>
              <w:bottom w:val="single" w:sz="4" w:space="0" w:color="auto"/>
              <w:right w:val="single" w:sz="4" w:space="0" w:color="auto"/>
            </w:tcBorders>
            <w:shd w:val="clear" w:color="000000" w:fill="F2F2F2"/>
            <w:noWrap/>
            <w:hideMark/>
          </w:tcPr>
          <w:p w14:paraId="03D0D031" w14:textId="1EBC3C9C" w:rsidR="00CD3BCC" w:rsidRPr="00CD3BCC" w:rsidRDefault="00CD3BCC" w:rsidP="00F66BCA">
            <w:pPr>
              <w:widowControl/>
              <w:jc w:val="both"/>
              <w:rPr>
                <w:rFonts w:ascii="Times New Roman" w:eastAsia="Times New Roman" w:hAnsi="Times New Roman" w:cs="Times New Roman"/>
                <w:color w:val="000000"/>
                <w:lang w:val="en-GB" w:eastAsia="de-AT"/>
              </w:rPr>
            </w:pPr>
            <w:r w:rsidRPr="00CD3BCC">
              <w:rPr>
                <w:rFonts w:ascii="Times New Roman" w:eastAsia="Times New Roman" w:hAnsi="Times New Roman" w:cs="Times New Roman"/>
                <w:color w:val="000000"/>
                <w:lang w:val="en-GB" w:eastAsia="de-AT"/>
              </w:rPr>
              <w:t>For costs related to service</w:t>
            </w:r>
            <w:r w:rsidR="00570790">
              <w:rPr>
                <w:rFonts w:ascii="Times New Roman" w:eastAsia="Times New Roman" w:hAnsi="Times New Roman" w:cs="Times New Roman"/>
                <w:color w:val="000000"/>
                <w:lang w:val="en-GB" w:eastAsia="de-AT"/>
              </w:rPr>
              <w:t>, supply</w:t>
            </w:r>
            <w:r w:rsidRPr="00CD3BCC">
              <w:rPr>
                <w:rFonts w:ascii="Times New Roman" w:eastAsia="Times New Roman" w:hAnsi="Times New Roman" w:cs="Times New Roman"/>
                <w:color w:val="000000"/>
                <w:lang w:val="en-GB" w:eastAsia="de-AT"/>
              </w:rPr>
              <w:t xml:space="preserve"> and work contracts included in the sample the Practitioner checked </w:t>
            </w:r>
            <w:r w:rsidR="00D138B4" w:rsidRPr="00CB5B91">
              <w:rPr>
                <w:rFonts w:ascii="Times New Roman" w:eastAsia="Times New Roman" w:hAnsi="Times New Roman" w:cs="Times New Roman"/>
                <w:color w:val="000000"/>
                <w:lang w:val="en-GB" w:eastAsia="de-AT"/>
              </w:rPr>
              <w:t xml:space="preserve">that they comply with the eligibility criteria set out in Article </w:t>
            </w:r>
            <w:r w:rsidR="00137697">
              <w:rPr>
                <w:rFonts w:ascii="Times New Roman" w:eastAsia="Times New Roman" w:hAnsi="Times New Roman" w:cs="Times New Roman"/>
                <w:color w:val="000000"/>
                <w:lang w:val="en-GB" w:eastAsia="de-AT"/>
              </w:rPr>
              <w:t>4</w:t>
            </w:r>
            <w:r w:rsidR="00D138B4" w:rsidRPr="00CB5B91">
              <w:rPr>
                <w:rFonts w:ascii="Times New Roman" w:eastAsia="Times New Roman" w:hAnsi="Times New Roman" w:cs="Times New Roman"/>
                <w:color w:val="000000"/>
                <w:lang w:val="en-GB" w:eastAsia="de-AT"/>
              </w:rPr>
              <w:t xml:space="preserve"> </w:t>
            </w:r>
            <w:r w:rsidR="00137697">
              <w:rPr>
                <w:rFonts w:ascii="Times New Roman" w:hAnsi="Times New Roman" w:cs="Times New Roman"/>
                <w:lang w:val="en-GB"/>
              </w:rPr>
              <w:t xml:space="preserve">(Award of contracts) </w:t>
            </w:r>
            <w:r w:rsidR="00D138B4" w:rsidRPr="00CB5B91">
              <w:rPr>
                <w:rFonts w:ascii="Times New Roman" w:eastAsia="Times New Roman" w:hAnsi="Times New Roman" w:cs="Times New Roman"/>
                <w:color w:val="000000"/>
                <w:lang w:val="en-GB" w:eastAsia="de-AT"/>
              </w:rPr>
              <w:t>of the General Terms and Conditions</w:t>
            </w:r>
            <w:r w:rsidR="00D138B4" w:rsidRPr="00CD3BCC">
              <w:rPr>
                <w:rFonts w:ascii="Times New Roman" w:eastAsia="Times New Roman" w:hAnsi="Times New Roman" w:cs="Times New Roman"/>
                <w:color w:val="000000"/>
                <w:lang w:val="en-GB" w:eastAsia="de-AT"/>
              </w:rPr>
              <w:t xml:space="preserve"> </w:t>
            </w:r>
            <w:r w:rsidR="00D138B4">
              <w:rPr>
                <w:rFonts w:ascii="Times New Roman" w:eastAsia="Times New Roman" w:hAnsi="Times New Roman" w:cs="Times New Roman"/>
                <w:color w:val="000000"/>
                <w:lang w:val="en-GB" w:eastAsia="de-AT"/>
              </w:rPr>
              <w:t xml:space="preserve">and </w:t>
            </w:r>
            <w:r w:rsidRPr="00CD3BCC">
              <w:rPr>
                <w:rFonts w:ascii="Times New Roman" w:eastAsia="Times New Roman" w:hAnsi="Times New Roman" w:cs="Times New Roman"/>
                <w:color w:val="000000"/>
                <w:lang w:val="en-GB" w:eastAsia="de-AT"/>
              </w:rPr>
              <w:t>that:</w:t>
            </w:r>
          </w:p>
        </w:tc>
        <w:tc>
          <w:tcPr>
            <w:tcW w:w="5040" w:type="dxa"/>
            <w:tcBorders>
              <w:top w:val="nil"/>
              <w:left w:val="nil"/>
              <w:bottom w:val="single" w:sz="4" w:space="0" w:color="auto"/>
              <w:right w:val="single" w:sz="4" w:space="0" w:color="auto"/>
            </w:tcBorders>
            <w:shd w:val="clear" w:color="000000" w:fill="F2F2F2"/>
            <w:hideMark/>
          </w:tcPr>
          <w:p w14:paraId="7CCFA65D" w14:textId="77777777" w:rsidR="00CD3BCC" w:rsidRPr="00CD3BCC" w:rsidRDefault="00CD3BCC" w:rsidP="00F66BCA">
            <w:pPr>
              <w:widowControl/>
              <w:jc w:val="both"/>
              <w:rPr>
                <w:rFonts w:ascii="Times New Roman" w:eastAsia="Times New Roman" w:hAnsi="Times New Roman" w:cs="Times New Roman"/>
                <w:color w:val="000000"/>
                <w:lang w:val="en-GB" w:eastAsia="de-AT"/>
              </w:rPr>
            </w:pPr>
            <w:r w:rsidRPr="00CD3BCC">
              <w:rPr>
                <w:rFonts w:ascii="Times New Roman" w:eastAsia="Times New Roman" w:hAnsi="Times New Roman" w:cs="Times New Roman"/>
                <w:color w:val="000000"/>
                <w:lang w:val="en-GB" w:eastAsia="de-AT"/>
              </w:rPr>
              <w:t>For the transactions included in the sample, the Practitioner shall obtain and check the following documents:</w:t>
            </w:r>
          </w:p>
        </w:tc>
      </w:tr>
      <w:tr w:rsidR="00182E66" w:rsidRPr="00182E66" w14:paraId="0F4FE04A" w14:textId="77777777" w:rsidTr="004C5C3D">
        <w:trPr>
          <w:trHeight w:val="815"/>
        </w:trPr>
        <w:tc>
          <w:tcPr>
            <w:tcW w:w="680" w:type="dxa"/>
            <w:tcBorders>
              <w:top w:val="single" w:sz="4" w:space="0" w:color="auto"/>
              <w:left w:val="single" w:sz="4" w:space="0" w:color="auto"/>
              <w:bottom w:val="single" w:sz="4" w:space="0" w:color="auto"/>
              <w:right w:val="single" w:sz="4" w:space="0" w:color="auto"/>
            </w:tcBorders>
            <w:noWrap/>
            <w:hideMark/>
          </w:tcPr>
          <w:p w14:paraId="35F8FDD1" w14:textId="77777777" w:rsidR="00182E66" w:rsidRPr="00182E66" w:rsidRDefault="00182E66" w:rsidP="00182E66">
            <w:pPr>
              <w:widowControl/>
              <w:rPr>
                <w:rFonts w:ascii="Times New Roman" w:eastAsia="Times New Roman" w:hAnsi="Times New Roman" w:cs="Times New Roman"/>
                <w:color w:val="000000"/>
                <w:lang w:val="de-AT" w:eastAsia="de-AT"/>
              </w:rPr>
            </w:pPr>
            <w:r w:rsidRPr="00182E66">
              <w:rPr>
                <w:rFonts w:ascii="Times New Roman" w:eastAsia="Times New Roman" w:hAnsi="Times New Roman" w:cs="Times New Roman"/>
                <w:color w:val="000000"/>
                <w:lang w:val="de-AT" w:eastAsia="de-AT"/>
              </w:rPr>
              <w:t>8.1</w:t>
            </w:r>
          </w:p>
        </w:tc>
        <w:tc>
          <w:tcPr>
            <w:tcW w:w="8860" w:type="dxa"/>
            <w:tcBorders>
              <w:top w:val="single" w:sz="4" w:space="0" w:color="auto"/>
              <w:left w:val="nil"/>
              <w:bottom w:val="single" w:sz="4" w:space="0" w:color="auto"/>
              <w:right w:val="single" w:sz="4" w:space="0" w:color="auto"/>
            </w:tcBorders>
            <w:noWrap/>
            <w:hideMark/>
          </w:tcPr>
          <w:p w14:paraId="2C2E0089" w14:textId="77777777" w:rsidR="00182E66" w:rsidRPr="00182E66" w:rsidRDefault="00182E66" w:rsidP="00182E66">
            <w:pPr>
              <w:widowControl/>
              <w:jc w:val="both"/>
              <w:rPr>
                <w:rFonts w:ascii="Times New Roman" w:eastAsia="Times New Roman" w:hAnsi="Times New Roman" w:cs="Times New Roman"/>
                <w:color w:val="000000"/>
                <w:lang w:val="en-GB" w:eastAsia="de-AT"/>
              </w:rPr>
            </w:pPr>
            <w:r w:rsidRPr="00182E66">
              <w:rPr>
                <w:rFonts w:ascii="Times New Roman" w:eastAsia="Times New Roman" w:hAnsi="Times New Roman" w:cs="Times New Roman"/>
                <w:color w:val="000000"/>
                <w:lang w:val="en-GB" w:eastAsia="de-AT"/>
              </w:rPr>
              <w:t>The contracts were awarded in conformity with the applicable procurement regulations set out in the General Terms and Conditions.</w:t>
            </w:r>
          </w:p>
        </w:tc>
        <w:tc>
          <w:tcPr>
            <w:tcW w:w="5040" w:type="dxa"/>
            <w:tcBorders>
              <w:top w:val="single" w:sz="4" w:space="0" w:color="auto"/>
              <w:left w:val="single" w:sz="4" w:space="0" w:color="auto"/>
              <w:bottom w:val="nil"/>
              <w:right w:val="single" w:sz="4" w:space="0" w:color="auto"/>
            </w:tcBorders>
            <w:hideMark/>
          </w:tcPr>
          <w:p w14:paraId="7BD757CA" w14:textId="35CFEB0A" w:rsidR="00182E66" w:rsidRPr="00182E66" w:rsidRDefault="00182E66" w:rsidP="00182E66">
            <w:pPr>
              <w:widowControl/>
              <w:rPr>
                <w:rFonts w:ascii="Times New Roman" w:eastAsia="Times New Roman" w:hAnsi="Times New Roman" w:cs="Times New Roman"/>
                <w:color w:val="000000"/>
                <w:lang w:val="en-GB" w:eastAsia="de-AT"/>
              </w:rPr>
            </w:pPr>
            <w:r w:rsidRPr="00182E66">
              <w:rPr>
                <w:rFonts w:ascii="Times New Roman" w:eastAsia="Times New Roman" w:hAnsi="Times New Roman" w:cs="Times New Roman"/>
                <w:color w:val="000000"/>
                <w:lang w:val="en-GB" w:eastAsia="de-AT"/>
              </w:rPr>
              <w:t xml:space="preserve"> </w:t>
            </w:r>
            <w:r w:rsidR="004B4AEA" w:rsidRPr="00182E66">
              <w:rPr>
                <w:rFonts w:ascii="Times New Roman" w:eastAsia="Times New Roman" w:hAnsi="Times New Roman" w:cs="Times New Roman"/>
                <w:color w:val="000000"/>
                <w:lang w:val="en-GB" w:eastAsia="de-AT"/>
              </w:rPr>
              <w:t xml:space="preserve">- Annex A to the Grant Agreement (Action Document incl. Budget) </w:t>
            </w:r>
          </w:p>
        </w:tc>
      </w:tr>
      <w:tr w:rsidR="00182E66" w:rsidRPr="00182E66" w14:paraId="2B2D8B7F" w14:textId="77777777" w:rsidTr="004C5C3D">
        <w:trPr>
          <w:trHeight w:val="841"/>
        </w:trPr>
        <w:tc>
          <w:tcPr>
            <w:tcW w:w="680" w:type="dxa"/>
            <w:tcBorders>
              <w:top w:val="single" w:sz="4" w:space="0" w:color="auto"/>
              <w:left w:val="single" w:sz="4" w:space="0" w:color="auto"/>
              <w:bottom w:val="single" w:sz="4" w:space="0" w:color="auto"/>
              <w:right w:val="single" w:sz="4" w:space="0" w:color="auto"/>
            </w:tcBorders>
            <w:noWrap/>
            <w:hideMark/>
          </w:tcPr>
          <w:p w14:paraId="46EA23EE" w14:textId="77777777" w:rsidR="00182E66" w:rsidRPr="00182E66" w:rsidRDefault="00182E66" w:rsidP="00182E66">
            <w:pPr>
              <w:widowControl/>
              <w:rPr>
                <w:rFonts w:ascii="Times New Roman" w:eastAsia="Times New Roman" w:hAnsi="Times New Roman" w:cs="Times New Roman"/>
                <w:color w:val="000000"/>
                <w:lang w:val="de-AT" w:eastAsia="de-AT"/>
              </w:rPr>
            </w:pPr>
            <w:r w:rsidRPr="00182E66">
              <w:rPr>
                <w:rFonts w:ascii="Times New Roman" w:eastAsia="Times New Roman" w:hAnsi="Times New Roman" w:cs="Times New Roman"/>
                <w:color w:val="000000"/>
                <w:lang w:val="de-AT" w:eastAsia="de-AT"/>
              </w:rPr>
              <w:t>8.2</w:t>
            </w:r>
          </w:p>
        </w:tc>
        <w:tc>
          <w:tcPr>
            <w:tcW w:w="8860" w:type="dxa"/>
            <w:tcBorders>
              <w:top w:val="single" w:sz="4" w:space="0" w:color="auto"/>
              <w:left w:val="nil"/>
              <w:bottom w:val="single" w:sz="4" w:space="0" w:color="auto"/>
              <w:right w:val="single" w:sz="4" w:space="0" w:color="auto"/>
            </w:tcBorders>
            <w:noWrap/>
            <w:hideMark/>
          </w:tcPr>
          <w:p w14:paraId="1F712ABE" w14:textId="77777777" w:rsidR="00182E66" w:rsidRPr="00182E66" w:rsidRDefault="00182E66" w:rsidP="00182E66">
            <w:pPr>
              <w:widowControl/>
              <w:jc w:val="both"/>
              <w:rPr>
                <w:rFonts w:ascii="Times New Roman" w:eastAsia="Times New Roman" w:hAnsi="Times New Roman" w:cs="Times New Roman"/>
                <w:color w:val="000000"/>
                <w:lang w:val="en-GB" w:eastAsia="de-AT"/>
              </w:rPr>
            </w:pPr>
            <w:r w:rsidRPr="00182E66">
              <w:rPr>
                <w:rFonts w:ascii="Times New Roman" w:eastAsia="Times New Roman" w:hAnsi="Times New Roman" w:cs="Times New Roman"/>
                <w:color w:val="000000"/>
                <w:lang w:val="en-GB" w:eastAsia="de-AT"/>
              </w:rPr>
              <w:t>There is a signed contract between the Grant Recipient and the contractor indicating the objective of the contract, the value and deliverables to be remitted by the contractor.</w:t>
            </w:r>
          </w:p>
        </w:tc>
        <w:tc>
          <w:tcPr>
            <w:tcW w:w="5040" w:type="dxa"/>
            <w:tcBorders>
              <w:left w:val="single" w:sz="4" w:space="0" w:color="auto"/>
              <w:right w:val="single" w:sz="4" w:space="0" w:color="auto"/>
            </w:tcBorders>
            <w:hideMark/>
          </w:tcPr>
          <w:p w14:paraId="5381873A" w14:textId="0478BA33" w:rsidR="00182E66" w:rsidRPr="00182E66" w:rsidRDefault="00182E66" w:rsidP="00182E66">
            <w:pPr>
              <w:widowControl/>
              <w:rPr>
                <w:rFonts w:ascii="Times New Roman" w:eastAsia="Times New Roman" w:hAnsi="Times New Roman" w:cs="Times New Roman"/>
                <w:color w:val="000000"/>
                <w:lang w:val="en-GB" w:eastAsia="de-AT"/>
              </w:rPr>
            </w:pPr>
            <w:r w:rsidRPr="00182E66">
              <w:rPr>
                <w:rFonts w:ascii="Times New Roman" w:eastAsia="Times New Roman" w:hAnsi="Times New Roman" w:cs="Times New Roman"/>
                <w:color w:val="000000"/>
                <w:lang w:val="en-GB" w:eastAsia="de-AT"/>
              </w:rPr>
              <w:t xml:space="preserve"> </w:t>
            </w:r>
            <w:r w:rsidR="004B4AEA" w:rsidRPr="00182E66">
              <w:rPr>
                <w:rFonts w:ascii="Times New Roman" w:eastAsia="Times New Roman" w:hAnsi="Times New Roman" w:cs="Times New Roman"/>
                <w:color w:val="000000"/>
                <w:lang w:val="en-GB" w:eastAsia="de-AT"/>
              </w:rPr>
              <w:t>- Annex B to the Grant Agreement (General Terms and Conditions)</w:t>
            </w:r>
          </w:p>
        </w:tc>
      </w:tr>
      <w:tr w:rsidR="00182E66" w:rsidRPr="00182E66" w14:paraId="282780A2" w14:textId="77777777" w:rsidTr="0026007D">
        <w:trPr>
          <w:trHeight w:val="450"/>
        </w:trPr>
        <w:tc>
          <w:tcPr>
            <w:tcW w:w="680" w:type="dxa"/>
            <w:tcBorders>
              <w:top w:val="single" w:sz="4" w:space="0" w:color="auto"/>
              <w:left w:val="single" w:sz="4" w:space="0" w:color="auto"/>
              <w:right w:val="single" w:sz="4" w:space="0" w:color="auto"/>
            </w:tcBorders>
            <w:noWrap/>
            <w:hideMark/>
          </w:tcPr>
          <w:p w14:paraId="0D4D4F4C" w14:textId="77777777" w:rsidR="00182E66" w:rsidRPr="00182E66" w:rsidRDefault="00182E66" w:rsidP="00182E66">
            <w:pPr>
              <w:widowControl/>
              <w:rPr>
                <w:rFonts w:ascii="Times New Roman" w:eastAsia="Times New Roman" w:hAnsi="Times New Roman" w:cs="Times New Roman"/>
                <w:color w:val="000000"/>
                <w:lang w:val="de-AT" w:eastAsia="de-AT"/>
              </w:rPr>
            </w:pPr>
            <w:r w:rsidRPr="00182E66">
              <w:rPr>
                <w:rFonts w:ascii="Times New Roman" w:eastAsia="Times New Roman" w:hAnsi="Times New Roman" w:cs="Times New Roman"/>
                <w:color w:val="000000"/>
                <w:lang w:val="de-AT" w:eastAsia="de-AT"/>
              </w:rPr>
              <w:t>8.3</w:t>
            </w:r>
          </w:p>
        </w:tc>
        <w:tc>
          <w:tcPr>
            <w:tcW w:w="8860" w:type="dxa"/>
            <w:tcBorders>
              <w:top w:val="single" w:sz="4" w:space="0" w:color="auto"/>
              <w:left w:val="single" w:sz="4" w:space="0" w:color="auto"/>
              <w:right w:val="single" w:sz="4" w:space="0" w:color="auto"/>
            </w:tcBorders>
            <w:noWrap/>
            <w:hideMark/>
          </w:tcPr>
          <w:p w14:paraId="69E7C703" w14:textId="160C5852" w:rsidR="00182E66" w:rsidRPr="00182E66" w:rsidRDefault="00182E66" w:rsidP="00182E66">
            <w:pPr>
              <w:widowControl/>
              <w:jc w:val="both"/>
              <w:rPr>
                <w:rFonts w:ascii="Times New Roman" w:eastAsia="Times New Roman" w:hAnsi="Times New Roman" w:cs="Times New Roman"/>
                <w:color w:val="000000"/>
                <w:lang w:val="en-GB" w:eastAsia="de-AT"/>
              </w:rPr>
            </w:pPr>
            <w:r w:rsidRPr="00182E66">
              <w:rPr>
                <w:rFonts w:ascii="Times New Roman" w:eastAsia="Times New Roman" w:hAnsi="Times New Roman" w:cs="Times New Roman"/>
                <w:color w:val="000000"/>
                <w:lang w:val="en-GB" w:eastAsia="de-AT"/>
              </w:rPr>
              <w:t>There is evidence that services</w:t>
            </w:r>
            <w:r w:rsidR="00570790">
              <w:rPr>
                <w:rFonts w:ascii="Times New Roman" w:eastAsia="Times New Roman" w:hAnsi="Times New Roman" w:cs="Times New Roman"/>
                <w:color w:val="000000"/>
                <w:lang w:val="en-GB" w:eastAsia="de-AT"/>
              </w:rPr>
              <w:t>, supplies</w:t>
            </w:r>
            <w:r w:rsidRPr="00182E66">
              <w:rPr>
                <w:rFonts w:ascii="Times New Roman" w:eastAsia="Times New Roman" w:hAnsi="Times New Roman" w:cs="Times New Roman"/>
                <w:color w:val="000000"/>
                <w:lang w:val="en-GB" w:eastAsia="de-AT"/>
              </w:rPr>
              <w:t xml:space="preserve"> and/or works were carried out.</w:t>
            </w:r>
          </w:p>
        </w:tc>
        <w:tc>
          <w:tcPr>
            <w:tcW w:w="5040" w:type="dxa"/>
            <w:tcBorders>
              <w:left w:val="single" w:sz="4" w:space="0" w:color="auto"/>
              <w:right w:val="single" w:sz="4" w:space="0" w:color="auto"/>
            </w:tcBorders>
            <w:hideMark/>
          </w:tcPr>
          <w:p w14:paraId="7BCAA4F7" w14:textId="77777777" w:rsidR="00182E66" w:rsidRPr="00182E66" w:rsidRDefault="00182E66" w:rsidP="00182E66">
            <w:pPr>
              <w:widowControl/>
              <w:rPr>
                <w:rFonts w:ascii="Times New Roman" w:eastAsia="Times New Roman" w:hAnsi="Times New Roman" w:cs="Times New Roman"/>
                <w:color w:val="000000"/>
                <w:lang w:val="en-GB" w:eastAsia="de-AT"/>
              </w:rPr>
            </w:pPr>
            <w:r w:rsidRPr="00182E66">
              <w:rPr>
                <w:rFonts w:ascii="Times New Roman" w:eastAsia="Times New Roman" w:hAnsi="Times New Roman" w:cs="Times New Roman"/>
                <w:color w:val="000000"/>
                <w:lang w:val="en-GB" w:eastAsia="de-AT"/>
              </w:rPr>
              <w:t xml:space="preserve"> - Contracts, invoices and proof of payments</w:t>
            </w:r>
          </w:p>
        </w:tc>
      </w:tr>
      <w:tr w:rsidR="00182E66" w:rsidRPr="00182E66" w14:paraId="26C2DE10" w14:textId="77777777" w:rsidTr="0026007D">
        <w:trPr>
          <w:trHeight w:val="128"/>
        </w:trPr>
        <w:tc>
          <w:tcPr>
            <w:tcW w:w="680" w:type="dxa"/>
            <w:tcBorders>
              <w:left w:val="single" w:sz="4" w:space="0" w:color="auto"/>
              <w:bottom w:val="single" w:sz="4" w:space="0" w:color="auto"/>
              <w:right w:val="single" w:sz="4" w:space="0" w:color="auto"/>
            </w:tcBorders>
            <w:noWrap/>
            <w:hideMark/>
          </w:tcPr>
          <w:p w14:paraId="0E7E85B8" w14:textId="77777777" w:rsidR="00182E66" w:rsidRPr="00182E66" w:rsidRDefault="00182E66" w:rsidP="00182E66">
            <w:pPr>
              <w:widowControl/>
              <w:rPr>
                <w:rFonts w:ascii="Times New Roman" w:eastAsia="Times New Roman" w:hAnsi="Times New Roman" w:cs="Times New Roman"/>
                <w:color w:val="000000"/>
                <w:lang w:val="en-GB" w:eastAsia="de-AT"/>
              </w:rPr>
            </w:pPr>
          </w:p>
        </w:tc>
        <w:tc>
          <w:tcPr>
            <w:tcW w:w="8860" w:type="dxa"/>
            <w:tcBorders>
              <w:left w:val="single" w:sz="4" w:space="0" w:color="auto"/>
              <w:bottom w:val="single" w:sz="4" w:space="0" w:color="auto"/>
              <w:right w:val="single" w:sz="4" w:space="0" w:color="auto"/>
            </w:tcBorders>
            <w:noWrap/>
            <w:hideMark/>
          </w:tcPr>
          <w:p w14:paraId="26DCA688" w14:textId="77777777" w:rsidR="00182E66" w:rsidRPr="00182E66" w:rsidRDefault="00182E66" w:rsidP="00182E66">
            <w:pPr>
              <w:widowControl/>
              <w:jc w:val="both"/>
              <w:rPr>
                <w:rFonts w:ascii="Times New Roman" w:eastAsia="Times New Roman" w:hAnsi="Times New Roman" w:cs="Times New Roman"/>
                <w:color w:val="000000"/>
                <w:lang w:val="en-GB" w:eastAsia="de-AT"/>
              </w:rPr>
            </w:pPr>
          </w:p>
        </w:tc>
        <w:tc>
          <w:tcPr>
            <w:tcW w:w="5040" w:type="dxa"/>
            <w:tcBorders>
              <w:left w:val="single" w:sz="4" w:space="0" w:color="auto"/>
              <w:bottom w:val="single" w:sz="4" w:space="0" w:color="auto"/>
              <w:right w:val="single" w:sz="4" w:space="0" w:color="auto"/>
            </w:tcBorders>
            <w:hideMark/>
          </w:tcPr>
          <w:p w14:paraId="79ED7C34" w14:textId="77777777" w:rsidR="00182E66" w:rsidRPr="00182E66" w:rsidRDefault="00182E66" w:rsidP="00182E66">
            <w:pPr>
              <w:widowControl/>
              <w:rPr>
                <w:rFonts w:ascii="Times New Roman" w:eastAsia="Times New Roman" w:hAnsi="Times New Roman" w:cs="Times New Roman"/>
                <w:color w:val="000000"/>
                <w:lang w:val="en-GB" w:eastAsia="de-AT"/>
              </w:rPr>
            </w:pPr>
            <w:r w:rsidRPr="00182E66">
              <w:rPr>
                <w:rFonts w:ascii="Times New Roman" w:eastAsia="Times New Roman" w:hAnsi="Times New Roman" w:cs="Times New Roman"/>
                <w:color w:val="000000"/>
                <w:lang w:val="en-GB" w:eastAsia="de-AT"/>
              </w:rPr>
              <w:t xml:space="preserve"> - Evidence of deliverables (delivery notes, works progress reports, reception of works, etc.) </w:t>
            </w:r>
          </w:p>
        </w:tc>
      </w:tr>
      <w:tr w:rsidR="0026007D" w:rsidRPr="00EF13B5" w14:paraId="463BFB68" w14:textId="77777777" w:rsidTr="0026007D">
        <w:trPr>
          <w:trHeight w:val="300"/>
        </w:trPr>
        <w:tc>
          <w:tcPr>
            <w:tcW w:w="680" w:type="dxa"/>
            <w:tcBorders>
              <w:top w:val="single" w:sz="4" w:space="0" w:color="auto"/>
              <w:bottom w:val="single" w:sz="4" w:space="0" w:color="auto"/>
            </w:tcBorders>
            <w:noWrap/>
          </w:tcPr>
          <w:p w14:paraId="2E5A5C6A" w14:textId="77777777" w:rsidR="0026007D" w:rsidRPr="00EF13B5" w:rsidRDefault="0026007D" w:rsidP="00EF13B5">
            <w:pPr>
              <w:widowControl/>
              <w:rPr>
                <w:rFonts w:ascii="Times New Roman" w:eastAsia="Times New Roman" w:hAnsi="Times New Roman" w:cs="Times New Roman"/>
                <w:color w:val="000000"/>
                <w:lang w:val="en-GB" w:eastAsia="de-AT"/>
              </w:rPr>
            </w:pPr>
          </w:p>
        </w:tc>
        <w:tc>
          <w:tcPr>
            <w:tcW w:w="8860" w:type="dxa"/>
            <w:tcBorders>
              <w:top w:val="single" w:sz="4" w:space="0" w:color="auto"/>
              <w:bottom w:val="single" w:sz="4" w:space="0" w:color="auto"/>
            </w:tcBorders>
            <w:noWrap/>
            <w:vAlign w:val="bottom"/>
          </w:tcPr>
          <w:p w14:paraId="5B98231A" w14:textId="77777777" w:rsidR="0026007D" w:rsidRPr="002F1BFE" w:rsidRDefault="0026007D" w:rsidP="00EF13B5">
            <w:pPr>
              <w:widowControl/>
              <w:jc w:val="center"/>
              <w:rPr>
                <w:rFonts w:ascii="Times New Roman" w:eastAsia="Times New Roman" w:hAnsi="Times New Roman" w:cs="Times New Roman"/>
                <w:b/>
                <w:bCs/>
                <w:color w:val="000000"/>
                <w:lang w:val="en-GB" w:eastAsia="de-AT"/>
              </w:rPr>
            </w:pPr>
          </w:p>
        </w:tc>
        <w:tc>
          <w:tcPr>
            <w:tcW w:w="5040" w:type="dxa"/>
            <w:tcBorders>
              <w:top w:val="single" w:sz="4" w:space="0" w:color="auto"/>
              <w:bottom w:val="single" w:sz="4" w:space="0" w:color="auto"/>
            </w:tcBorders>
            <w:vAlign w:val="bottom"/>
          </w:tcPr>
          <w:p w14:paraId="7687790E" w14:textId="77777777" w:rsidR="0026007D" w:rsidRPr="002F1BFE" w:rsidRDefault="0026007D" w:rsidP="00EF13B5">
            <w:pPr>
              <w:widowControl/>
              <w:jc w:val="center"/>
              <w:rPr>
                <w:rFonts w:ascii="Times New Roman" w:eastAsia="Times New Roman" w:hAnsi="Times New Roman" w:cs="Times New Roman"/>
                <w:b/>
                <w:bCs/>
                <w:color w:val="000000"/>
                <w:lang w:val="en-GB" w:eastAsia="de-AT"/>
              </w:rPr>
            </w:pPr>
          </w:p>
        </w:tc>
      </w:tr>
      <w:tr w:rsidR="00EF13B5" w:rsidRPr="00EF13B5" w14:paraId="2AFF0D21" w14:textId="77777777" w:rsidTr="0026007D">
        <w:trPr>
          <w:trHeight w:val="300"/>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06775CEA" w14:textId="77777777" w:rsidR="00EF13B5" w:rsidRPr="00EF13B5" w:rsidRDefault="00EF13B5" w:rsidP="00EF13B5">
            <w:pPr>
              <w:widowControl/>
              <w:rPr>
                <w:rFonts w:ascii="Times New Roman" w:eastAsia="Times New Roman" w:hAnsi="Times New Roman" w:cs="Times New Roman"/>
                <w:color w:val="000000"/>
                <w:lang w:val="en-GB" w:eastAsia="de-AT"/>
              </w:rPr>
            </w:pPr>
            <w:r w:rsidRPr="00EF13B5">
              <w:rPr>
                <w:rFonts w:ascii="Times New Roman" w:eastAsia="Times New Roman" w:hAnsi="Times New Roman" w:cs="Times New Roman"/>
                <w:color w:val="000000"/>
                <w:lang w:val="en-GB" w:eastAsia="de-AT"/>
              </w:rPr>
              <w:t> </w:t>
            </w:r>
          </w:p>
        </w:tc>
        <w:tc>
          <w:tcPr>
            <w:tcW w:w="8860" w:type="dxa"/>
            <w:tcBorders>
              <w:top w:val="single" w:sz="4" w:space="0" w:color="auto"/>
              <w:left w:val="nil"/>
              <w:bottom w:val="single" w:sz="4" w:space="0" w:color="auto"/>
              <w:right w:val="single" w:sz="4" w:space="0" w:color="auto"/>
            </w:tcBorders>
            <w:shd w:val="clear" w:color="000000" w:fill="A6A6A6"/>
            <w:noWrap/>
            <w:vAlign w:val="bottom"/>
            <w:hideMark/>
          </w:tcPr>
          <w:p w14:paraId="2C34355B" w14:textId="77777777" w:rsidR="00EF13B5" w:rsidRPr="00EF13B5" w:rsidRDefault="00EF13B5" w:rsidP="00EF13B5">
            <w:pPr>
              <w:widowControl/>
              <w:jc w:val="center"/>
              <w:rPr>
                <w:rFonts w:ascii="Times New Roman" w:eastAsia="Times New Roman" w:hAnsi="Times New Roman" w:cs="Times New Roman"/>
                <w:b/>
                <w:bCs/>
                <w:color w:val="000000"/>
                <w:lang w:val="de-AT" w:eastAsia="de-AT"/>
              </w:rPr>
            </w:pPr>
            <w:r w:rsidRPr="00EF13B5">
              <w:rPr>
                <w:rFonts w:ascii="Times New Roman" w:eastAsia="Times New Roman" w:hAnsi="Times New Roman" w:cs="Times New Roman"/>
                <w:b/>
                <w:bCs/>
                <w:color w:val="000000"/>
                <w:lang w:val="de-AT" w:eastAsia="de-AT"/>
              </w:rPr>
              <w:t>Procedures</w:t>
            </w:r>
          </w:p>
        </w:tc>
        <w:tc>
          <w:tcPr>
            <w:tcW w:w="5040" w:type="dxa"/>
            <w:tcBorders>
              <w:top w:val="single" w:sz="4" w:space="0" w:color="auto"/>
              <w:left w:val="nil"/>
              <w:bottom w:val="single" w:sz="4" w:space="0" w:color="auto"/>
              <w:right w:val="single" w:sz="4" w:space="0" w:color="auto"/>
            </w:tcBorders>
            <w:shd w:val="clear" w:color="000000" w:fill="A6A6A6"/>
            <w:vAlign w:val="bottom"/>
            <w:hideMark/>
          </w:tcPr>
          <w:p w14:paraId="69EFAE4F" w14:textId="77777777" w:rsidR="00EF13B5" w:rsidRPr="00EF13B5" w:rsidRDefault="00EF13B5" w:rsidP="00EF13B5">
            <w:pPr>
              <w:widowControl/>
              <w:jc w:val="center"/>
              <w:rPr>
                <w:rFonts w:ascii="Times New Roman" w:eastAsia="Times New Roman" w:hAnsi="Times New Roman" w:cs="Times New Roman"/>
                <w:b/>
                <w:bCs/>
                <w:color w:val="000000"/>
                <w:lang w:val="de-AT" w:eastAsia="de-AT"/>
              </w:rPr>
            </w:pPr>
            <w:r w:rsidRPr="00EF13B5">
              <w:rPr>
                <w:rFonts w:ascii="Times New Roman" w:eastAsia="Times New Roman" w:hAnsi="Times New Roman" w:cs="Times New Roman"/>
                <w:b/>
                <w:bCs/>
                <w:color w:val="000000"/>
                <w:lang w:val="de-AT" w:eastAsia="de-AT"/>
              </w:rPr>
              <w:t>Documentation</w:t>
            </w:r>
          </w:p>
        </w:tc>
      </w:tr>
      <w:tr w:rsidR="00EF13B5" w:rsidRPr="00EF13B5" w14:paraId="36AE543B" w14:textId="77777777" w:rsidTr="00EF13B5">
        <w:trPr>
          <w:trHeight w:val="300"/>
        </w:trPr>
        <w:tc>
          <w:tcPr>
            <w:tcW w:w="680" w:type="dxa"/>
            <w:tcBorders>
              <w:top w:val="single" w:sz="4" w:space="0" w:color="auto"/>
              <w:left w:val="single" w:sz="4" w:space="0" w:color="auto"/>
              <w:bottom w:val="nil"/>
              <w:right w:val="nil"/>
            </w:tcBorders>
            <w:shd w:val="clear" w:color="000000" w:fill="F2F2F2"/>
            <w:noWrap/>
            <w:hideMark/>
          </w:tcPr>
          <w:p w14:paraId="1D7AB6F9" w14:textId="77777777" w:rsidR="00EF13B5" w:rsidRPr="00EF13B5" w:rsidRDefault="00EF13B5" w:rsidP="00EF13B5">
            <w:pPr>
              <w:widowControl/>
              <w:rPr>
                <w:rFonts w:ascii="Times New Roman" w:eastAsia="Times New Roman" w:hAnsi="Times New Roman" w:cs="Times New Roman"/>
                <w:b/>
                <w:bCs/>
                <w:color w:val="000000"/>
                <w:lang w:val="de-AT" w:eastAsia="de-AT"/>
              </w:rPr>
            </w:pPr>
            <w:r w:rsidRPr="00EF13B5">
              <w:rPr>
                <w:rFonts w:ascii="Times New Roman" w:eastAsia="Times New Roman" w:hAnsi="Times New Roman" w:cs="Times New Roman"/>
                <w:b/>
                <w:bCs/>
                <w:color w:val="000000"/>
                <w:lang w:val="de-AT" w:eastAsia="de-AT"/>
              </w:rPr>
              <w:t>9.</w:t>
            </w:r>
          </w:p>
        </w:tc>
        <w:tc>
          <w:tcPr>
            <w:tcW w:w="8860" w:type="dxa"/>
            <w:tcBorders>
              <w:top w:val="single" w:sz="4" w:space="0" w:color="auto"/>
              <w:left w:val="single" w:sz="4" w:space="0" w:color="auto"/>
              <w:bottom w:val="nil"/>
              <w:right w:val="single" w:sz="4" w:space="0" w:color="auto"/>
            </w:tcBorders>
            <w:shd w:val="clear" w:color="000000" w:fill="F2F2F2"/>
            <w:noWrap/>
            <w:hideMark/>
          </w:tcPr>
          <w:p w14:paraId="07CA2383" w14:textId="77777777" w:rsidR="00EF13B5" w:rsidRPr="00EF13B5" w:rsidRDefault="00EF13B5" w:rsidP="00EF13B5">
            <w:pPr>
              <w:widowControl/>
              <w:rPr>
                <w:rFonts w:ascii="Times New Roman" w:eastAsia="Times New Roman" w:hAnsi="Times New Roman" w:cs="Times New Roman"/>
                <w:b/>
                <w:bCs/>
                <w:color w:val="000000"/>
                <w:lang w:val="de-AT" w:eastAsia="de-AT"/>
              </w:rPr>
            </w:pPr>
            <w:r w:rsidRPr="00EF13B5">
              <w:rPr>
                <w:rFonts w:ascii="Times New Roman" w:eastAsia="Times New Roman" w:hAnsi="Times New Roman" w:cs="Times New Roman"/>
                <w:b/>
                <w:bCs/>
                <w:color w:val="000000"/>
                <w:lang w:val="de-AT" w:eastAsia="de-AT"/>
              </w:rPr>
              <w:t>INDIRECT COSTS</w:t>
            </w:r>
          </w:p>
        </w:tc>
        <w:tc>
          <w:tcPr>
            <w:tcW w:w="5040" w:type="dxa"/>
            <w:tcBorders>
              <w:top w:val="single" w:sz="4" w:space="0" w:color="auto"/>
              <w:left w:val="nil"/>
              <w:bottom w:val="nil"/>
              <w:right w:val="single" w:sz="4" w:space="0" w:color="auto"/>
            </w:tcBorders>
            <w:shd w:val="clear" w:color="000000" w:fill="F2F2F2"/>
            <w:hideMark/>
          </w:tcPr>
          <w:p w14:paraId="70C0FCC7" w14:textId="77777777" w:rsidR="00EF13B5" w:rsidRPr="00EF13B5" w:rsidRDefault="00EF13B5" w:rsidP="00EF13B5">
            <w:pPr>
              <w:widowControl/>
              <w:rPr>
                <w:rFonts w:ascii="Times New Roman" w:eastAsia="Times New Roman" w:hAnsi="Times New Roman" w:cs="Times New Roman"/>
                <w:color w:val="000000"/>
                <w:lang w:val="de-AT" w:eastAsia="de-AT"/>
              </w:rPr>
            </w:pPr>
            <w:r w:rsidRPr="00EF13B5">
              <w:rPr>
                <w:rFonts w:ascii="Times New Roman" w:eastAsia="Times New Roman" w:hAnsi="Times New Roman" w:cs="Times New Roman"/>
                <w:color w:val="000000"/>
                <w:lang w:val="de-AT" w:eastAsia="de-AT"/>
              </w:rPr>
              <w:t> </w:t>
            </w:r>
          </w:p>
        </w:tc>
      </w:tr>
      <w:tr w:rsidR="00EF13B5" w:rsidRPr="00EF13B5" w14:paraId="5E99EC4F" w14:textId="77777777" w:rsidTr="00EF13B5">
        <w:trPr>
          <w:trHeight w:val="600"/>
        </w:trPr>
        <w:tc>
          <w:tcPr>
            <w:tcW w:w="680" w:type="dxa"/>
            <w:tcBorders>
              <w:top w:val="nil"/>
              <w:left w:val="single" w:sz="4" w:space="0" w:color="auto"/>
              <w:bottom w:val="single" w:sz="4" w:space="0" w:color="auto"/>
              <w:right w:val="nil"/>
            </w:tcBorders>
            <w:shd w:val="clear" w:color="000000" w:fill="F2F2F2"/>
            <w:noWrap/>
            <w:hideMark/>
          </w:tcPr>
          <w:p w14:paraId="58E231AD" w14:textId="77777777" w:rsidR="00EF13B5" w:rsidRPr="00EF13B5" w:rsidRDefault="00EF13B5" w:rsidP="0016230F">
            <w:pPr>
              <w:widowControl/>
              <w:jc w:val="both"/>
              <w:rPr>
                <w:rFonts w:ascii="Times New Roman" w:eastAsia="Times New Roman" w:hAnsi="Times New Roman" w:cs="Times New Roman"/>
                <w:b/>
                <w:bCs/>
                <w:color w:val="000000"/>
                <w:lang w:val="de-AT" w:eastAsia="de-AT"/>
              </w:rPr>
            </w:pPr>
            <w:r w:rsidRPr="00EF13B5">
              <w:rPr>
                <w:rFonts w:ascii="Times New Roman" w:eastAsia="Times New Roman" w:hAnsi="Times New Roman" w:cs="Times New Roman"/>
                <w:b/>
                <w:bCs/>
                <w:color w:val="000000"/>
                <w:lang w:val="de-AT" w:eastAsia="de-AT"/>
              </w:rPr>
              <w:t> </w:t>
            </w:r>
          </w:p>
        </w:tc>
        <w:tc>
          <w:tcPr>
            <w:tcW w:w="8860" w:type="dxa"/>
            <w:tcBorders>
              <w:top w:val="nil"/>
              <w:left w:val="single" w:sz="4" w:space="0" w:color="auto"/>
              <w:bottom w:val="single" w:sz="4" w:space="0" w:color="auto"/>
              <w:right w:val="single" w:sz="4" w:space="0" w:color="auto"/>
            </w:tcBorders>
            <w:shd w:val="clear" w:color="000000" w:fill="F2F2F2"/>
            <w:noWrap/>
            <w:hideMark/>
          </w:tcPr>
          <w:p w14:paraId="7898964E" w14:textId="754E9FA3" w:rsidR="00EF13B5" w:rsidRPr="00EF13B5" w:rsidRDefault="00EF13B5" w:rsidP="0016230F">
            <w:pPr>
              <w:widowControl/>
              <w:jc w:val="both"/>
              <w:rPr>
                <w:rFonts w:ascii="Times New Roman" w:eastAsia="Times New Roman" w:hAnsi="Times New Roman" w:cs="Times New Roman"/>
                <w:color w:val="000000"/>
                <w:lang w:val="en-GB" w:eastAsia="de-AT"/>
              </w:rPr>
            </w:pPr>
            <w:r w:rsidRPr="00EF13B5">
              <w:rPr>
                <w:rFonts w:ascii="Times New Roman" w:eastAsia="Times New Roman" w:hAnsi="Times New Roman" w:cs="Times New Roman"/>
                <w:color w:val="000000"/>
                <w:lang w:val="en-GB" w:eastAsia="de-AT"/>
              </w:rPr>
              <w:t xml:space="preserve">For indirect costs the Practitioner checked </w:t>
            </w:r>
            <w:r w:rsidR="00F05D2E" w:rsidRPr="00CB5B91">
              <w:rPr>
                <w:rFonts w:ascii="Times New Roman" w:eastAsia="Times New Roman" w:hAnsi="Times New Roman" w:cs="Times New Roman"/>
                <w:color w:val="000000"/>
                <w:lang w:val="en-GB" w:eastAsia="de-AT"/>
              </w:rPr>
              <w:t>that they comply with the eligibility criteria set out in Article 2.</w:t>
            </w:r>
            <w:r w:rsidR="00F05D2E">
              <w:rPr>
                <w:rFonts w:ascii="Times New Roman" w:eastAsia="Times New Roman" w:hAnsi="Times New Roman" w:cs="Times New Roman"/>
                <w:color w:val="000000"/>
                <w:lang w:val="en-GB" w:eastAsia="de-AT"/>
              </w:rPr>
              <w:t>6</w:t>
            </w:r>
            <w:r w:rsidR="00F05D2E" w:rsidRPr="00CB5B91">
              <w:rPr>
                <w:rFonts w:ascii="Times New Roman" w:eastAsia="Times New Roman" w:hAnsi="Times New Roman" w:cs="Times New Roman"/>
                <w:color w:val="000000"/>
                <w:lang w:val="en-GB" w:eastAsia="de-AT"/>
              </w:rPr>
              <w:t xml:space="preserve"> (</w:t>
            </w:r>
            <w:r w:rsidR="00F05D2E">
              <w:rPr>
                <w:rFonts w:ascii="Times New Roman" w:eastAsia="Times New Roman" w:hAnsi="Times New Roman" w:cs="Times New Roman"/>
                <w:color w:val="000000"/>
                <w:lang w:val="en-GB" w:eastAsia="de-AT"/>
              </w:rPr>
              <w:t>Indirect costs</w:t>
            </w:r>
            <w:r w:rsidR="00F05D2E" w:rsidRPr="00CB5B91">
              <w:rPr>
                <w:rFonts w:ascii="Times New Roman" w:eastAsia="Times New Roman" w:hAnsi="Times New Roman" w:cs="Times New Roman"/>
                <w:color w:val="000000"/>
                <w:lang w:val="en-GB" w:eastAsia="de-AT"/>
              </w:rPr>
              <w:t>) of the General Terms and Conditions</w:t>
            </w:r>
            <w:r w:rsidR="00F05D2E" w:rsidRPr="00CD3BCC">
              <w:rPr>
                <w:rFonts w:ascii="Times New Roman" w:eastAsia="Times New Roman" w:hAnsi="Times New Roman" w:cs="Times New Roman"/>
                <w:color w:val="000000"/>
                <w:lang w:val="en-GB" w:eastAsia="de-AT"/>
              </w:rPr>
              <w:t xml:space="preserve"> </w:t>
            </w:r>
            <w:r w:rsidR="00F05D2E">
              <w:rPr>
                <w:rFonts w:ascii="Times New Roman" w:eastAsia="Times New Roman" w:hAnsi="Times New Roman" w:cs="Times New Roman"/>
                <w:color w:val="000000"/>
                <w:lang w:val="en-GB" w:eastAsia="de-AT"/>
              </w:rPr>
              <w:t xml:space="preserve">and </w:t>
            </w:r>
            <w:r w:rsidRPr="00EF13B5">
              <w:rPr>
                <w:rFonts w:ascii="Times New Roman" w:eastAsia="Times New Roman" w:hAnsi="Times New Roman" w:cs="Times New Roman"/>
                <w:color w:val="000000"/>
                <w:lang w:val="en-GB" w:eastAsia="de-AT"/>
              </w:rPr>
              <w:t>that:</w:t>
            </w:r>
          </w:p>
        </w:tc>
        <w:tc>
          <w:tcPr>
            <w:tcW w:w="5040" w:type="dxa"/>
            <w:tcBorders>
              <w:top w:val="nil"/>
              <w:left w:val="nil"/>
              <w:bottom w:val="nil"/>
              <w:right w:val="single" w:sz="4" w:space="0" w:color="auto"/>
            </w:tcBorders>
            <w:shd w:val="clear" w:color="000000" w:fill="F2F2F2"/>
            <w:hideMark/>
          </w:tcPr>
          <w:p w14:paraId="10CB3416" w14:textId="77777777" w:rsidR="00EF13B5" w:rsidRPr="00EF13B5" w:rsidRDefault="00EF13B5" w:rsidP="0016230F">
            <w:pPr>
              <w:widowControl/>
              <w:jc w:val="both"/>
              <w:rPr>
                <w:rFonts w:ascii="Times New Roman" w:eastAsia="Times New Roman" w:hAnsi="Times New Roman" w:cs="Times New Roman"/>
                <w:color w:val="000000"/>
                <w:lang w:val="en-GB" w:eastAsia="de-AT"/>
              </w:rPr>
            </w:pPr>
            <w:r w:rsidRPr="00EF13B5">
              <w:rPr>
                <w:rFonts w:ascii="Times New Roman" w:eastAsia="Times New Roman" w:hAnsi="Times New Roman" w:cs="Times New Roman"/>
                <w:color w:val="000000"/>
                <w:lang w:val="en-GB" w:eastAsia="de-AT"/>
              </w:rPr>
              <w:t>For indirect costs the Practitioner shall obtain and check the following documents:</w:t>
            </w:r>
          </w:p>
        </w:tc>
      </w:tr>
      <w:tr w:rsidR="008034DC" w:rsidRPr="008034DC" w14:paraId="5290AFDA" w14:textId="77777777" w:rsidTr="0016230F">
        <w:trPr>
          <w:trHeight w:val="900"/>
        </w:trPr>
        <w:tc>
          <w:tcPr>
            <w:tcW w:w="680" w:type="dxa"/>
            <w:tcBorders>
              <w:top w:val="single" w:sz="4" w:space="0" w:color="auto"/>
              <w:left w:val="single" w:sz="4" w:space="0" w:color="auto"/>
              <w:bottom w:val="single" w:sz="4" w:space="0" w:color="auto"/>
              <w:right w:val="single" w:sz="4" w:space="0" w:color="auto"/>
            </w:tcBorders>
            <w:noWrap/>
            <w:hideMark/>
          </w:tcPr>
          <w:p w14:paraId="2530F22E" w14:textId="77777777" w:rsidR="008034DC" w:rsidRPr="008034DC" w:rsidRDefault="008034DC" w:rsidP="008034DC">
            <w:pPr>
              <w:widowControl/>
              <w:rPr>
                <w:rFonts w:ascii="Times New Roman" w:eastAsia="Times New Roman" w:hAnsi="Times New Roman" w:cs="Times New Roman"/>
                <w:color w:val="000000"/>
                <w:lang w:val="de-AT" w:eastAsia="de-AT"/>
              </w:rPr>
            </w:pPr>
            <w:r w:rsidRPr="008034DC">
              <w:rPr>
                <w:rFonts w:ascii="Times New Roman" w:eastAsia="Times New Roman" w:hAnsi="Times New Roman" w:cs="Times New Roman"/>
                <w:color w:val="000000"/>
                <w:lang w:val="de-AT" w:eastAsia="de-AT"/>
              </w:rPr>
              <w:t>9.1</w:t>
            </w:r>
          </w:p>
        </w:tc>
        <w:tc>
          <w:tcPr>
            <w:tcW w:w="8860" w:type="dxa"/>
            <w:tcBorders>
              <w:top w:val="single" w:sz="4" w:space="0" w:color="auto"/>
              <w:left w:val="nil"/>
              <w:bottom w:val="single" w:sz="4" w:space="0" w:color="auto"/>
              <w:right w:val="single" w:sz="4" w:space="0" w:color="auto"/>
            </w:tcBorders>
            <w:noWrap/>
            <w:hideMark/>
          </w:tcPr>
          <w:p w14:paraId="61C7931E" w14:textId="77777777" w:rsidR="008034DC" w:rsidRPr="008034DC" w:rsidRDefault="008034DC" w:rsidP="008034DC">
            <w:pPr>
              <w:widowControl/>
              <w:jc w:val="both"/>
              <w:rPr>
                <w:rFonts w:ascii="Times New Roman" w:eastAsia="Times New Roman" w:hAnsi="Times New Roman" w:cs="Times New Roman"/>
                <w:color w:val="000000"/>
                <w:lang w:val="en-GB" w:eastAsia="de-AT"/>
              </w:rPr>
            </w:pPr>
            <w:r w:rsidRPr="008034DC">
              <w:rPr>
                <w:rFonts w:ascii="Times New Roman" w:eastAsia="Times New Roman" w:hAnsi="Times New Roman" w:cs="Times New Roman"/>
                <w:color w:val="000000"/>
                <w:lang w:val="en-GB" w:eastAsia="de-AT"/>
              </w:rPr>
              <w:t>The total amount claimed as indirect costs is a fixed percentage of the total amount of direct eligible costs of the Action which does not exceed the percentage laid down in Article 3.6 of the Special Conditions of the Grant Agreement and in the Budget.</w:t>
            </w:r>
          </w:p>
        </w:tc>
        <w:tc>
          <w:tcPr>
            <w:tcW w:w="5040" w:type="dxa"/>
            <w:tcBorders>
              <w:top w:val="single" w:sz="4" w:space="0" w:color="auto"/>
              <w:left w:val="nil"/>
              <w:bottom w:val="nil"/>
              <w:right w:val="single" w:sz="4" w:space="0" w:color="auto"/>
            </w:tcBorders>
            <w:hideMark/>
          </w:tcPr>
          <w:p w14:paraId="540261DE" w14:textId="77777777" w:rsidR="008034DC" w:rsidRPr="00A106FB" w:rsidRDefault="008034DC" w:rsidP="008034DC">
            <w:pPr>
              <w:widowControl/>
              <w:rPr>
                <w:rFonts w:ascii="Times New Roman" w:eastAsia="Times New Roman" w:hAnsi="Times New Roman" w:cs="Times New Roman"/>
                <w:color w:val="000000"/>
                <w:lang w:val="en-GB" w:eastAsia="de-AT"/>
              </w:rPr>
            </w:pPr>
            <w:r w:rsidRPr="008034DC">
              <w:rPr>
                <w:rFonts w:ascii="Times New Roman" w:eastAsia="Times New Roman" w:hAnsi="Times New Roman" w:cs="Times New Roman"/>
                <w:color w:val="000000"/>
                <w:lang w:val="en-GB" w:eastAsia="de-AT"/>
              </w:rPr>
              <w:t xml:space="preserve"> </w:t>
            </w:r>
            <w:r w:rsidRPr="00A106FB">
              <w:rPr>
                <w:rFonts w:ascii="Times New Roman" w:eastAsia="Times New Roman" w:hAnsi="Times New Roman" w:cs="Times New Roman"/>
                <w:color w:val="000000"/>
                <w:lang w:val="en-GB" w:eastAsia="de-AT"/>
              </w:rPr>
              <w:t>- The Grant Agreement</w:t>
            </w:r>
          </w:p>
          <w:p w14:paraId="6DFA0C1A" w14:textId="77777777" w:rsidR="00D47131" w:rsidRPr="00A106FB" w:rsidRDefault="00D47131" w:rsidP="008034DC">
            <w:pPr>
              <w:widowControl/>
              <w:rPr>
                <w:rFonts w:ascii="Times New Roman" w:eastAsia="Times New Roman" w:hAnsi="Times New Roman" w:cs="Times New Roman"/>
                <w:color w:val="000000"/>
                <w:lang w:val="en-GB" w:eastAsia="de-AT"/>
              </w:rPr>
            </w:pPr>
          </w:p>
          <w:p w14:paraId="4063DFE2" w14:textId="4139241C" w:rsidR="00D47131" w:rsidRPr="008034DC" w:rsidRDefault="00D47131" w:rsidP="00D47131">
            <w:pPr>
              <w:widowControl/>
              <w:jc w:val="both"/>
              <w:rPr>
                <w:rFonts w:ascii="Times New Roman" w:eastAsia="Times New Roman" w:hAnsi="Times New Roman" w:cs="Times New Roman"/>
                <w:color w:val="000000"/>
                <w:lang w:val="de-AT" w:eastAsia="de-AT"/>
              </w:rPr>
            </w:pPr>
            <w:r w:rsidRPr="008034DC">
              <w:rPr>
                <w:rFonts w:ascii="Times New Roman" w:eastAsia="Times New Roman" w:hAnsi="Times New Roman" w:cs="Times New Roman"/>
                <w:color w:val="000000"/>
                <w:lang w:val="en-GB" w:eastAsia="de-AT"/>
              </w:rPr>
              <w:t xml:space="preserve">- Annex A to the Grant Agreement (Action Document incl. </w:t>
            </w:r>
            <w:r w:rsidRPr="008034DC">
              <w:rPr>
                <w:rFonts w:ascii="Times New Roman" w:eastAsia="Times New Roman" w:hAnsi="Times New Roman" w:cs="Times New Roman"/>
                <w:color w:val="000000"/>
                <w:lang w:val="de-AT" w:eastAsia="de-AT"/>
              </w:rPr>
              <w:t>Budget)</w:t>
            </w:r>
          </w:p>
        </w:tc>
      </w:tr>
      <w:tr w:rsidR="008034DC" w:rsidRPr="008034DC" w14:paraId="0497CC8F" w14:textId="77777777" w:rsidTr="008034DC">
        <w:trPr>
          <w:trHeight w:val="600"/>
        </w:trPr>
        <w:tc>
          <w:tcPr>
            <w:tcW w:w="680" w:type="dxa"/>
            <w:vMerge w:val="restart"/>
            <w:tcBorders>
              <w:top w:val="single" w:sz="4" w:space="0" w:color="auto"/>
              <w:left w:val="single" w:sz="4" w:space="0" w:color="auto"/>
              <w:bottom w:val="single" w:sz="4" w:space="0" w:color="000000"/>
              <w:right w:val="single" w:sz="4" w:space="0" w:color="auto"/>
            </w:tcBorders>
            <w:noWrap/>
            <w:hideMark/>
          </w:tcPr>
          <w:p w14:paraId="236457E0" w14:textId="77777777" w:rsidR="008034DC" w:rsidRPr="008034DC" w:rsidRDefault="008034DC" w:rsidP="008034DC">
            <w:pPr>
              <w:widowControl/>
              <w:rPr>
                <w:rFonts w:ascii="Times New Roman" w:eastAsia="Times New Roman" w:hAnsi="Times New Roman" w:cs="Times New Roman"/>
                <w:color w:val="000000"/>
                <w:lang w:val="de-AT" w:eastAsia="de-AT"/>
              </w:rPr>
            </w:pPr>
            <w:r w:rsidRPr="008034DC">
              <w:rPr>
                <w:rFonts w:ascii="Times New Roman" w:eastAsia="Times New Roman" w:hAnsi="Times New Roman" w:cs="Times New Roman"/>
                <w:color w:val="000000"/>
                <w:lang w:val="de-AT" w:eastAsia="de-AT"/>
              </w:rPr>
              <w:t>9.2</w:t>
            </w:r>
          </w:p>
        </w:tc>
        <w:tc>
          <w:tcPr>
            <w:tcW w:w="8860" w:type="dxa"/>
            <w:vMerge w:val="restart"/>
            <w:tcBorders>
              <w:top w:val="single" w:sz="4" w:space="0" w:color="auto"/>
              <w:left w:val="single" w:sz="4" w:space="0" w:color="auto"/>
              <w:bottom w:val="single" w:sz="4" w:space="0" w:color="000000"/>
              <w:right w:val="single" w:sz="4" w:space="0" w:color="auto"/>
            </w:tcBorders>
            <w:noWrap/>
            <w:hideMark/>
          </w:tcPr>
          <w:p w14:paraId="5B8C03D1" w14:textId="77777777" w:rsidR="008034DC" w:rsidRPr="008034DC" w:rsidRDefault="008034DC" w:rsidP="008034DC">
            <w:pPr>
              <w:widowControl/>
              <w:jc w:val="both"/>
              <w:rPr>
                <w:rFonts w:ascii="Times New Roman" w:eastAsia="Times New Roman" w:hAnsi="Times New Roman" w:cs="Times New Roman"/>
                <w:color w:val="000000"/>
                <w:lang w:val="en-GB" w:eastAsia="de-AT"/>
              </w:rPr>
            </w:pPr>
            <w:r w:rsidRPr="008034DC">
              <w:rPr>
                <w:rFonts w:ascii="Times New Roman" w:eastAsia="Times New Roman" w:hAnsi="Times New Roman" w:cs="Times New Roman"/>
                <w:color w:val="000000"/>
                <w:lang w:val="en-GB" w:eastAsia="de-AT"/>
              </w:rPr>
              <w:t>The indirect costs do not include project office costs, ineligible expenses or expenses already declared as direct ones.</w:t>
            </w:r>
          </w:p>
        </w:tc>
        <w:tc>
          <w:tcPr>
            <w:tcW w:w="5040" w:type="dxa"/>
            <w:tcBorders>
              <w:top w:val="nil"/>
              <w:left w:val="nil"/>
              <w:bottom w:val="nil"/>
              <w:right w:val="single" w:sz="4" w:space="0" w:color="auto"/>
            </w:tcBorders>
            <w:vAlign w:val="bottom"/>
            <w:hideMark/>
          </w:tcPr>
          <w:p w14:paraId="257B41CB" w14:textId="0F08081C" w:rsidR="008034DC" w:rsidRPr="008034DC" w:rsidRDefault="00D47131" w:rsidP="008034DC">
            <w:pPr>
              <w:widowControl/>
              <w:rPr>
                <w:rFonts w:ascii="Times New Roman" w:eastAsia="Times New Roman" w:hAnsi="Times New Roman" w:cs="Times New Roman"/>
                <w:color w:val="000000"/>
                <w:lang w:val="de-AT" w:eastAsia="de-AT"/>
              </w:rPr>
            </w:pPr>
            <w:r w:rsidRPr="008034DC">
              <w:rPr>
                <w:rFonts w:ascii="Times New Roman" w:eastAsia="Times New Roman" w:hAnsi="Times New Roman" w:cs="Times New Roman"/>
                <w:color w:val="000000"/>
                <w:lang w:val="de-AT" w:eastAsia="de-AT"/>
              </w:rPr>
              <w:t>- Financial Report</w:t>
            </w:r>
            <w:r>
              <w:rPr>
                <w:rFonts w:ascii="Times New Roman" w:eastAsia="Times New Roman" w:hAnsi="Times New Roman" w:cs="Times New Roman"/>
                <w:color w:val="000000"/>
                <w:lang w:val="de-AT" w:eastAsia="de-AT"/>
              </w:rPr>
              <w:t>.</w:t>
            </w:r>
          </w:p>
        </w:tc>
      </w:tr>
      <w:tr w:rsidR="008034DC" w:rsidRPr="008034DC" w14:paraId="0D874EAD" w14:textId="77777777" w:rsidTr="008034DC">
        <w:trPr>
          <w:trHeight w:val="300"/>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4E8F4C2F" w14:textId="77777777" w:rsidR="008034DC" w:rsidRPr="008034DC" w:rsidRDefault="008034DC" w:rsidP="008034DC">
            <w:pPr>
              <w:widowControl/>
              <w:rPr>
                <w:rFonts w:ascii="Times New Roman" w:eastAsia="Times New Roman" w:hAnsi="Times New Roman" w:cs="Times New Roman"/>
                <w:color w:val="000000"/>
                <w:lang w:val="de-AT" w:eastAsia="de-AT"/>
              </w:rPr>
            </w:pPr>
          </w:p>
        </w:tc>
        <w:tc>
          <w:tcPr>
            <w:tcW w:w="8860" w:type="dxa"/>
            <w:vMerge/>
            <w:tcBorders>
              <w:top w:val="single" w:sz="4" w:space="0" w:color="auto"/>
              <w:left w:val="single" w:sz="4" w:space="0" w:color="auto"/>
              <w:bottom w:val="single" w:sz="4" w:space="0" w:color="000000"/>
              <w:right w:val="single" w:sz="4" w:space="0" w:color="auto"/>
            </w:tcBorders>
            <w:vAlign w:val="center"/>
            <w:hideMark/>
          </w:tcPr>
          <w:p w14:paraId="6A6A96CA" w14:textId="77777777" w:rsidR="008034DC" w:rsidRPr="008034DC" w:rsidRDefault="008034DC" w:rsidP="008034DC">
            <w:pPr>
              <w:widowControl/>
              <w:rPr>
                <w:rFonts w:ascii="Times New Roman" w:eastAsia="Times New Roman" w:hAnsi="Times New Roman" w:cs="Times New Roman"/>
                <w:color w:val="000000"/>
                <w:lang w:val="de-AT" w:eastAsia="de-AT"/>
              </w:rPr>
            </w:pPr>
          </w:p>
        </w:tc>
        <w:tc>
          <w:tcPr>
            <w:tcW w:w="5040" w:type="dxa"/>
            <w:tcBorders>
              <w:top w:val="nil"/>
              <w:left w:val="nil"/>
              <w:bottom w:val="single" w:sz="4" w:space="0" w:color="auto"/>
              <w:right w:val="single" w:sz="4" w:space="0" w:color="auto"/>
            </w:tcBorders>
            <w:vAlign w:val="bottom"/>
            <w:hideMark/>
          </w:tcPr>
          <w:p w14:paraId="1627BCEB" w14:textId="1817D018" w:rsidR="008034DC" w:rsidRPr="008034DC" w:rsidRDefault="008034DC" w:rsidP="008034DC">
            <w:pPr>
              <w:widowControl/>
              <w:rPr>
                <w:rFonts w:ascii="Times New Roman" w:eastAsia="Times New Roman" w:hAnsi="Times New Roman" w:cs="Times New Roman"/>
                <w:color w:val="000000"/>
                <w:lang w:val="de-AT" w:eastAsia="de-AT"/>
              </w:rPr>
            </w:pPr>
            <w:r w:rsidRPr="008034DC">
              <w:rPr>
                <w:rFonts w:ascii="Times New Roman" w:eastAsia="Times New Roman" w:hAnsi="Times New Roman" w:cs="Times New Roman"/>
                <w:color w:val="000000"/>
                <w:lang w:val="de-AT" w:eastAsia="de-AT"/>
              </w:rPr>
              <w:t xml:space="preserve"> </w:t>
            </w:r>
          </w:p>
        </w:tc>
      </w:tr>
    </w:tbl>
    <w:p w14:paraId="5EC3ADDF" w14:textId="65602B93" w:rsidR="004C5C3D" w:rsidRDefault="004C5C3D" w:rsidP="00AE15B2">
      <w:pPr>
        <w:pStyle w:val="berschrift1"/>
        <w:numPr>
          <w:ilvl w:val="0"/>
          <w:numId w:val="0"/>
        </w:numPr>
        <w:jc w:val="both"/>
        <w:rPr>
          <w:rFonts w:ascii="Times New Roman" w:hAnsi="Times New Roman" w:cs="Times New Roman"/>
          <w:sz w:val="22"/>
          <w:szCs w:val="22"/>
          <w:lang w:val="en-GB"/>
        </w:rPr>
      </w:pPr>
      <w:r>
        <w:rPr>
          <w:rFonts w:ascii="Times New Roman" w:hAnsi="Times New Roman" w:cs="Times New Roman"/>
          <w:sz w:val="22"/>
          <w:szCs w:val="22"/>
          <w:lang w:val="en-GB"/>
        </w:rPr>
        <w:br w:type="page"/>
      </w:r>
    </w:p>
    <w:tbl>
      <w:tblPr>
        <w:tblW w:w="14580" w:type="dxa"/>
        <w:tblCellMar>
          <w:left w:w="70" w:type="dxa"/>
          <w:right w:w="70" w:type="dxa"/>
        </w:tblCellMar>
        <w:tblLook w:val="04A0" w:firstRow="1" w:lastRow="0" w:firstColumn="1" w:lastColumn="0" w:noHBand="0" w:noVBand="1"/>
      </w:tblPr>
      <w:tblGrid>
        <w:gridCol w:w="680"/>
        <w:gridCol w:w="8860"/>
        <w:gridCol w:w="5040"/>
      </w:tblGrid>
      <w:tr w:rsidR="00A64A7C" w:rsidRPr="00A64A7C" w14:paraId="1A36A4AF" w14:textId="77777777" w:rsidTr="00A64A7C">
        <w:trPr>
          <w:trHeight w:val="300"/>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7B950524" w14:textId="77777777" w:rsidR="00A64A7C" w:rsidRPr="00A64A7C" w:rsidRDefault="00A64A7C" w:rsidP="00A64A7C">
            <w:pPr>
              <w:widowControl/>
              <w:rPr>
                <w:rFonts w:ascii="Times New Roman" w:eastAsia="Times New Roman" w:hAnsi="Times New Roman" w:cs="Times New Roman"/>
                <w:color w:val="000000"/>
                <w:lang w:val="de-AT" w:eastAsia="de-AT"/>
              </w:rPr>
            </w:pPr>
            <w:r w:rsidRPr="00A64A7C">
              <w:rPr>
                <w:rFonts w:ascii="Times New Roman" w:eastAsia="Times New Roman" w:hAnsi="Times New Roman" w:cs="Times New Roman"/>
                <w:color w:val="000000"/>
                <w:lang w:val="de-AT" w:eastAsia="de-AT"/>
              </w:rPr>
              <w:lastRenderedPageBreak/>
              <w:t> </w:t>
            </w:r>
          </w:p>
        </w:tc>
        <w:tc>
          <w:tcPr>
            <w:tcW w:w="8860" w:type="dxa"/>
            <w:tcBorders>
              <w:top w:val="single" w:sz="4" w:space="0" w:color="auto"/>
              <w:left w:val="nil"/>
              <w:bottom w:val="single" w:sz="4" w:space="0" w:color="auto"/>
              <w:right w:val="single" w:sz="4" w:space="0" w:color="auto"/>
            </w:tcBorders>
            <w:shd w:val="clear" w:color="000000" w:fill="A6A6A6"/>
            <w:noWrap/>
            <w:vAlign w:val="bottom"/>
            <w:hideMark/>
          </w:tcPr>
          <w:p w14:paraId="1EF31DEE" w14:textId="77777777" w:rsidR="00A64A7C" w:rsidRPr="00A64A7C" w:rsidRDefault="00A64A7C" w:rsidP="00A64A7C">
            <w:pPr>
              <w:widowControl/>
              <w:jc w:val="center"/>
              <w:rPr>
                <w:rFonts w:ascii="Times New Roman" w:eastAsia="Times New Roman" w:hAnsi="Times New Roman" w:cs="Times New Roman"/>
                <w:b/>
                <w:bCs/>
                <w:color w:val="000000"/>
                <w:lang w:val="de-AT" w:eastAsia="de-AT"/>
              </w:rPr>
            </w:pPr>
            <w:r w:rsidRPr="00A64A7C">
              <w:rPr>
                <w:rFonts w:ascii="Times New Roman" w:eastAsia="Times New Roman" w:hAnsi="Times New Roman" w:cs="Times New Roman"/>
                <w:b/>
                <w:bCs/>
                <w:color w:val="000000"/>
                <w:lang w:val="de-AT" w:eastAsia="de-AT"/>
              </w:rPr>
              <w:t>Procedures</w:t>
            </w:r>
          </w:p>
        </w:tc>
        <w:tc>
          <w:tcPr>
            <w:tcW w:w="5040" w:type="dxa"/>
            <w:tcBorders>
              <w:top w:val="single" w:sz="4" w:space="0" w:color="auto"/>
              <w:left w:val="nil"/>
              <w:bottom w:val="nil"/>
              <w:right w:val="single" w:sz="4" w:space="0" w:color="auto"/>
            </w:tcBorders>
            <w:shd w:val="clear" w:color="000000" w:fill="A6A6A6"/>
            <w:vAlign w:val="bottom"/>
            <w:hideMark/>
          </w:tcPr>
          <w:p w14:paraId="6FD00402" w14:textId="77777777" w:rsidR="00A64A7C" w:rsidRPr="00A64A7C" w:rsidRDefault="00A64A7C" w:rsidP="00A64A7C">
            <w:pPr>
              <w:widowControl/>
              <w:jc w:val="center"/>
              <w:rPr>
                <w:rFonts w:ascii="Times New Roman" w:eastAsia="Times New Roman" w:hAnsi="Times New Roman" w:cs="Times New Roman"/>
                <w:b/>
                <w:bCs/>
                <w:color w:val="000000"/>
                <w:lang w:val="de-AT" w:eastAsia="de-AT"/>
              </w:rPr>
            </w:pPr>
            <w:r w:rsidRPr="00A64A7C">
              <w:rPr>
                <w:rFonts w:ascii="Times New Roman" w:eastAsia="Times New Roman" w:hAnsi="Times New Roman" w:cs="Times New Roman"/>
                <w:b/>
                <w:bCs/>
                <w:color w:val="000000"/>
                <w:lang w:val="de-AT" w:eastAsia="de-AT"/>
              </w:rPr>
              <w:t>Documentation</w:t>
            </w:r>
          </w:p>
        </w:tc>
      </w:tr>
      <w:tr w:rsidR="00A64A7C" w:rsidRPr="00A64A7C" w14:paraId="797DBDE6" w14:textId="77777777" w:rsidTr="00A64A7C">
        <w:trPr>
          <w:trHeight w:val="300"/>
        </w:trPr>
        <w:tc>
          <w:tcPr>
            <w:tcW w:w="680" w:type="dxa"/>
            <w:tcBorders>
              <w:top w:val="single" w:sz="4" w:space="0" w:color="auto"/>
              <w:left w:val="single" w:sz="4" w:space="0" w:color="auto"/>
              <w:bottom w:val="nil"/>
              <w:right w:val="single" w:sz="4" w:space="0" w:color="auto"/>
            </w:tcBorders>
            <w:shd w:val="clear" w:color="000000" w:fill="F2F2F2"/>
            <w:noWrap/>
            <w:hideMark/>
          </w:tcPr>
          <w:p w14:paraId="155BA30E" w14:textId="77777777" w:rsidR="00A64A7C" w:rsidRPr="00A64A7C" w:rsidRDefault="00A64A7C" w:rsidP="00A64A7C">
            <w:pPr>
              <w:widowControl/>
              <w:rPr>
                <w:rFonts w:ascii="Times New Roman" w:eastAsia="Times New Roman" w:hAnsi="Times New Roman" w:cs="Times New Roman"/>
                <w:b/>
                <w:bCs/>
                <w:color w:val="000000"/>
                <w:lang w:val="de-AT" w:eastAsia="de-AT"/>
              </w:rPr>
            </w:pPr>
            <w:r w:rsidRPr="00A64A7C">
              <w:rPr>
                <w:rFonts w:ascii="Times New Roman" w:eastAsia="Times New Roman" w:hAnsi="Times New Roman" w:cs="Times New Roman"/>
                <w:b/>
                <w:bCs/>
                <w:color w:val="000000"/>
                <w:lang w:val="de-AT" w:eastAsia="de-AT"/>
              </w:rPr>
              <w:t>10.</w:t>
            </w:r>
          </w:p>
        </w:tc>
        <w:tc>
          <w:tcPr>
            <w:tcW w:w="8860" w:type="dxa"/>
            <w:tcBorders>
              <w:top w:val="single" w:sz="4" w:space="0" w:color="auto"/>
              <w:left w:val="nil"/>
              <w:bottom w:val="nil"/>
              <w:right w:val="nil"/>
            </w:tcBorders>
            <w:shd w:val="clear" w:color="000000" w:fill="F2F2F2"/>
            <w:noWrap/>
            <w:hideMark/>
          </w:tcPr>
          <w:p w14:paraId="778AFD6A" w14:textId="77777777" w:rsidR="00A64A7C" w:rsidRPr="00A64A7C" w:rsidRDefault="00A64A7C" w:rsidP="00A64A7C">
            <w:pPr>
              <w:widowControl/>
              <w:rPr>
                <w:rFonts w:ascii="Times New Roman" w:eastAsia="Times New Roman" w:hAnsi="Times New Roman" w:cs="Times New Roman"/>
                <w:b/>
                <w:bCs/>
                <w:color w:val="000000"/>
                <w:lang w:val="de-AT" w:eastAsia="de-AT"/>
              </w:rPr>
            </w:pPr>
            <w:r w:rsidRPr="00A64A7C">
              <w:rPr>
                <w:rFonts w:ascii="Times New Roman" w:eastAsia="Times New Roman" w:hAnsi="Times New Roman" w:cs="Times New Roman"/>
                <w:b/>
                <w:bCs/>
                <w:color w:val="000000"/>
                <w:lang w:val="de-AT" w:eastAsia="de-AT"/>
              </w:rPr>
              <w:t>NON - ELIGIBLE COSTS</w:t>
            </w:r>
          </w:p>
        </w:tc>
        <w:tc>
          <w:tcPr>
            <w:tcW w:w="5040" w:type="dxa"/>
            <w:tcBorders>
              <w:top w:val="single" w:sz="4" w:space="0" w:color="auto"/>
              <w:left w:val="single" w:sz="4" w:space="0" w:color="auto"/>
              <w:bottom w:val="nil"/>
              <w:right w:val="single" w:sz="4" w:space="0" w:color="auto"/>
            </w:tcBorders>
            <w:shd w:val="clear" w:color="000000" w:fill="F2F2F2"/>
            <w:hideMark/>
          </w:tcPr>
          <w:p w14:paraId="2A28C797" w14:textId="77777777" w:rsidR="00A64A7C" w:rsidRPr="00A64A7C" w:rsidRDefault="00A64A7C" w:rsidP="00A64A7C">
            <w:pPr>
              <w:widowControl/>
              <w:rPr>
                <w:rFonts w:ascii="Times New Roman" w:eastAsia="Times New Roman" w:hAnsi="Times New Roman" w:cs="Times New Roman"/>
                <w:color w:val="000000"/>
                <w:lang w:val="de-AT" w:eastAsia="de-AT"/>
              </w:rPr>
            </w:pPr>
            <w:r w:rsidRPr="00A64A7C">
              <w:rPr>
                <w:rFonts w:ascii="Times New Roman" w:eastAsia="Times New Roman" w:hAnsi="Times New Roman" w:cs="Times New Roman"/>
                <w:color w:val="000000"/>
                <w:lang w:val="de-AT" w:eastAsia="de-AT"/>
              </w:rPr>
              <w:t> </w:t>
            </w:r>
          </w:p>
        </w:tc>
      </w:tr>
      <w:tr w:rsidR="00A64A7C" w:rsidRPr="00A64A7C" w14:paraId="686D1623" w14:textId="77777777" w:rsidTr="00A64A7C">
        <w:trPr>
          <w:trHeight w:val="900"/>
        </w:trPr>
        <w:tc>
          <w:tcPr>
            <w:tcW w:w="680" w:type="dxa"/>
            <w:vMerge w:val="restart"/>
            <w:tcBorders>
              <w:top w:val="nil"/>
              <w:left w:val="single" w:sz="4" w:space="0" w:color="auto"/>
              <w:bottom w:val="single" w:sz="4" w:space="0" w:color="000000"/>
              <w:right w:val="single" w:sz="4" w:space="0" w:color="auto"/>
            </w:tcBorders>
            <w:shd w:val="clear" w:color="000000" w:fill="F2F2F2"/>
            <w:noWrap/>
            <w:hideMark/>
          </w:tcPr>
          <w:p w14:paraId="194D5D93" w14:textId="77777777" w:rsidR="00A64A7C" w:rsidRPr="00A64A7C" w:rsidRDefault="00A64A7C" w:rsidP="004B6630">
            <w:pPr>
              <w:widowControl/>
              <w:jc w:val="both"/>
              <w:rPr>
                <w:rFonts w:ascii="Times New Roman" w:eastAsia="Times New Roman" w:hAnsi="Times New Roman" w:cs="Times New Roman"/>
                <w:b/>
                <w:bCs/>
                <w:color w:val="000000"/>
                <w:lang w:val="de-AT" w:eastAsia="de-AT"/>
              </w:rPr>
            </w:pPr>
            <w:r w:rsidRPr="00A64A7C">
              <w:rPr>
                <w:rFonts w:ascii="Times New Roman" w:eastAsia="Times New Roman" w:hAnsi="Times New Roman" w:cs="Times New Roman"/>
                <w:b/>
                <w:bCs/>
                <w:color w:val="000000"/>
                <w:lang w:val="de-AT" w:eastAsia="de-AT"/>
              </w:rPr>
              <w:t> </w:t>
            </w:r>
          </w:p>
        </w:tc>
        <w:tc>
          <w:tcPr>
            <w:tcW w:w="8860" w:type="dxa"/>
            <w:vMerge w:val="restart"/>
            <w:tcBorders>
              <w:top w:val="nil"/>
              <w:left w:val="single" w:sz="4" w:space="0" w:color="auto"/>
              <w:bottom w:val="single" w:sz="4" w:space="0" w:color="000000"/>
              <w:right w:val="nil"/>
            </w:tcBorders>
            <w:shd w:val="clear" w:color="000000" w:fill="F2F2F2"/>
            <w:noWrap/>
            <w:hideMark/>
          </w:tcPr>
          <w:p w14:paraId="480B7C9C" w14:textId="77777777" w:rsidR="00A64A7C" w:rsidRPr="00A64A7C" w:rsidRDefault="00A64A7C" w:rsidP="004B6630">
            <w:pPr>
              <w:widowControl/>
              <w:jc w:val="both"/>
              <w:rPr>
                <w:rFonts w:ascii="Times New Roman" w:eastAsia="Times New Roman" w:hAnsi="Times New Roman" w:cs="Times New Roman"/>
                <w:color w:val="000000"/>
                <w:lang w:val="en-GB" w:eastAsia="de-AT"/>
              </w:rPr>
            </w:pPr>
            <w:r w:rsidRPr="00A64A7C">
              <w:rPr>
                <w:rFonts w:ascii="Times New Roman" w:eastAsia="Times New Roman" w:hAnsi="Times New Roman" w:cs="Times New Roman"/>
                <w:color w:val="000000"/>
                <w:lang w:val="en-GB" w:eastAsia="de-AT"/>
              </w:rPr>
              <w:t>For all the transactions in the sample, the practitioner checked that the costs declared in the Financial Report do not include expenditure specifically considered ineligible in accordance with the Article 2.7 (Ineligible expenditure) of the General Terms and Conditions.</w:t>
            </w:r>
          </w:p>
        </w:tc>
        <w:tc>
          <w:tcPr>
            <w:tcW w:w="5040" w:type="dxa"/>
            <w:tcBorders>
              <w:top w:val="nil"/>
              <w:left w:val="single" w:sz="4" w:space="0" w:color="auto"/>
              <w:bottom w:val="single" w:sz="4" w:space="0" w:color="auto"/>
              <w:right w:val="single" w:sz="4" w:space="0" w:color="auto"/>
            </w:tcBorders>
            <w:shd w:val="clear" w:color="000000" w:fill="F2F2F2"/>
            <w:hideMark/>
          </w:tcPr>
          <w:p w14:paraId="7BB84CF4" w14:textId="77777777" w:rsidR="00A64A7C" w:rsidRPr="00A64A7C" w:rsidRDefault="00A64A7C" w:rsidP="004B6630">
            <w:pPr>
              <w:widowControl/>
              <w:jc w:val="both"/>
              <w:rPr>
                <w:rFonts w:ascii="Times New Roman" w:eastAsia="Times New Roman" w:hAnsi="Times New Roman" w:cs="Times New Roman"/>
                <w:color w:val="000000"/>
                <w:lang w:val="en-GB" w:eastAsia="de-AT"/>
              </w:rPr>
            </w:pPr>
            <w:r w:rsidRPr="00A64A7C">
              <w:rPr>
                <w:rFonts w:ascii="Times New Roman" w:eastAsia="Times New Roman" w:hAnsi="Times New Roman" w:cs="Times New Roman"/>
                <w:color w:val="000000"/>
                <w:lang w:val="en-GB" w:eastAsia="de-AT"/>
              </w:rPr>
              <w:t>For the transactions included in the sample, the Practitioner shall obtain and check the following documents:</w:t>
            </w:r>
          </w:p>
        </w:tc>
      </w:tr>
      <w:tr w:rsidR="00A64A7C" w:rsidRPr="00A64A7C" w14:paraId="3D21EA3D" w14:textId="77777777" w:rsidTr="00A64A7C">
        <w:trPr>
          <w:trHeight w:val="300"/>
        </w:trPr>
        <w:tc>
          <w:tcPr>
            <w:tcW w:w="680" w:type="dxa"/>
            <w:vMerge/>
            <w:tcBorders>
              <w:top w:val="nil"/>
              <w:left w:val="single" w:sz="4" w:space="0" w:color="auto"/>
              <w:bottom w:val="single" w:sz="4" w:space="0" w:color="000000"/>
              <w:right w:val="single" w:sz="4" w:space="0" w:color="auto"/>
            </w:tcBorders>
            <w:vAlign w:val="center"/>
            <w:hideMark/>
          </w:tcPr>
          <w:p w14:paraId="3BF73354" w14:textId="77777777" w:rsidR="00A64A7C" w:rsidRPr="00A64A7C" w:rsidRDefault="00A64A7C" w:rsidP="00A64A7C">
            <w:pPr>
              <w:widowControl/>
              <w:rPr>
                <w:rFonts w:ascii="Times New Roman" w:eastAsia="Times New Roman" w:hAnsi="Times New Roman" w:cs="Times New Roman"/>
                <w:b/>
                <w:bCs/>
                <w:color w:val="000000"/>
                <w:lang w:val="en-GB" w:eastAsia="de-AT"/>
              </w:rPr>
            </w:pPr>
          </w:p>
        </w:tc>
        <w:tc>
          <w:tcPr>
            <w:tcW w:w="8860" w:type="dxa"/>
            <w:vMerge/>
            <w:tcBorders>
              <w:top w:val="nil"/>
              <w:left w:val="single" w:sz="4" w:space="0" w:color="auto"/>
              <w:bottom w:val="single" w:sz="4" w:space="0" w:color="000000"/>
              <w:right w:val="nil"/>
            </w:tcBorders>
            <w:vAlign w:val="center"/>
            <w:hideMark/>
          </w:tcPr>
          <w:p w14:paraId="1578E599" w14:textId="77777777" w:rsidR="00A64A7C" w:rsidRPr="00A64A7C" w:rsidRDefault="00A64A7C" w:rsidP="00A64A7C">
            <w:pPr>
              <w:widowControl/>
              <w:rPr>
                <w:rFonts w:ascii="Times New Roman" w:eastAsia="Times New Roman" w:hAnsi="Times New Roman" w:cs="Times New Roman"/>
                <w:color w:val="000000"/>
                <w:lang w:val="en-GB" w:eastAsia="de-AT"/>
              </w:rPr>
            </w:pPr>
          </w:p>
        </w:tc>
        <w:tc>
          <w:tcPr>
            <w:tcW w:w="5040" w:type="dxa"/>
            <w:tcBorders>
              <w:top w:val="nil"/>
              <w:left w:val="single" w:sz="4" w:space="0" w:color="auto"/>
              <w:bottom w:val="nil"/>
              <w:right w:val="single" w:sz="4" w:space="0" w:color="auto"/>
            </w:tcBorders>
            <w:vAlign w:val="bottom"/>
            <w:hideMark/>
          </w:tcPr>
          <w:p w14:paraId="5A0CEE61" w14:textId="77777777" w:rsidR="00A64A7C" w:rsidRPr="00A64A7C" w:rsidRDefault="00A64A7C" w:rsidP="00A64A7C">
            <w:pPr>
              <w:widowControl/>
              <w:rPr>
                <w:rFonts w:ascii="Times New Roman" w:eastAsia="Times New Roman" w:hAnsi="Times New Roman" w:cs="Times New Roman"/>
                <w:color w:val="000000"/>
                <w:lang w:val="de-AT" w:eastAsia="de-AT"/>
              </w:rPr>
            </w:pPr>
            <w:r w:rsidRPr="00A64A7C">
              <w:rPr>
                <w:rFonts w:ascii="Times New Roman" w:eastAsia="Times New Roman" w:hAnsi="Times New Roman" w:cs="Times New Roman"/>
                <w:color w:val="000000"/>
                <w:lang w:val="en-GB" w:eastAsia="de-AT"/>
              </w:rPr>
              <w:t xml:space="preserve"> </w:t>
            </w:r>
            <w:r w:rsidRPr="00A64A7C">
              <w:rPr>
                <w:rFonts w:ascii="Times New Roman" w:eastAsia="Times New Roman" w:hAnsi="Times New Roman" w:cs="Times New Roman"/>
                <w:color w:val="000000"/>
                <w:lang w:val="de-AT" w:eastAsia="de-AT"/>
              </w:rPr>
              <w:t>- The Grant Agreement</w:t>
            </w:r>
          </w:p>
        </w:tc>
      </w:tr>
      <w:tr w:rsidR="00A64A7C" w:rsidRPr="00A64A7C" w14:paraId="21AE3B87" w14:textId="77777777" w:rsidTr="00A64A7C">
        <w:trPr>
          <w:trHeight w:val="600"/>
        </w:trPr>
        <w:tc>
          <w:tcPr>
            <w:tcW w:w="680" w:type="dxa"/>
            <w:vMerge/>
            <w:tcBorders>
              <w:top w:val="nil"/>
              <w:left w:val="single" w:sz="4" w:space="0" w:color="auto"/>
              <w:bottom w:val="single" w:sz="4" w:space="0" w:color="000000"/>
              <w:right w:val="single" w:sz="4" w:space="0" w:color="auto"/>
            </w:tcBorders>
            <w:vAlign w:val="center"/>
            <w:hideMark/>
          </w:tcPr>
          <w:p w14:paraId="5923E852" w14:textId="77777777" w:rsidR="00A64A7C" w:rsidRPr="00A64A7C" w:rsidRDefault="00A64A7C" w:rsidP="00A64A7C">
            <w:pPr>
              <w:widowControl/>
              <w:rPr>
                <w:rFonts w:ascii="Times New Roman" w:eastAsia="Times New Roman" w:hAnsi="Times New Roman" w:cs="Times New Roman"/>
                <w:b/>
                <w:bCs/>
                <w:color w:val="000000"/>
                <w:lang w:val="de-AT" w:eastAsia="de-AT"/>
              </w:rPr>
            </w:pPr>
          </w:p>
        </w:tc>
        <w:tc>
          <w:tcPr>
            <w:tcW w:w="8860" w:type="dxa"/>
            <w:vMerge/>
            <w:tcBorders>
              <w:top w:val="nil"/>
              <w:left w:val="single" w:sz="4" w:space="0" w:color="auto"/>
              <w:bottom w:val="single" w:sz="4" w:space="0" w:color="000000"/>
              <w:right w:val="nil"/>
            </w:tcBorders>
            <w:vAlign w:val="center"/>
            <w:hideMark/>
          </w:tcPr>
          <w:p w14:paraId="51947A8A" w14:textId="77777777" w:rsidR="00A64A7C" w:rsidRPr="00A64A7C" w:rsidRDefault="00A64A7C" w:rsidP="00A64A7C">
            <w:pPr>
              <w:widowControl/>
              <w:rPr>
                <w:rFonts w:ascii="Times New Roman" w:eastAsia="Times New Roman" w:hAnsi="Times New Roman" w:cs="Times New Roman"/>
                <w:color w:val="000000"/>
                <w:lang w:val="de-AT" w:eastAsia="de-AT"/>
              </w:rPr>
            </w:pPr>
          </w:p>
        </w:tc>
        <w:tc>
          <w:tcPr>
            <w:tcW w:w="5040" w:type="dxa"/>
            <w:tcBorders>
              <w:top w:val="nil"/>
              <w:left w:val="single" w:sz="4" w:space="0" w:color="auto"/>
              <w:bottom w:val="nil"/>
              <w:right w:val="single" w:sz="4" w:space="0" w:color="auto"/>
            </w:tcBorders>
            <w:vAlign w:val="bottom"/>
            <w:hideMark/>
          </w:tcPr>
          <w:p w14:paraId="482DD76D" w14:textId="77777777" w:rsidR="00A64A7C" w:rsidRPr="00A64A7C" w:rsidRDefault="00A64A7C" w:rsidP="00A64A7C">
            <w:pPr>
              <w:widowControl/>
              <w:rPr>
                <w:rFonts w:ascii="Times New Roman" w:eastAsia="Times New Roman" w:hAnsi="Times New Roman" w:cs="Times New Roman"/>
                <w:color w:val="000000"/>
                <w:lang w:val="de-AT" w:eastAsia="de-AT"/>
              </w:rPr>
            </w:pPr>
            <w:r w:rsidRPr="00A64A7C">
              <w:rPr>
                <w:rFonts w:ascii="Times New Roman" w:eastAsia="Times New Roman" w:hAnsi="Times New Roman" w:cs="Times New Roman"/>
                <w:color w:val="000000"/>
                <w:lang w:val="en-GB" w:eastAsia="de-AT"/>
              </w:rPr>
              <w:t xml:space="preserve"> - Annex A to the Grant Agreement (Action Document incl. </w:t>
            </w:r>
            <w:r w:rsidRPr="00A64A7C">
              <w:rPr>
                <w:rFonts w:ascii="Times New Roman" w:eastAsia="Times New Roman" w:hAnsi="Times New Roman" w:cs="Times New Roman"/>
                <w:color w:val="000000"/>
                <w:lang w:val="de-AT" w:eastAsia="de-AT"/>
              </w:rPr>
              <w:t>Budget)</w:t>
            </w:r>
          </w:p>
        </w:tc>
      </w:tr>
      <w:tr w:rsidR="00A64A7C" w:rsidRPr="00A64A7C" w14:paraId="1E8AB9C8" w14:textId="77777777" w:rsidTr="00A64A7C">
        <w:trPr>
          <w:trHeight w:val="600"/>
        </w:trPr>
        <w:tc>
          <w:tcPr>
            <w:tcW w:w="680" w:type="dxa"/>
            <w:vMerge/>
            <w:tcBorders>
              <w:top w:val="nil"/>
              <w:left w:val="single" w:sz="4" w:space="0" w:color="auto"/>
              <w:bottom w:val="single" w:sz="4" w:space="0" w:color="000000"/>
              <w:right w:val="single" w:sz="4" w:space="0" w:color="auto"/>
            </w:tcBorders>
            <w:vAlign w:val="center"/>
            <w:hideMark/>
          </w:tcPr>
          <w:p w14:paraId="342E7619" w14:textId="77777777" w:rsidR="00A64A7C" w:rsidRPr="00A64A7C" w:rsidRDefault="00A64A7C" w:rsidP="00A64A7C">
            <w:pPr>
              <w:widowControl/>
              <w:rPr>
                <w:rFonts w:ascii="Times New Roman" w:eastAsia="Times New Roman" w:hAnsi="Times New Roman" w:cs="Times New Roman"/>
                <w:b/>
                <w:bCs/>
                <w:color w:val="000000"/>
                <w:lang w:val="de-AT" w:eastAsia="de-AT"/>
              </w:rPr>
            </w:pPr>
          </w:p>
        </w:tc>
        <w:tc>
          <w:tcPr>
            <w:tcW w:w="8860" w:type="dxa"/>
            <w:vMerge/>
            <w:tcBorders>
              <w:top w:val="nil"/>
              <w:left w:val="single" w:sz="4" w:space="0" w:color="auto"/>
              <w:bottom w:val="single" w:sz="4" w:space="0" w:color="000000"/>
              <w:right w:val="nil"/>
            </w:tcBorders>
            <w:vAlign w:val="center"/>
            <w:hideMark/>
          </w:tcPr>
          <w:p w14:paraId="75755E91" w14:textId="77777777" w:rsidR="00A64A7C" w:rsidRPr="00A64A7C" w:rsidRDefault="00A64A7C" w:rsidP="00A64A7C">
            <w:pPr>
              <w:widowControl/>
              <w:rPr>
                <w:rFonts w:ascii="Times New Roman" w:eastAsia="Times New Roman" w:hAnsi="Times New Roman" w:cs="Times New Roman"/>
                <w:color w:val="000000"/>
                <w:lang w:val="de-AT" w:eastAsia="de-AT"/>
              </w:rPr>
            </w:pPr>
          </w:p>
        </w:tc>
        <w:tc>
          <w:tcPr>
            <w:tcW w:w="5040" w:type="dxa"/>
            <w:tcBorders>
              <w:top w:val="nil"/>
              <w:left w:val="single" w:sz="4" w:space="0" w:color="auto"/>
              <w:bottom w:val="nil"/>
              <w:right w:val="single" w:sz="4" w:space="0" w:color="auto"/>
            </w:tcBorders>
            <w:vAlign w:val="bottom"/>
            <w:hideMark/>
          </w:tcPr>
          <w:p w14:paraId="32B9D770" w14:textId="77777777" w:rsidR="00A64A7C" w:rsidRPr="00A64A7C" w:rsidRDefault="00A64A7C" w:rsidP="00A64A7C">
            <w:pPr>
              <w:widowControl/>
              <w:rPr>
                <w:rFonts w:ascii="Times New Roman" w:eastAsia="Times New Roman" w:hAnsi="Times New Roman" w:cs="Times New Roman"/>
                <w:color w:val="000000"/>
                <w:lang w:val="en-GB" w:eastAsia="de-AT"/>
              </w:rPr>
            </w:pPr>
            <w:r w:rsidRPr="00A64A7C">
              <w:rPr>
                <w:rFonts w:ascii="Times New Roman" w:eastAsia="Times New Roman" w:hAnsi="Times New Roman" w:cs="Times New Roman"/>
                <w:color w:val="000000"/>
                <w:lang w:val="en-GB" w:eastAsia="de-AT"/>
              </w:rPr>
              <w:t xml:space="preserve"> - Annex B to the Grant Agreement (General Terms and Conditions)</w:t>
            </w:r>
          </w:p>
        </w:tc>
      </w:tr>
      <w:tr w:rsidR="00A64A7C" w:rsidRPr="00A64A7C" w14:paraId="32D04A77" w14:textId="77777777" w:rsidTr="00A64A7C">
        <w:trPr>
          <w:trHeight w:val="300"/>
        </w:trPr>
        <w:tc>
          <w:tcPr>
            <w:tcW w:w="680" w:type="dxa"/>
            <w:vMerge/>
            <w:tcBorders>
              <w:top w:val="nil"/>
              <w:left w:val="single" w:sz="4" w:space="0" w:color="auto"/>
              <w:bottom w:val="single" w:sz="4" w:space="0" w:color="000000"/>
              <w:right w:val="single" w:sz="4" w:space="0" w:color="auto"/>
            </w:tcBorders>
            <w:vAlign w:val="center"/>
            <w:hideMark/>
          </w:tcPr>
          <w:p w14:paraId="4B05FC2E" w14:textId="77777777" w:rsidR="00A64A7C" w:rsidRPr="00A64A7C" w:rsidRDefault="00A64A7C" w:rsidP="00A64A7C">
            <w:pPr>
              <w:widowControl/>
              <w:rPr>
                <w:rFonts w:ascii="Times New Roman" w:eastAsia="Times New Roman" w:hAnsi="Times New Roman" w:cs="Times New Roman"/>
                <w:b/>
                <w:bCs/>
                <w:color w:val="000000"/>
                <w:lang w:val="en-GB" w:eastAsia="de-AT"/>
              </w:rPr>
            </w:pPr>
          </w:p>
        </w:tc>
        <w:tc>
          <w:tcPr>
            <w:tcW w:w="8860" w:type="dxa"/>
            <w:vMerge/>
            <w:tcBorders>
              <w:top w:val="nil"/>
              <w:left w:val="single" w:sz="4" w:space="0" w:color="auto"/>
              <w:bottom w:val="single" w:sz="4" w:space="0" w:color="000000"/>
              <w:right w:val="nil"/>
            </w:tcBorders>
            <w:vAlign w:val="center"/>
            <w:hideMark/>
          </w:tcPr>
          <w:p w14:paraId="3FA85856" w14:textId="77777777" w:rsidR="00A64A7C" w:rsidRPr="00A64A7C" w:rsidRDefault="00A64A7C" w:rsidP="00A64A7C">
            <w:pPr>
              <w:widowControl/>
              <w:rPr>
                <w:rFonts w:ascii="Times New Roman" w:eastAsia="Times New Roman" w:hAnsi="Times New Roman" w:cs="Times New Roman"/>
                <w:color w:val="000000"/>
                <w:lang w:val="en-GB" w:eastAsia="de-AT"/>
              </w:rPr>
            </w:pPr>
          </w:p>
        </w:tc>
        <w:tc>
          <w:tcPr>
            <w:tcW w:w="5040" w:type="dxa"/>
            <w:tcBorders>
              <w:top w:val="nil"/>
              <w:left w:val="single" w:sz="4" w:space="0" w:color="auto"/>
              <w:bottom w:val="single" w:sz="4" w:space="0" w:color="auto"/>
              <w:right w:val="single" w:sz="4" w:space="0" w:color="auto"/>
            </w:tcBorders>
            <w:vAlign w:val="bottom"/>
            <w:hideMark/>
          </w:tcPr>
          <w:p w14:paraId="3851BD19" w14:textId="77777777" w:rsidR="00A64A7C" w:rsidRPr="00A64A7C" w:rsidRDefault="00A64A7C" w:rsidP="00A64A7C">
            <w:pPr>
              <w:widowControl/>
              <w:rPr>
                <w:rFonts w:ascii="Times New Roman" w:eastAsia="Times New Roman" w:hAnsi="Times New Roman" w:cs="Times New Roman"/>
                <w:color w:val="000000"/>
                <w:lang w:val="de-AT" w:eastAsia="de-AT"/>
              </w:rPr>
            </w:pPr>
            <w:r w:rsidRPr="00A64A7C">
              <w:rPr>
                <w:rFonts w:ascii="Times New Roman" w:eastAsia="Times New Roman" w:hAnsi="Times New Roman" w:cs="Times New Roman"/>
                <w:color w:val="000000"/>
                <w:lang w:val="en-GB" w:eastAsia="de-AT"/>
              </w:rPr>
              <w:t xml:space="preserve"> </w:t>
            </w:r>
            <w:r w:rsidRPr="00A64A7C">
              <w:rPr>
                <w:rFonts w:ascii="Times New Roman" w:eastAsia="Times New Roman" w:hAnsi="Times New Roman" w:cs="Times New Roman"/>
                <w:color w:val="000000"/>
                <w:lang w:val="de-AT" w:eastAsia="de-AT"/>
              </w:rPr>
              <w:t>- Supporting evidence of expenditure.</w:t>
            </w:r>
          </w:p>
        </w:tc>
      </w:tr>
    </w:tbl>
    <w:p w14:paraId="6EC52B53" w14:textId="56EE1B51" w:rsidR="00951F00" w:rsidRDefault="00951F00" w:rsidP="0099719E">
      <w:pPr>
        <w:pStyle w:val="berschrift2"/>
        <w:numPr>
          <w:ilvl w:val="0"/>
          <w:numId w:val="0"/>
        </w:numPr>
        <w:ind w:left="576"/>
        <w:jc w:val="both"/>
        <w:rPr>
          <w:rFonts w:ascii="Times New Roman" w:hAnsi="Times New Roman" w:cs="Times New Roman"/>
          <w:b w:val="0"/>
          <w:bCs w:val="0"/>
          <w:sz w:val="22"/>
          <w:szCs w:val="22"/>
          <w:lang w:val="en-GB"/>
        </w:rPr>
      </w:pPr>
    </w:p>
    <w:p w14:paraId="124CED8D" w14:textId="3E7D4419" w:rsidR="00275A1A" w:rsidRDefault="00275A1A" w:rsidP="0099719E">
      <w:pPr>
        <w:pStyle w:val="berschrift2"/>
        <w:numPr>
          <w:ilvl w:val="0"/>
          <w:numId w:val="0"/>
        </w:numPr>
        <w:ind w:left="576"/>
        <w:jc w:val="both"/>
        <w:rPr>
          <w:rFonts w:ascii="Times New Roman" w:hAnsi="Times New Roman" w:cs="Times New Roman"/>
          <w:b w:val="0"/>
          <w:bCs w:val="0"/>
          <w:sz w:val="22"/>
          <w:szCs w:val="22"/>
          <w:lang w:val="en-GB"/>
        </w:rPr>
      </w:pPr>
      <w:r>
        <w:rPr>
          <w:rFonts w:ascii="Times New Roman" w:hAnsi="Times New Roman" w:cs="Times New Roman"/>
          <w:b w:val="0"/>
          <w:bCs w:val="0"/>
          <w:sz w:val="22"/>
          <w:szCs w:val="22"/>
          <w:lang w:val="en-GB"/>
        </w:rPr>
        <w:br w:type="page"/>
      </w:r>
    </w:p>
    <w:tbl>
      <w:tblPr>
        <w:tblW w:w="14580" w:type="dxa"/>
        <w:tblCellMar>
          <w:left w:w="70" w:type="dxa"/>
          <w:right w:w="70" w:type="dxa"/>
        </w:tblCellMar>
        <w:tblLook w:val="04A0" w:firstRow="1" w:lastRow="0" w:firstColumn="1" w:lastColumn="0" w:noHBand="0" w:noVBand="1"/>
      </w:tblPr>
      <w:tblGrid>
        <w:gridCol w:w="680"/>
        <w:gridCol w:w="8860"/>
        <w:gridCol w:w="5040"/>
      </w:tblGrid>
      <w:tr w:rsidR="00BF69B8" w:rsidRPr="00BF69B8" w14:paraId="6BAB4DAC" w14:textId="77777777" w:rsidTr="00BF69B8">
        <w:trPr>
          <w:trHeight w:val="300"/>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6A43B5B1" w14:textId="77777777" w:rsidR="00BF69B8" w:rsidRPr="00BF69B8" w:rsidRDefault="00BF69B8" w:rsidP="00BF69B8">
            <w:pPr>
              <w:widowControl/>
              <w:rPr>
                <w:rFonts w:ascii="Times New Roman" w:eastAsia="Times New Roman" w:hAnsi="Times New Roman" w:cs="Times New Roman"/>
                <w:color w:val="000000"/>
                <w:lang w:val="de-AT" w:eastAsia="de-AT"/>
              </w:rPr>
            </w:pPr>
            <w:r w:rsidRPr="00BF69B8">
              <w:rPr>
                <w:rFonts w:ascii="Times New Roman" w:eastAsia="Times New Roman" w:hAnsi="Times New Roman" w:cs="Times New Roman"/>
                <w:color w:val="000000"/>
                <w:lang w:val="de-AT" w:eastAsia="de-AT"/>
              </w:rPr>
              <w:lastRenderedPageBreak/>
              <w:t> </w:t>
            </w:r>
          </w:p>
        </w:tc>
        <w:tc>
          <w:tcPr>
            <w:tcW w:w="8860" w:type="dxa"/>
            <w:tcBorders>
              <w:top w:val="single" w:sz="4" w:space="0" w:color="auto"/>
              <w:left w:val="nil"/>
              <w:bottom w:val="single" w:sz="4" w:space="0" w:color="auto"/>
              <w:right w:val="single" w:sz="4" w:space="0" w:color="auto"/>
            </w:tcBorders>
            <w:shd w:val="clear" w:color="000000" w:fill="A6A6A6"/>
            <w:noWrap/>
            <w:vAlign w:val="bottom"/>
            <w:hideMark/>
          </w:tcPr>
          <w:p w14:paraId="429E29AF" w14:textId="77777777" w:rsidR="00BF69B8" w:rsidRPr="00BF69B8" w:rsidRDefault="00BF69B8" w:rsidP="00BF69B8">
            <w:pPr>
              <w:widowControl/>
              <w:jc w:val="center"/>
              <w:rPr>
                <w:rFonts w:ascii="Times New Roman" w:eastAsia="Times New Roman" w:hAnsi="Times New Roman" w:cs="Times New Roman"/>
                <w:b/>
                <w:bCs/>
                <w:color w:val="000000"/>
                <w:lang w:val="de-AT" w:eastAsia="de-AT"/>
              </w:rPr>
            </w:pPr>
            <w:r w:rsidRPr="00BF69B8">
              <w:rPr>
                <w:rFonts w:ascii="Times New Roman" w:eastAsia="Times New Roman" w:hAnsi="Times New Roman" w:cs="Times New Roman"/>
                <w:b/>
                <w:bCs/>
                <w:color w:val="000000"/>
                <w:lang w:val="de-AT" w:eastAsia="de-AT"/>
              </w:rPr>
              <w:t>Procedures</w:t>
            </w:r>
          </w:p>
        </w:tc>
        <w:tc>
          <w:tcPr>
            <w:tcW w:w="5040" w:type="dxa"/>
            <w:tcBorders>
              <w:top w:val="single" w:sz="4" w:space="0" w:color="auto"/>
              <w:left w:val="nil"/>
              <w:bottom w:val="nil"/>
              <w:right w:val="single" w:sz="4" w:space="0" w:color="auto"/>
            </w:tcBorders>
            <w:shd w:val="clear" w:color="000000" w:fill="A6A6A6"/>
            <w:vAlign w:val="bottom"/>
            <w:hideMark/>
          </w:tcPr>
          <w:p w14:paraId="48B1E502" w14:textId="77777777" w:rsidR="00BF69B8" w:rsidRPr="00BF69B8" w:rsidRDefault="00BF69B8" w:rsidP="00BF69B8">
            <w:pPr>
              <w:widowControl/>
              <w:jc w:val="center"/>
              <w:rPr>
                <w:rFonts w:ascii="Times New Roman" w:eastAsia="Times New Roman" w:hAnsi="Times New Roman" w:cs="Times New Roman"/>
                <w:b/>
                <w:bCs/>
                <w:color w:val="000000"/>
                <w:lang w:val="de-AT" w:eastAsia="de-AT"/>
              </w:rPr>
            </w:pPr>
            <w:r w:rsidRPr="00BF69B8">
              <w:rPr>
                <w:rFonts w:ascii="Times New Roman" w:eastAsia="Times New Roman" w:hAnsi="Times New Roman" w:cs="Times New Roman"/>
                <w:b/>
                <w:bCs/>
                <w:color w:val="000000"/>
                <w:lang w:val="de-AT" w:eastAsia="de-AT"/>
              </w:rPr>
              <w:t>Documentation</w:t>
            </w:r>
          </w:p>
        </w:tc>
      </w:tr>
      <w:tr w:rsidR="00BF69B8" w:rsidRPr="00BF69B8" w14:paraId="654F0F5F" w14:textId="77777777" w:rsidTr="00075221">
        <w:trPr>
          <w:trHeight w:val="300"/>
        </w:trPr>
        <w:tc>
          <w:tcPr>
            <w:tcW w:w="680" w:type="dxa"/>
            <w:tcBorders>
              <w:top w:val="single" w:sz="4" w:space="0" w:color="auto"/>
              <w:left w:val="single" w:sz="4" w:space="0" w:color="auto"/>
              <w:bottom w:val="nil"/>
              <w:right w:val="nil"/>
            </w:tcBorders>
            <w:shd w:val="clear" w:color="000000" w:fill="F2F2F2"/>
            <w:noWrap/>
            <w:hideMark/>
          </w:tcPr>
          <w:p w14:paraId="2654BB0E" w14:textId="77777777" w:rsidR="00BF69B8" w:rsidRPr="00BF69B8" w:rsidRDefault="00BF69B8" w:rsidP="00BF69B8">
            <w:pPr>
              <w:widowControl/>
              <w:rPr>
                <w:rFonts w:ascii="Times New Roman" w:eastAsia="Times New Roman" w:hAnsi="Times New Roman" w:cs="Times New Roman"/>
                <w:b/>
                <w:bCs/>
                <w:color w:val="000000"/>
                <w:lang w:val="de-AT" w:eastAsia="de-AT"/>
              </w:rPr>
            </w:pPr>
            <w:r w:rsidRPr="00BF69B8">
              <w:rPr>
                <w:rFonts w:ascii="Times New Roman" w:eastAsia="Times New Roman" w:hAnsi="Times New Roman" w:cs="Times New Roman"/>
                <w:b/>
                <w:bCs/>
                <w:color w:val="000000"/>
                <w:lang w:val="de-AT" w:eastAsia="de-AT"/>
              </w:rPr>
              <w:t>11.</w:t>
            </w:r>
          </w:p>
        </w:tc>
        <w:tc>
          <w:tcPr>
            <w:tcW w:w="8860" w:type="dxa"/>
            <w:tcBorders>
              <w:top w:val="single" w:sz="4" w:space="0" w:color="auto"/>
              <w:left w:val="single" w:sz="4" w:space="0" w:color="auto"/>
              <w:bottom w:val="nil"/>
              <w:right w:val="single" w:sz="4" w:space="0" w:color="auto"/>
            </w:tcBorders>
            <w:shd w:val="clear" w:color="000000" w:fill="F2F2F2"/>
            <w:noWrap/>
            <w:hideMark/>
          </w:tcPr>
          <w:p w14:paraId="1B98DC28" w14:textId="77777777" w:rsidR="00BF69B8" w:rsidRPr="00BF69B8" w:rsidRDefault="00BF69B8" w:rsidP="00BF69B8">
            <w:pPr>
              <w:widowControl/>
              <w:rPr>
                <w:rFonts w:ascii="Times New Roman" w:eastAsia="Times New Roman" w:hAnsi="Times New Roman" w:cs="Times New Roman"/>
                <w:b/>
                <w:bCs/>
                <w:color w:val="000000"/>
                <w:lang w:val="en-GB" w:eastAsia="de-AT"/>
              </w:rPr>
            </w:pPr>
            <w:r w:rsidRPr="00BF69B8">
              <w:rPr>
                <w:rFonts w:ascii="Times New Roman" w:eastAsia="Times New Roman" w:hAnsi="Times New Roman" w:cs="Times New Roman"/>
                <w:b/>
                <w:bCs/>
                <w:color w:val="000000"/>
                <w:lang w:val="en-GB" w:eastAsia="de-AT"/>
              </w:rPr>
              <w:t>CASH FLOWS OF THE ACTION</w:t>
            </w:r>
          </w:p>
        </w:tc>
        <w:tc>
          <w:tcPr>
            <w:tcW w:w="5040" w:type="dxa"/>
            <w:tcBorders>
              <w:top w:val="single" w:sz="4" w:space="0" w:color="auto"/>
              <w:left w:val="nil"/>
              <w:right w:val="single" w:sz="4" w:space="0" w:color="auto"/>
            </w:tcBorders>
            <w:shd w:val="clear" w:color="000000" w:fill="F2F2F2"/>
            <w:hideMark/>
          </w:tcPr>
          <w:p w14:paraId="5242BCBA" w14:textId="77777777" w:rsidR="00BF69B8" w:rsidRPr="00BF69B8" w:rsidRDefault="00BF69B8" w:rsidP="00BF69B8">
            <w:pPr>
              <w:widowControl/>
              <w:rPr>
                <w:rFonts w:ascii="Times New Roman" w:eastAsia="Times New Roman" w:hAnsi="Times New Roman" w:cs="Times New Roman"/>
                <w:color w:val="000000"/>
                <w:lang w:val="en-GB" w:eastAsia="de-AT"/>
              </w:rPr>
            </w:pPr>
            <w:r w:rsidRPr="00BF69B8">
              <w:rPr>
                <w:rFonts w:ascii="Times New Roman" w:eastAsia="Times New Roman" w:hAnsi="Times New Roman" w:cs="Times New Roman"/>
                <w:color w:val="000000"/>
                <w:lang w:val="en-GB" w:eastAsia="de-AT"/>
              </w:rPr>
              <w:t> </w:t>
            </w:r>
          </w:p>
        </w:tc>
      </w:tr>
      <w:tr w:rsidR="00BF69B8" w:rsidRPr="00BF69B8" w14:paraId="4AECEC2D" w14:textId="77777777" w:rsidTr="00075221">
        <w:trPr>
          <w:trHeight w:val="600"/>
        </w:trPr>
        <w:tc>
          <w:tcPr>
            <w:tcW w:w="680" w:type="dxa"/>
            <w:tcBorders>
              <w:top w:val="nil"/>
              <w:left w:val="single" w:sz="4" w:space="0" w:color="auto"/>
              <w:bottom w:val="single" w:sz="4" w:space="0" w:color="auto"/>
              <w:right w:val="nil"/>
            </w:tcBorders>
            <w:shd w:val="clear" w:color="000000" w:fill="F2F2F2"/>
            <w:noWrap/>
            <w:hideMark/>
          </w:tcPr>
          <w:p w14:paraId="778AD00C" w14:textId="77777777" w:rsidR="00BF69B8" w:rsidRPr="009B4368" w:rsidRDefault="00BF69B8" w:rsidP="00C01921">
            <w:pPr>
              <w:widowControl/>
              <w:jc w:val="both"/>
              <w:rPr>
                <w:rFonts w:ascii="Times New Roman" w:eastAsia="Times New Roman" w:hAnsi="Times New Roman" w:cs="Times New Roman"/>
                <w:b/>
                <w:bCs/>
                <w:color w:val="000000"/>
                <w:lang w:val="en-GB" w:eastAsia="de-AT"/>
              </w:rPr>
            </w:pPr>
            <w:r w:rsidRPr="009B4368">
              <w:rPr>
                <w:rFonts w:ascii="Times New Roman" w:eastAsia="Times New Roman" w:hAnsi="Times New Roman" w:cs="Times New Roman"/>
                <w:b/>
                <w:bCs/>
                <w:color w:val="000000"/>
                <w:lang w:val="en-GB" w:eastAsia="de-AT"/>
              </w:rPr>
              <w:t> </w:t>
            </w:r>
          </w:p>
        </w:tc>
        <w:tc>
          <w:tcPr>
            <w:tcW w:w="8860" w:type="dxa"/>
            <w:tcBorders>
              <w:top w:val="nil"/>
              <w:left w:val="single" w:sz="4" w:space="0" w:color="auto"/>
              <w:bottom w:val="single" w:sz="4" w:space="0" w:color="auto"/>
              <w:right w:val="single" w:sz="4" w:space="0" w:color="auto"/>
            </w:tcBorders>
            <w:shd w:val="clear" w:color="000000" w:fill="F2F2F2"/>
            <w:noWrap/>
            <w:hideMark/>
          </w:tcPr>
          <w:p w14:paraId="235C4FFA" w14:textId="77777777" w:rsidR="00BF69B8" w:rsidRPr="00BF69B8" w:rsidRDefault="00BF69B8" w:rsidP="00C01921">
            <w:pPr>
              <w:widowControl/>
              <w:jc w:val="both"/>
              <w:rPr>
                <w:rFonts w:ascii="Times New Roman" w:eastAsia="Times New Roman" w:hAnsi="Times New Roman" w:cs="Times New Roman"/>
                <w:color w:val="000000"/>
                <w:lang w:val="de-AT" w:eastAsia="de-AT"/>
              </w:rPr>
            </w:pPr>
            <w:r w:rsidRPr="00BF69B8">
              <w:rPr>
                <w:rFonts w:ascii="Times New Roman" w:eastAsia="Times New Roman" w:hAnsi="Times New Roman" w:cs="Times New Roman"/>
                <w:color w:val="000000"/>
                <w:lang w:val="de-AT" w:eastAsia="de-AT"/>
              </w:rPr>
              <w:t>The Practitioner checked that:</w:t>
            </w:r>
          </w:p>
        </w:tc>
        <w:tc>
          <w:tcPr>
            <w:tcW w:w="5040" w:type="dxa"/>
            <w:tcBorders>
              <w:top w:val="nil"/>
              <w:left w:val="nil"/>
              <w:bottom w:val="single" w:sz="4" w:space="0" w:color="auto"/>
              <w:right w:val="single" w:sz="4" w:space="0" w:color="auto"/>
            </w:tcBorders>
            <w:shd w:val="clear" w:color="000000" w:fill="F2F2F2"/>
            <w:hideMark/>
          </w:tcPr>
          <w:p w14:paraId="2774E7CA" w14:textId="77777777" w:rsidR="00BF69B8" w:rsidRPr="00BF69B8" w:rsidRDefault="00BF69B8" w:rsidP="00C01921">
            <w:pPr>
              <w:widowControl/>
              <w:jc w:val="both"/>
              <w:rPr>
                <w:rFonts w:ascii="Times New Roman" w:eastAsia="Times New Roman" w:hAnsi="Times New Roman" w:cs="Times New Roman"/>
                <w:color w:val="000000"/>
                <w:lang w:val="en-GB" w:eastAsia="de-AT"/>
              </w:rPr>
            </w:pPr>
            <w:r w:rsidRPr="00BF69B8">
              <w:rPr>
                <w:rFonts w:ascii="Times New Roman" w:eastAsia="Times New Roman" w:hAnsi="Times New Roman" w:cs="Times New Roman"/>
                <w:color w:val="000000"/>
                <w:lang w:val="en-GB" w:eastAsia="de-AT"/>
              </w:rPr>
              <w:t>The Practitioner shall obtain and check the following documents:</w:t>
            </w:r>
          </w:p>
        </w:tc>
      </w:tr>
      <w:tr w:rsidR="00BF69B8" w:rsidRPr="00BF69B8" w14:paraId="6B3FB667" w14:textId="77777777" w:rsidTr="00075221">
        <w:trPr>
          <w:trHeight w:val="610"/>
        </w:trPr>
        <w:tc>
          <w:tcPr>
            <w:tcW w:w="680" w:type="dxa"/>
            <w:tcBorders>
              <w:top w:val="single" w:sz="4" w:space="0" w:color="auto"/>
              <w:left w:val="single" w:sz="4" w:space="0" w:color="auto"/>
              <w:bottom w:val="single" w:sz="4" w:space="0" w:color="auto"/>
              <w:right w:val="single" w:sz="4" w:space="0" w:color="auto"/>
            </w:tcBorders>
            <w:noWrap/>
            <w:hideMark/>
          </w:tcPr>
          <w:p w14:paraId="1D13FC3A" w14:textId="77777777" w:rsidR="00BF69B8" w:rsidRPr="00BF69B8" w:rsidRDefault="00BF69B8" w:rsidP="00BF69B8">
            <w:pPr>
              <w:widowControl/>
              <w:rPr>
                <w:rFonts w:ascii="Times New Roman" w:eastAsia="Times New Roman" w:hAnsi="Times New Roman" w:cs="Times New Roman"/>
                <w:color w:val="000000"/>
                <w:lang w:val="de-AT" w:eastAsia="de-AT"/>
              </w:rPr>
            </w:pPr>
            <w:r w:rsidRPr="00BF69B8">
              <w:rPr>
                <w:rFonts w:ascii="Times New Roman" w:eastAsia="Times New Roman" w:hAnsi="Times New Roman" w:cs="Times New Roman"/>
                <w:color w:val="000000"/>
                <w:lang w:val="de-AT" w:eastAsia="de-AT"/>
              </w:rPr>
              <w:t>11.1</w:t>
            </w:r>
          </w:p>
        </w:tc>
        <w:tc>
          <w:tcPr>
            <w:tcW w:w="8860" w:type="dxa"/>
            <w:tcBorders>
              <w:top w:val="single" w:sz="4" w:space="0" w:color="auto"/>
              <w:left w:val="nil"/>
              <w:bottom w:val="single" w:sz="4" w:space="0" w:color="auto"/>
              <w:right w:val="single" w:sz="4" w:space="0" w:color="auto"/>
            </w:tcBorders>
            <w:noWrap/>
            <w:hideMark/>
          </w:tcPr>
          <w:p w14:paraId="22C00EF8" w14:textId="7AD5B6D5" w:rsidR="00BF69B8" w:rsidRPr="00BF69B8" w:rsidRDefault="00BF69B8" w:rsidP="00BF69B8">
            <w:pPr>
              <w:widowControl/>
              <w:jc w:val="both"/>
              <w:rPr>
                <w:rFonts w:ascii="Times New Roman" w:eastAsia="Times New Roman" w:hAnsi="Times New Roman" w:cs="Times New Roman"/>
                <w:color w:val="000000"/>
                <w:lang w:val="en-GB" w:eastAsia="de-AT"/>
              </w:rPr>
            </w:pPr>
            <w:r w:rsidRPr="00BF69B8">
              <w:rPr>
                <w:rFonts w:ascii="Times New Roman" w:eastAsia="Times New Roman" w:hAnsi="Times New Roman" w:cs="Times New Roman"/>
                <w:color w:val="000000"/>
                <w:lang w:val="en-GB" w:eastAsia="de-AT"/>
              </w:rPr>
              <w:t>The Statement of Cash Flows of the Action clearly represents all financial flows of the Action.</w:t>
            </w:r>
          </w:p>
        </w:tc>
        <w:tc>
          <w:tcPr>
            <w:tcW w:w="5040" w:type="dxa"/>
            <w:tcBorders>
              <w:top w:val="single" w:sz="4" w:space="0" w:color="auto"/>
              <w:left w:val="nil"/>
              <w:bottom w:val="nil"/>
              <w:right w:val="single" w:sz="4" w:space="0" w:color="auto"/>
            </w:tcBorders>
            <w:vAlign w:val="bottom"/>
            <w:hideMark/>
          </w:tcPr>
          <w:p w14:paraId="3D0B0807" w14:textId="77777777" w:rsidR="00BF69B8" w:rsidRPr="00BF69B8" w:rsidRDefault="00BF69B8" w:rsidP="00BF69B8">
            <w:pPr>
              <w:widowControl/>
              <w:rPr>
                <w:rFonts w:ascii="Times New Roman" w:eastAsia="Times New Roman" w:hAnsi="Times New Roman" w:cs="Times New Roman"/>
                <w:color w:val="000000"/>
                <w:lang w:val="de-AT" w:eastAsia="de-AT"/>
              </w:rPr>
            </w:pPr>
            <w:r w:rsidRPr="00BF69B8">
              <w:rPr>
                <w:rFonts w:ascii="Times New Roman" w:eastAsia="Times New Roman" w:hAnsi="Times New Roman" w:cs="Times New Roman"/>
                <w:color w:val="000000"/>
                <w:lang w:val="en-GB" w:eastAsia="de-AT"/>
              </w:rPr>
              <w:t xml:space="preserve"> - Annex A to the Grant Agreement (Action Document incl. </w:t>
            </w:r>
            <w:r w:rsidRPr="00BF69B8">
              <w:rPr>
                <w:rFonts w:ascii="Times New Roman" w:eastAsia="Times New Roman" w:hAnsi="Times New Roman" w:cs="Times New Roman"/>
                <w:color w:val="000000"/>
                <w:lang w:val="de-AT" w:eastAsia="de-AT"/>
              </w:rPr>
              <w:t>Budget)</w:t>
            </w:r>
          </w:p>
        </w:tc>
      </w:tr>
      <w:tr w:rsidR="00BF69B8" w:rsidRPr="00BF69B8" w14:paraId="36993AF9" w14:textId="77777777" w:rsidTr="00103F44">
        <w:trPr>
          <w:trHeight w:val="705"/>
        </w:trPr>
        <w:tc>
          <w:tcPr>
            <w:tcW w:w="680" w:type="dxa"/>
            <w:tcBorders>
              <w:top w:val="single" w:sz="4" w:space="0" w:color="auto"/>
              <w:left w:val="single" w:sz="4" w:space="0" w:color="auto"/>
              <w:bottom w:val="single" w:sz="4" w:space="0" w:color="auto"/>
              <w:right w:val="single" w:sz="4" w:space="0" w:color="auto"/>
            </w:tcBorders>
            <w:noWrap/>
            <w:hideMark/>
          </w:tcPr>
          <w:p w14:paraId="2894A09E" w14:textId="77777777" w:rsidR="00BF69B8" w:rsidRPr="00BF69B8" w:rsidRDefault="00BF69B8" w:rsidP="00BF69B8">
            <w:pPr>
              <w:widowControl/>
              <w:rPr>
                <w:rFonts w:ascii="Times New Roman" w:eastAsia="Times New Roman" w:hAnsi="Times New Roman" w:cs="Times New Roman"/>
                <w:color w:val="000000"/>
                <w:lang w:val="de-AT" w:eastAsia="de-AT"/>
              </w:rPr>
            </w:pPr>
            <w:r w:rsidRPr="00BF69B8">
              <w:rPr>
                <w:rFonts w:ascii="Times New Roman" w:eastAsia="Times New Roman" w:hAnsi="Times New Roman" w:cs="Times New Roman"/>
                <w:color w:val="000000"/>
                <w:lang w:val="de-AT" w:eastAsia="de-AT"/>
              </w:rPr>
              <w:t>11.2</w:t>
            </w:r>
          </w:p>
        </w:tc>
        <w:tc>
          <w:tcPr>
            <w:tcW w:w="8860" w:type="dxa"/>
            <w:tcBorders>
              <w:top w:val="single" w:sz="4" w:space="0" w:color="auto"/>
              <w:left w:val="nil"/>
              <w:bottom w:val="single" w:sz="4" w:space="0" w:color="auto"/>
              <w:right w:val="single" w:sz="4" w:space="0" w:color="auto"/>
            </w:tcBorders>
            <w:noWrap/>
            <w:hideMark/>
          </w:tcPr>
          <w:p w14:paraId="68E28A50" w14:textId="77777777" w:rsidR="00BF69B8" w:rsidRPr="00BF69B8" w:rsidRDefault="00BF69B8" w:rsidP="00BF69B8">
            <w:pPr>
              <w:widowControl/>
              <w:jc w:val="both"/>
              <w:rPr>
                <w:rFonts w:ascii="Times New Roman" w:eastAsia="Times New Roman" w:hAnsi="Times New Roman" w:cs="Times New Roman"/>
                <w:color w:val="000000"/>
                <w:lang w:val="en-GB" w:eastAsia="de-AT"/>
              </w:rPr>
            </w:pPr>
            <w:r w:rsidRPr="00BF69B8">
              <w:rPr>
                <w:rFonts w:ascii="Times New Roman" w:eastAsia="Times New Roman" w:hAnsi="Times New Roman" w:cs="Times New Roman"/>
                <w:color w:val="000000"/>
                <w:lang w:val="en-GB" w:eastAsia="de-AT"/>
              </w:rPr>
              <w:t>The funding of the Action represents the grant, own contribution, funding received from other donors and any income generated in course of the Action.</w:t>
            </w:r>
          </w:p>
        </w:tc>
        <w:tc>
          <w:tcPr>
            <w:tcW w:w="5040" w:type="dxa"/>
            <w:tcBorders>
              <w:top w:val="nil"/>
              <w:left w:val="nil"/>
              <w:bottom w:val="nil"/>
              <w:right w:val="single" w:sz="4" w:space="0" w:color="auto"/>
            </w:tcBorders>
            <w:vAlign w:val="bottom"/>
            <w:hideMark/>
          </w:tcPr>
          <w:p w14:paraId="55E112C0" w14:textId="77777777" w:rsidR="00BF69B8" w:rsidRPr="00BF69B8" w:rsidRDefault="00BF69B8" w:rsidP="00BF69B8">
            <w:pPr>
              <w:widowControl/>
              <w:rPr>
                <w:rFonts w:ascii="Times New Roman" w:eastAsia="Times New Roman" w:hAnsi="Times New Roman" w:cs="Times New Roman"/>
                <w:color w:val="000000"/>
                <w:lang w:val="en-GB" w:eastAsia="de-AT"/>
              </w:rPr>
            </w:pPr>
            <w:r w:rsidRPr="00BF69B8">
              <w:rPr>
                <w:rFonts w:ascii="Times New Roman" w:eastAsia="Times New Roman" w:hAnsi="Times New Roman" w:cs="Times New Roman"/>
                <w:color w:val="000000"/>
                <w:lang w:val="en-GB" w:eastAsia="de-AT"/>
              </w:rPr>
              <w:t xml:space="preserve"> - Annex B to the Grant Agreement (General Terms and Conditions)</w:t>
            </w:r>
          </w:p>
        </w:tc>
      </w:tr>
      <w:tr w:rsidR="00BF69B8" w:rsidRPr="00BF69B8" w14:paraId="541D9E7C" w14:textId="77777777" w:rsidTr="00103F44">
        <w:trPr>
          <w:trHeight w:val="701"/>
        </w:trPr>
        <w:tc>
          <w:tcPr>
            <w:tcW w:w="680" w:type="dxa"/>
            <w:tcBorders>
              <w:top w:val="single" w:sz="4" w:space="0" w:color="auto"/>
              <w:left w:val="single" w:sz="4" w:space="0" w:color="auto"/>
              <w:bottom w:val="single" w:sz="4" w:space="0" w:color="auto"/>
              <w:right w:val="single" w:sz="4" w:space="0" w:color="auto"/>
            </w:tcBorders>
            <w:noWrap/>
            <w:hideMark/>
          </w:tcPr>
          <w:p w14:paraId="12586B64" w14:textId="77777777" w:rsidR="00BF69B8" w:rsidRPr="00BF69B8" w:rsidRDefault="00BF69B8" w:rsidP="00BF69B8">
            <w:pPr>
              <w:widowControl/>
              <w:rPr>
                <w:rFonts w:ascii="Times New Roman" w:eastAsia="Times New Roman" w:hAnsi="Times New Roman" w:cs="Times New Roman"/>
                <w:color w:val="000000"/>
                <w:lang w:val="de-AT" w:eastAsia="de-AT"/>
              </w:rPr>
            </w:pPr>
            <w:r w:rsidRPr="00BF69B8">
              <w:rPr>
                <w:rFonts w:ascii="Times New Roman" w:eastAsia="Times New Roman" w:hAnsi="Times New Roman" w:cs="Times New Roman"/>
                <w:color w:val="000000"/>
                <w:lang w:val="de-AT" w:eastAsia="de-AT"/>
              </w:rPr>
              <w:t>11.3</w:t>
            </w:r>
          </w:p>
        </w:tc>
        <w:tc>
          <w:tcPr>
            <w:tcW w:w="8860" w:type="dxa"/>
            <w:tcBorders>
              <w:top w:val="single" w:sz="4" w:space="0" w:color="auto"/>
              <w:left w:val="nil"/>
              <w:bottom w:val="single" w:sz="4" w:space="0" w:color="auto"/>
              <w:right w:val="single" w:sz="4" w:space="0" w:color="auto"/>
            </w:tcBorders>
            <w:noWrap/>
            <w:hideMark/>
          </w:tcPr>
          <w:p w14:paraId="651CA0B6" w14:textId="77777777" w:rsidR="00BF69B8" w:rsidRPr="00BF69B8" w:rsidRDefault="00BF69B8" w:rsidP="00BF69B8">
            <w:pPr>
              <w:widowControl/>
              <w:jc w:val="both"/>
              <w:rPr>
                <w:rFonts w:ascii="Times New Roman" w:eastAsia="Times New Roman" w:hAnsi="Times New Roman" w:cs="Times New Roman"/>
                <w:color w:val="000000"/>
                <w:lang w:val="en-GB" w:eastAsia="de-AT"/>
              </w:rPr>
            </w:pPr>
            <w:r w:rsidRPr="00BF69B8">
              <w:rPr>
                <w:rFonts w:ascii="Times New Roman" w:eastAsia="Times New Roman" w:hAnsi="Times New Roman" w:cs="Times New Roman"/>
                <w:color w:val="000000"/>
                <w:lang w:val="en-GB" w:eastAsia="de-AT"/>
              </w:rPr>
              <w:t>The cash flows of the Action are evidenced by bank account statements and currency exchange receipts.</w:t>
            </w:r>
          </w:p>
        </w:tc>
        <w:tc>
          <w:tcPr>
            <w:tcW w:w="5040" w:type="dxa"/>
            <w:tcBorders>
              <w:top w:val="nil"/>
              <w:left w:val="nil"/>
              <w:bottom w:val="nil"/>
              <w:right w:val="single" w:sz="4" w:space="0" w:color="auto"/>
            </w:tcBorders>
            <w:hideMark/>
          </w:tcPr>
          <w:p w14:paraId="164E479A" w14:textId="77777777" w:rsidR="00BF69B8" w:rsidRPr="00BF69B8" w:rsidRDefault="00BF69B8" w:rsidP="00BF69B8">
            <w:pPr>
              <w:widowControl/>
              <w:rPr>
                <w:rFonts w:ascii="Times New Roman" w:eastAsia="Times New Roman" w:hAnsi="Times New Roman" w:cs="Times New Roman"/>
                <w:color w:val="000000"/>
                <w:lang w:val="en-GB" w:eastAsia="de-AT"/>
              </w:rPr>
            </w:pPr>
            <w:r w:rsidRPr="00BF69B8">
              <w:rPr>
                <w:rFonts w:ascii="Times New Roman" w:eastAsia="Times New Roman" w:hAnsi="Times New Roman" w:cs="Times New Roman"/>
                <w:color w:val="000000"/>
                <w:lang w:val="en-GB" w:eastAsia="de-AT"/>
              </w:rPr>
              <w:t xml:space="preserve"> - Statement of Cash Flows of the Action</w:t>
            </w:r>
          </w:p>
        </w:tc>
      </w:tr>
      <w:tr w:rsidR="00BF69B8" w:rsidRPr="00BF69B8" w14:paraId="25D471D5" w14:textId="77777777" w:rsidTr="00103F44">
        <w:trPr>
          <w:trHeight w:val="697"/>
        </w:trPr>
        <w:tc>
          <w:tcPr>
            <w:tcW w:w="680" w:type="dxa"/>
            <w:tcBorders>
              <w:top w:val="single" w:sz="4" w:space="0" w:color="auto"/>
              <w:left w:val="single" w:sz="4" w:space="0" w:color="auto"/>
              <w:bottom w:val="single" w:sz="4" w:space="0" w:color="auto"/>
              <w:right w:val="single" w:sz="4" w:space="0" w:color="auto"/>
            </w:tcBorders>
            <w:noWrap/>
            <w:hideMark/>
          </w:tcPr>
          <w:p w14:paraId="335BF46D" w14:textId="77777777" w:rsidR="00BF69B8" w:rsidRPr="00BF69B8" w:rsidRDefault="00BF69B8" w:rsidP="00BF69B8">
            <w:pPr>
              <w:widowControl/>
              <w:rPr>
                <w:rFonts w:ascii="Times New Roman" w:eastAsia="Times New Roman" w:hAnsi="Times New Roman" w:cs="Times New Roman"/>
                <w:color w:val="000000"/>
                <w:lang w:val="de-AT" w:eastAsia="de-AT"/>
              </w:rPr>
            </w:pPr>
            <w:r w:rsidRPr="00BF69B8">
              <w:rPr>
                <w:rFonts w:ascii="Times New Roman" w:eastAsia="Times New Roman" w:hAnsi="Times New Roman" w:cs="Times New Roman"/>
                <w:color w:val="000000"/>
                <w:lang w:val="de-AT" w:eastAsia="de-AT"/>
              </w:rPr>
              <w:t>11.4</w:t>
            </w:r>
          </w:p>
        </w:tc>
        <w:tc>
          <w:tcPr>
            <w:tcW w:w="8860" w:type="dxa"/>
            <w:tcBorders>
              <w:top w:val="single" w:sz="4" w:space="0" w:color="auto"/>
              <w:left w:val="nil"/>
              <w:bottom w:val="single" w:sz="4" w:space="0" w:color="auto"/>
              <w:right w:val="single" w:sz="4" w:space="0" w:color="auto"/>
            </w:tcBorders>
            <w:noWrap/>
            <w:hideMark/>
          </w:tcPr>
          <w:p w14:paraId="69BCD8E7" w14:textId="143A0135" w:rsidR="00BF69B8" w:rsidRPr="00BF69B8" w:rsidRDefault="00BF69B8" w:rsidP="00BF69B8">
            <w:pPr>
              <w:widowControl/>
              <w:jc w:val="both"/>
              <w:rPr>
                <w:rFonts w:ascii="Times New Roman" w:eastAsia="Times New Roman" w:hAnsi="Times New Roman" w:cs="Times New Roman"/>
                <w:color w:val="000000"/>
                <w:lang w:val="en-GB" w:eastAsia="de-AT"/>
              </w:rPr>
            </w:pPr>
            <w:r w:rsidRPr="00BF69B8">
              <w:rPr>
                <w:rFonts w:ascii="Times New Roman" w:eastAsia="Times New Roman" w:hAnsi="Times New Roman" w:cs="Times New Roman"/>
                <w:color w:val="000000"/>
                <w:lang w:val="en-GB" w:eastAsia="de-AT"/>
              </w:rPr>
              <w:t>The balance of funds in the Statement of Cash Flows reconciles to the balance on the Action's bank account.</w:t>
            </w:r>
          </w:p>
        </w:tc>
        <w:tc>
          <w:tcPr>
            <w:tcW w:w="5040" w:type="dxa"/>
            <w:tcBorders>
              <w:top w:val="nil"/>
              <w:left w:val="nil"/>
              <w:bottom w:val="nil"/>
              <w:right w:val="single" w:sz="4" w:space="0" w:color="auto"/>
            </w:tcBorders>
            <w:hideMark/>
          </w:tcPr>
          <w:p w14:paraId="0CDA17EC" w14:textId="77777777" w:rsidR="00BF69B8" w:rsidRPr="00BF69B8" w:rsidRDefault="00BF69B8" w:rsidP="00BF69B8">
            <w:pPr>
              <w:widowControl/>
              <w:rPr>
                <w:rFonts w:ascii="Times New Roman" w:eastAsia="Times New Roman" w:hAnsi="Times New Roman" w:cs="Times New Roman"/>
                <w:color w:val="000000"/>
                <w:lang w:val="de-AT" w:eastAsia="de-AT"/>
              </w:rPr>
            </w:pPr>
            <w:r w:rsidRPr="00BF69B8">
              <w:rPr>
                <w:rFonts w:ascii="Times New Roman" w:eastAsia="Times New Roman" w:hAnsi="Times New Roman" w:cs="Times New Roman"/>
                <w:color w:val="000000"/>
                <w:lang w:val="en-GB" w:eastAsia="de-AT"/>
              </w:rPr>
              <w:t xml:space="preserve"> </w:t>
            </w:r>
            <w:r w:rsidRPr="00BF69B8">
              <w:rPr>
                <w:rFonts w:ascii="Times New Roman" w:eastAsia="Times New Roman" w:hAnsi="Times New Roman" w:cs="Times New Roman"/>
                <w:color w:val="000000"/>
                <w:lang w:val="de-AT" w:eastAsia="de-AT"/>
              </w:rPr>
              <w:t>- Bank statements</w:t>
            </w:r>
          </w:p>
        </w:tc>
      </w:tr>
      <w:tr w:rsidR="00BF69B8" w:rsidRPr="00BF69B8" w14:paraId="1173CEE0" w14:textId="77777777" w:rsidTr="00103F44">
        <w:trPr>
          <w:trHeight w:val="693"/>
        </w:trPr>
        <w:tc>
          <w:tcPr>
            <w:tcW w:w="680" w:type="dxa"/>
            <w:tcBorders>
              <w:top w:val="single" w:sz="4" w:space="0" w:color="auto"/>
              <w:left w:val="single" w:sz="4" w:space="0" w:color="auto"/>
              <w:bottom w:val="single" w:sz="4" w:space="0" w:color="auto"/>
              <w:right w:val="single" w:sz="4" w:space="0" w:color="auto"/>
            </w:tcBorders>
            <w:noWrap/>
            <w:hideMark/>
          </w:tcPr>
          <w:p w14:paraId="04AA627E" w14:textId="77777777" w:rsidR="00BF69B8" w:rsidRPr="00BF69B8" w:rsidRDefault="00BF69B8" w:rsidP="00BF69B8">
            <w:pPr>
              <w:widowControl/>
              <w:rPr>
                <w:rFonts w:ascii="Times New Roman" w:eastAsia="Times New Roman" w:hAnsi="Times New Roman" w:cs="Times New Roman"/>
                <w:color w:val="000000"/>
                <w:lang w:val="de-AT" w:eastAsia="de-AT"/>
              </w:rPr>
            </w:pPr>
            <w:r w:rsidRPr="00BF69B8">
              <w:rPr>
                <w:rFonts w:ascii="Times New Roman" w:eastAsia="Times New Roman" w:hAnsi="Times New Roman" w:cs="Times New Roman"/>
                <w:color w:val="000000"/>
                <w:lang w:val="de-AT" w:eastAsia="de-AT"/>
              </w:rPr>
              <w:t>11.5</w:t>
            </w:r>
          </w:p>
        </w:tc>
        <w:tc>
          <w:tcPr>
            <w:tcW w:w="8860" w:type="dxa"/>
            <w:tcBorders>
              <w:top w:val="single" w:sz="4" w:space="0" w:color="auto"/>
              <w:left w:val="nil"/>
              <w:bottom w:val="single" w:sz="4" w:space="0" w:color="auto"/>
              <w:right w:val="single" w:sz="4" w:space="0" w:color="auto"/>
            </w:tcBorders>
            <w:noWrap/>
            <w:hideMark/>
          </w:tcPr>
          <w:p w14:paraId="17912942" w14:textId="77777777" w:rsidR="00BF69B8" w:rsidRPr="00BF69B8" w:rsidRDefault="00BF69B8" w:rsidP="00BF69B8">
            <w:pPr>
              <w:widowControl/>
              <w:jc w:val="both"/>
              <w:rPr>
                <w:rFonts w:ascii="Times New Roman" w:eastAsia="Times New Roman" w:hAnsi="Times New Roman" w:cs="Times New Roman"/>
                <w:color w:val="000000"/>
                <w:lang w:val="en-GB" w:eastAsia="de-AT"/>
              </w:rPr>
            </w:pPr>
            <w:r w:rsidRPr="00BF69B8">
              <w:rPr>
                <w:rFonts w:ascii="Times New Roman" w:eastAsia="Times New Roman" w:hAnsi="Times New Roman" w:cs="Times New Roman"/>
                <w:color w:val="000000"/>
                <w:lang w:val="en-GB" w:eastAsia="de-AT"/>
              </w:rPr>
              <w:t>The expenditure of the Action is covered by the funding of the Action.</w:t>
            </w:r>
          </w:p>
        </w:tc>
        <w:tc>
          <w:tcPr>
            <w:tcW w:w="5040" w:type="dxa"/>
            <w:tcBorders>
              <w:top w:val="nil"/>
              <w:left w:val="nil"/>
              <w:bottom w:val="nil"/>
              <w:right w:val="single" w:sz="4" w:space="0" w:color="auto"/>
            </w:tcBorders>
            <w:hideMark/>
          </w:tcPr>
          <w:p w14:paraId="36E88645" w14:textId="7D233B1E" w:rsidR="00BF69B8" w:rsidRPr="00BF69B8" w:rsidRDefault="00BF69B8" w:rsidP="00BF69B8">
            <w:pPr>
              <w:widowControl/>
              <w:rPr>
                <w:rFonts w:ascii="Times New Roman" w:eastAsia="Times New Roman" w:hAnsi="Times New Roman" w:cs="Times New Roman"/>
                <w:color w:val="000000"/>
                <w:lang w:val="de-AT" w:eastAsia="de-AT"/>
              </w:rPr>
            </w:pPr>
            <w:r w:rsidRPr="00BF69B8">
              <w:rPr>
                <w:rFonts w:ascii="Times New Roman" w:eastAsia="Times New Roman" w:hAnsi="Times New Roman" w:cs="Times New Roman"/>
                <w:color w:val="000000"/>
                <w:lang w:val="en-GB" w:eastAsia="de-AT"/>
              </w:rPr>
              <w:t xml:space="preserve"> </w:t>
            </w:r>
            <w:r w:rsidRPr="00BF69B8">
              <w:rPr>
                <w:rFonts w:ascii="Times New Roman" w:eastAsia="Times New Roman" w:hAnsi="Times New Roman" w:cs="Times New Roman"/>
                <w:color w:val="000000"/>
                <w:lang w:val="de-AT" w:eastAsia="de-AT"/>
              </w:rPr>
              <w:t>- Currency exchange receipts</w:t>
            </w:r>
            <w:r w:rsidR="008D356E">
              <w:rPr>
                <w:rFonts w:ascii="Times New Roman" w:eastAsia="Times New Roman" w:hAnsi="Times New Roman" w:cs="Times New Roman"/>
                <w:color w:val="000000"/>
                <w:lang w:val="de-AT" w:eastAsia="de-AT"/>
              </w:rPr>
              <w:t>.</w:t>
            </w:r>
          </w:p>
        </w:tc>
      </w:tr>
      <w:tr w:rsidR="00C22B41" w:rsidRPr="00C22B41" w14:paraId="0AC6EE72" w14:textId="77777777" w:rsidTr="00103F44">
        <w:trPr>
          <w:trHeight w:val="840"/>
        </w:trPr>
        <w:tc>
          <w:tcPr>
            <w:tcW w:w="680" w:type="dxa"/>
            <w:tcBorders>
              <w:top w:val="single" w:sz="4" w:space="0" w:color="auto"/>
              <w:left w:val="single" w:sz="4" w:space="0" w:color="auto"/>
              <w:bottom w:val="single" w:sz="4" w:space="0" w:color="auto"/>
              <w:right w:val="single" w:sz="4" w:space="0" w:color="auto"/>
            </w:tcBorders>
            <w:noWrap/>
            <w:hideMark/>
          </w:tcPr>
          <w:p w14:paraId="7ED34F8B" w14:textId="77777777" w:rsidR="00C22B41" w:rsidRPr="00C22B41" w:rsidRDefault="00C22B41" w:rsidP="00C22B41">
            <w:pPr>
              <w:widowControl/>
              <w:rPr>
                <w:rFonts w:ascii="Times New Roman" w:eastAsia="Times New Roman" w:hAnsi="Times New Roman" w:cs="Times New Roman"/>
                <w:color w:val="000000"/>
                <w:lang w:val="de-AT" w:eastAsia="de-AT"/>
              </w:rPr>
            </w:pPr>
            <w:r w:rsidRPr="00C22B41">
              <w:rPr>
                <w:rFonts w:ascii="Times New Roman" w:eastAsia="Times New Roman" w:hAnsi="Times New Roman" w:cs="Times New Roman"/>
                <w:color w:val="000000"/>
                <w:lang w:val="de-AT" w:eastAsia="de-AT"/>
              </w:rPr>
              <w:t>11.6</w:t>
            </w:r>
          </w:p>
        </w:tc>
        <w:tc>
          <w:tcPr>
            <w:tcW w:w="8860" w:type="dxa"/>
            <w:tcBorders>
              <w:top w:val="single" w:sz="4" w:space="0" w:color="auto"/>
              <w:left w:val="nil"/>
              <w:bottom w:val="single" w:sz="4" w:space="0" w:color="auto"/>
              <w:right w:val="single" w:sz="4" w:space="0" w:color="auto"/>
            </w:tcBorders>
            <w:noWrap/>
            <w:hideMark/>
          </w:tcPr>
          <w:p w14:paraId="0B9F800F" w14:textId="4E6DF191" w:rsidR="00C22B41" w:rsidRPr="00C22B41" w:rsidRDefault="00C22B41" w:rsidP="00C22B41">
            <w:pPr>
              <w:widowControl/>
              <w:jc w:val="both"/>
              <w:rPr>
                <w:rFonts w:ascii="Times New Roman" w:eastAsia="Times New Roman" w:hAnsi="Times New Roman" w:cs="Times New Roman"/>
                <w:color w:val="000000"/>
                <w:lang w:val="en-GB" w:eastAsia="de-AT"/>
              </w:rPr>
            </w:pPr>
            <w:r w:rsidRPr="00C22B41">
              <w:rPr>
                <w:rFonts w:ascii="Times New Roman" w:eastAsia="Times New Roman" w:hAnsi="Times New Roman" w:cs="Times New Roman"/>
                <w:color w:val="000000"/>
                <w:lang w:val="en-GB" w:eastAsia="de-AT"/>
              </w:rPr>
              <w:t xml:space="preserve">Interest income generated by the Grant Recipient in course of </w:t>
            </w:r>
            <w:r w:rsidR="00CA4BA8">
              <w:rPr>
                <w:rFonts w:ascii="Times New Roman" w:eastAsia="Times New Roman" w:hAnsi="Times New Roman" w:cs="Times New Roman"/>
                <w:color w:val="000000"/>
                <w:lang w:val="en-GB" w:eastAsia="de-AT"/>
              </w:rPr>
              <w:t xml:space="preserve">the </w:t>
            </w:r>
            <w:r w:rsidRPr="00C22B41">
              <w:rPr>
                <w:rFonts w:ascii="Times New Roman" w:eastAsia="Times New Roman" w:hAnsi="Times New Roman" w:cs="Times New Roman"/>
                <w:color w:val="000000"/>
                <w:lang w:val="en-GB" w:eastAsia="de-AT"/>
              </w:rPr>
              <w:t>Action is disclosed in the Financial Report.</w:t>
            </w:r>
          </w:p>
        </w:tc>
        <w:tc>
          <w:tcPr>
            <w:tcW w:w="5040" w:type="dxa"/>
            <w:tcBorders>
              <w:top w:val="nil"/>
              <w:left w:val="nil"/>
              <w:bottom w:val="nil"/>
              <w:right w:val="single" w:sz="4" w:space="0" w:color="auto"/>
            </w:tcBorders>
            <w:vAlign w:val="bottom"/>
            <w:hideMark/>
          </w:tcPr>
          <w:p w14:paraId="01007CF8" w14:textId="77777777" w:rsidR="00C22B41" w:rsidRPr="00C22B41" w:rsidRDefault="00C22B41" w:rsidP="00C22B41">
            <w:pPr>
              <w:widowControl/>
              <w:rPr>
                <w:rFonts w:ascii="Times New Roman" w:eastAsia="Times New Roman" w:hAnsi="Times New Roman" w:cs="Times New Roman"/>
                <w:color w:val="000000"/>
                <w:lang w:val="en-GB" w:eastAsia="de-AT"/>
              </w:rPr>
            </w:pPr>
            <w:r w:rsidRPr="00C22B41">
              <w:rPr>
                <w:rFonts w:ascii="Times New Roman" w:eastAsia="Times New Roman" w:hAnsi="Times New Roman" w:cs="Times New Roman"/>
                <w:color w:val="000000"/>
                <w:lang w:val="en-GB" w:eastAsia="de-AT"/>
              </w:rPr>
              <w:t> </w:t>
            </w:r>
          </w:p>
        </w:tc>
      </w:tr>
      <w:tr w:rsidR="00C22B41" w:rsidRPr="00C22B41" w14:paraId="58DFDA4F" w14:textId="77777777" w:rsidTr="00103F44">
        <w:trPr>
          <w:trHeight w:val="701"/>
        </w:trPr>
        <w:tc>
          <w:tcPr>
            <w:tcW w:w="680" w:type="dxa"/>
            <w:tcBorders>
              <w:top w:val="single" w:sz="4" w:space="0" w:color="auto"/>
              <w:left w:val="single" w:sz="4" w:space="0" w:color="auto"/>
              <w:bottom w:val="single" w:sz="4" w:space="0" w:color="auto"/>
              <w:right w:val="single" w:sz="4" w:space="0" w:color="auto"/>
            </w:tcBorders>
            <w:noWrap/>
            <w:hideMark/>
          </w:tcPr>
          <w:p w14:paraId="68D81EA1" w14:textId="77777777" w:rsidR="00C22B41" w:rsidRPr="00C22B41" w:rsidRDefault="00C22B41" w:rsidP="00C22B41">
            <w:pPr>
              <w:widowControl/>
              <w:rPr>
                <w:rFonts w:ascii="Times New Roman" w:eastAsia="Times New Roman" w:hAnsi="Times New Roman" w:cs="Times New Roman"/>
                <w:color w:val="000000"/>
                <w:lang w:val="de-AT" w:eastAsia="de-AT"/>
              </w:rPr>
            </w:pPr>
            <w:r w:rsidRPr="00C22B41">
              <w:rPr>
                <w:rFonts w:ascii="Times New Roman" w:eastAsia="Times New Roman" w:hAnsi="Times New Roman" w:cs="Times New Roman"/>
                <w:color w:val="000000"/>
                <w:lang w:val="de-AT" w:eastAsia="de-AT"/>
              </w:rPr>
              <w:t>11.7</w:t>
            </w:r>
          </w:p>
        </w:tc>
        <w:tc>
          <w:tcPr>
            <w:tcW w:w="8860" w:type="dxa"/>
            <w:tcBorders>
              <w:top w:val="single" w:sz="4" w:space="0" w:color="auto"/>
              <w:left w:val="nil"/>
              <w:bottom w:val="single" w:sz="4" w:space="0" w:color="auto"/>
              <w:right w:val="single" w:sz="4" w:space="0" w:color="auto"/>
            </w:tcBorders>
            <w:noWrap/>
            <w:hideMark/>
          </w:tcPr>
          <w:p w14:paraId="461BF95A" w14:textId="07DD4D36" w:rsidR="00C22B41" w:rsidRPr="00C22B41" w:rsidRDefault="00C22B41" w:rsidP="00C22B41">
            <w:pPr>
              <w:widowControl/>
              <w:jc w:val="both"/>
              <w:rPr>
                <w:rFonts w:ascii="Times New Roman" w:eastAsia="Times New Roman" w:hAnsi="Times New Roman" w:cs="Times New Roman"/>
                <w:color w:val="000000"/>
                <w:lang w:val="en-GB" w:eastAsia="de-AT"/>
              </w:rPr>
            </w:pPr>
            <w:r w:rsidRPr="00C22B41">
              <w:rPr>
                <w:rFonts w:ascii="Times New Roman" w:eastAsia="Times New Roman" w:hAnsi="Times New Roman" w:cs="Times New Roman"/>
                <w:color w:val="000000"/>
                <w:lang w:val="en-GB" w:eastAsia="de-AT"/>
              </w:rPr>
              <w:t xml:space="preserve">Any other income generated by the Grant Recipient in course of </w:t>
            </w:r>
            <w:r w:rsidR="00CA4BA8">
              <w:rPr>
                <w:rFonts w:ascii="Times New Roman" w:eastAsia="Times New Roman" w:hAnsi="Times New Roman" w:cs="Times New Roman"/>
                <w:color w:val="000000"/>
                <w:lang w:val="en-GB" w:eastAsia="de-AT"/>
              </w:rPr>
              <w:t xml:space="preserve">the </w:t>
            </w:r>
            <w:r w:rsidRPr="00C22B41">
              <w:rPr>
                <w:rFonts w:ascii="Times New Roman" w:eastAsia="Times New Roman" w:hAnsi="Times New Roman" w:cs="Times New Roman"/>
                <w:color w:val="000000"/>
                <w:lang w:val="en-GB" w:eastAsia="de-AT"/>
              </w:rPr>
              <w:t>Action is disclosed in the Financial Report.</w:t>
            </w:r>
          </w:p>
        </w:tc>
        <w:tc>
          <w:tcPr>
            <w:tcW w:w="5040" w:type="dxa"/>
            <w:tcBorders>
              <w:top w:val="nil"/>
              <w:left w:val="nil"/>
              <w:bottom w:val="nil"/>
              <w:right w:val="single" w:sz="4" w:space="0" w:color="auto"/>
            </w:tcBorders>
            <w:vAlign w:val="bottom"/>
            <w:hideMark/>
          </w:tcPr>
          <w:p w14:paraId="3A39DCFE" w14:textId="77777777" w:rsidR="00C22B41" w:rsidRPr="00C22B41" w:rsidRDefault="00C22B41" w:rsidP="00C22B41">
            <w:pPr>
              <w:widowControl/>
              <w:rPr>
                <w:rFonts w:ascii="Times New Roman" w:eastAsia="Times New Roman" w:hAnsi="Times New Roman" w:cs="Times New Roman"/>
                <w:color w:val="000000"/>
                <w:lang w:val="en-GB" w:eastAsia="de-AT"/>
              </w:rPr>
            </w:pPr>
            <w:r w:rsidRPr="00C22B41">
              <w:rPr>
                <w:rFonts w:ascii="Times New Roman" w:eastAsia="Times New Roman" w:hAnsi="Times New Roman" w:cs="Times New Roman"/>
                <w:color w:val="000000"/>
                <w:lang w:val="en-GB" w:eastAsia="de-AT"/>
              </w:rPr>
              <w:t> </w:t>
            </w:r>
          </w:p>
        </w:tc>
      </w:tr>
      <w:tr w:rsidR="00C22B41" w:rsidRPr="00C22B41" w14:paraId="6A978640" w14:textId="77777777" w:rsidTr="00103F44">
        <w:trPr>
          <w:trHeight w:val="667"/>
        </w:trPr>
        <w:tc>
          <w:tcPr>
            <w:tcW w:w="680" w:type="dxa"/>
            <w:tcBorders>
              <w:top w:val="single" w:sz="4" w:space="0" w:color="auto"/>
              <w:left w:val="single" w:sz="4" w:space="0" w:color="auto"/>
              <w:bottom w:val="single" w:sz="4" w:space="0" w:color="auto"/>
              <w:right w:val="single" w:sz="4" w:space="0" w:color="auto"/>
            </w:tcBorders>
            <w:noWrap/>
            <w:hideMark/>
          </w:tcPr>
          <w:p w14:paraId="2A652745" w14:textId="77777777" w:rsidR="00C22B41" w:rsidRPr="00C22B41" w:rsidRDefault="00C22B41" w:rsidP="00C22B41">
            <w:pPr>
              <w:widowControl/>
              <w:rPr>
                <w:rFonts w:ascii="Times New Roman" w:eastAsia="Times New Roman" w:hAnsi="Times New Roman" w:cs="Times New Roman"/>
                <w:color w:val="000000"/>
                <w:lang w:val="de-AT" w:eastAsia="de-AT"/>
              </w:rPr>
            </w:pPr>
            <w:r w:rsidRPr="00C22B41">
              <w:rPr>
                <w:rFonts w:ascii="Times New Roman" w:eastAsia="Times New Roman" w:hAnsi="Times New Roman" w:cs="Times New Roman"/>
                <w:color w:val="000000"/>
                <w:lang w:val="de-AT" w:eastAsia="de-AT"/>
              </w:rPr>
              <w:t>11.8</w:t>
            </w:r>
          </w:p>
        </w:tc>
        <w:tc>
          <w:tcPr>
            <w:tcW w:w="8860" w:type="dxa"/>
            <w:tcBorders>
              <w:top w:val="single" w:sz="4" w:space="0" w:color="auto"/>
              <w:left w:val="nil"/>
              <w:bottom w:val="single" w:sz="4" w:space="0" w:color="auto"/>
              <w:right w:val="single" w:sz="4" w:space="0" w:color="auto"/>
            </w:tcBorders>
            <w:noWrap/>
            <w:hideMark/>
          </w:tcPr>
          <w:p w14:paraId="05A04475" w14:textId="67AD866D" w:rsidR="00C22B41" w:rsidRPr="00C22B41" w:rsidRDefault="00C22B41" w:rsidP="00C22B41">
            <w:pPr>
              <w:widowControl/>
              <w:jc w:val="both"/>
              <w:rPr>
                <w:rFonts w:ascii="Times New Roman" w:eastAsia="Times New Roman" w:hAnsi="Times New Roman" w:cs="Times New Roman"/>
                <w:color w:val="000000"/>
                <w:lang w:val="en-GB" w:eastAsia="de-AT"/>
              </w:rPr>
            </w:pPr>
            <w:r w:rsidRPr="00C22B41">
              <w:rPr>
                <w:rFonts w:ascii="Times New Roman" w:eastAsia="Times New Roman" w:hAnsi="Times New Roman" w:cs="Times New Roman"/>
                <w:color w:val="000000"/>
                <w:lang w:val="en-GB" w:eastAsia="de-AT"/>
              </w:rPr>
              <w:t xml:space="preserve">The Action did not produce profit (profit is defined as a surplus of income over the eligible costs of the Action at the time the final report is submitted). </w:t>
            </w:r>
          </w:p>
        </w:tc>
        <w:tc>
          <w:tcPr>
            <w:tcW w:w="5040" w:type="dxa"/>
            <w:tcBorders>
              <w:top w:val="nil"/>
              <w:left w:val="nil"/>
              <w:bottom w:val="nil"/>
              <w:right w:val="single" w:sz="4" w:space="0" w:color="auto"/>
            </w:tcBorders>
            <w:vAlign w:val="bottom"/>
            <w:hideMark/>
          </w:tcPr>
          <w:p w14:paraId="706EED6E" w14:textId="77777777" w:rsidR="00C22B41" w:rsidRPr="00C22B41" w:rsidRDefault="00C22B41" w:rsidP="00C22B41">
            <w:pPr>
              <w:widowControl/>
              <w:rPr>
                <w:rFonts w:ascii="Times New Roman" w:eastAsia="Times New Roman" w:hAnsi="Times New Roman" w:cs="Times New Roman"/>
                <w:color w:val="000000"/>
                <w:lang w:val="en-GB" w:eastAsia="de-AT"/>
              </w:rPr>
            </w:pPr>
            <w:r w:rsidRPr="00C22B41">
              <w:rPr>
                <w:rFonts w:ascii="Times New Roman" w:eastAsia="Times New Roman" w:hAnsi="Times New Roman" w:cs="Times New Roman"/>
                <w:color w:val="000000"/>
                <w:lang w:val="en-GB" w:eastAsia="de-AT"/>
              </w:rPr>
              <w:t> </w:t>
            </w:r>
          </w:p>
        </w:tc>
      </w:tr>
      <w:tr w:rsidR="00C22B41" w:rsidRPr="00C22B41" w14:paraId="279AFB0B" w14:textId="77777777" w:rsidTr="00103F44">
        <w:trPr>
          <w:trHeight w:val="761"/>
        </w:trPr>
        <w:tc>
          <w:tcPr>
            <w:tcW w:w="680" w:type="dxa"/>
            <w:tcBorders>
              <w:top w:val="single" w:sz="4" w:space="0" w:color="auto"/>
              <w:left w:val="single" w:sz="4" w:space="0" w:color="auto"/>
              <w:bottom w:val="single" w:sz="4" w:space="0" w:color="auto"/>
              <w:right w:val="single" w:sz="4" w:space="0" w:color="auto"/>
            </w:tcBorders>
            <w:noWrap/>
            <w:hideMark/>
          </w:tcPr>
          <w:p w14:paraId="74957E4C" w14:textId="77777777" w:rsidR="00C22B41" w:rsidRPr="00C22B41" w:rsidRDefault="00C22B41" w:rsidP="00C22B41">
            <w:pPr>
              <w:widowControl/>
              <w:rPr>
                <w:rFonts w:ascii="Times New Roman" w:eastAsia="Times New Roman" w:hAnsi="Times New Roman" w:cs="Times New Roman"/>
                <w:color w:val="000000"/>
                <w:lang w:val="de-AT" w:eastAsia="de-AT"/>
              </w:rPr>
            </w:pPr>
            <w:r w:rsidRPr="00C22B41">
              <w:rPr>
                <w:rFonts w:ascii="Times New Roman" w:eastAsia="Times New Roman" w:hAnsi="Times New Roman" w:cs="Times New Roman"/>
                <w:color w:val="000000"/>
                <w:lang w:val="de-AT" w:eastAsia="de-AT"/>
              </w:rPr>
              <w:t>11.9</w:t>
            </w:r>
          </w:p>
        </w:tc>
        <w:tc>
          <w:tcPr>
            <w:tcW w:w="8860" w:type="dxa"/>
            <w:tcBorders>
              <w:top w:val="single" w:sz="4" w:space="0" w:color="auto"/>
              <w:left w:val="nil"/>
              <w:bottom w:val="single" w:sz="4" w:space="0" w:color="auto"/>
              <w:right w:val="single" w:sz="4" w:space="0" w:color="auto"/>
            </w:tcBorders>
            <w:noWrap/>
            <w:hideMark/>
          </w:tcPr>
          <w:p w14:paraId="261B0D0B" w14:textId="77777777" w:rsidR="00C22B41" w:rsidRPr="00C22B41" w:rsidRDefault="00C22B41" w:rsidP="00C22B41">
            <w:pPr>
              <w:widowControl/>
              <w:jc w:val="both"/>
              <w:rPr>
                <w:rFonts w:ascii="Times New Roman" w:eastAsia="Times New Roman" w:hAnsi="Times New Roman" w:cs="Times New Roman"/>
                <w:color w:val="000000"/>
                <w:lang w:val="en-GB" w:eastAsia="de-AT"/>
              </w:rPr>
            </w:pPr>
            <w:r w:rsidRPr="00C22B41">
              <w:rPr>
                <w:rFonts w:ascii="Times New Roman" w:eastAsia="Times New Roman" w:hAnsi="Times New Roman" w:cs="Times New Roman"/>
                <w:color w:val="000000"/>
                <w:lang w:val="en-GB" w:eastAsia="de-AT"/>
              </w:rPr>
              <w:t>Where the Action has produced profit, this has been declared in the Financial Report.</w:t>
            </w:r>
          </w:p>
        </w:tc>
        <w:tc>
          <w:tcPr>
            <w:tcW w:w="5040" w:type="dxa"/>
            <w:tcBorders>
              <w:top w:val="nil"/>
              <w:left w:val="nil"/>
              <w:bottom w:val="single" w:sz="4" w:space="0" w:color="auto"/>
              <w:right w:val="single" w:sz="4" w:space="0" w:color="auto"/>
            </w:tcBorders>
            <w:vAlign w:val="bottom"/>
            <w:hideMark/>
          </w:tcPr>
          <w:p w14:paraId="76D013F8" w14:textId="77777777" w:rsidR="00C22B41" w:rsidRPr="00C22B41" w:rsidRDefault="00C22B41" w:rsidP="00C22B41">
            <w:pPr>
              <w:widowControl/>
              <w:rPr>
                <w:rFonts w:ascii="Times New Roman" w:eastAsia="Times New Roman" w:hAnsi="Times New Roman" w:cs="Times New Roman"/>
                <w:color w:val="000000"/>
                <w:lang w:val="en-GB" w:eastAsia="de-AT"/>
              </w:rPr>
            </w:pPr>
            <w:r w:rsidRPr="00C22B41">
              <w:rPr>
                <w:rFonts w:ascii="Times New Roman" w:eastAsia="Times New Roman" w:hAnsi="Times New Roman" w:cs="Times New Roman"/>
                <w:color w:val="000000"/>
                <w:lang w:val="en-GB" w:eastAsia="de-AT"/>
              </w:rPr>
              <w:t> </w:t>
            </w:r>
          </w:p>
        </w:tc>
      </w:tr>
    </w:tbl>
    <w:p w14:paraId="7B65E697" w14:textId="48A73980" w:rsidR="002546D9" w:rsidRDefault="002546D9">
      <w:pPr>
        <w:rPr>
          <w:rFonts w:ascii="Times New Roman" w:eastAsia="Arial" w:hAnsi="Times New Roman" w:cs="Times New Roman"/>
          <w:sz w:val="20"/>
          <w:szCs w:val="20"/>
        </w:rPr>
      </w:pPr>
      <w:bookmarkStart w:id="18" w:name="_bookmark23"/>
      <w:bookmarkEnd w:id="18"/>
      <w:r>
        <w:rPr>
          <w:rFonts w:ascii="Times New Roman" w:eastAsia="Arial" w:hAnsi="Times New Roman" w:cs="Times New Roman"/>
          <w:sz w:val="20"/>
          <w:szCs w:val="20"/>
        </w:rPr>
        <w:br w:type="page"/>
      </w:r>
    </w:p>
    <w:p w14:paraId="6503494D" w14:textId="77777777" w:rsidR="0059539E" w:rsidRDefault="0059539E">
      <w:pPr>
        <w:rPr>
          <w:rFonts w:ascii="Times New Roman" w:eastAsia="Arial" w:hAnsi="Times New Roman" w:cs="Times New Roman"/>
          <w:sz w:val="20"/>
          <w:szCs w:val="20"/>
        </w:rPr>
        <w:sectPr w:rsidR="0059539E" w:rsidSect="003A60A1">
          <w:pgSz w:w="16840" w:h="11910" w:orient="landscape"/>
          <w:pgMar w:top="1559" w:right="879" w:bottom="799" w:left="1457" w:header="697" w:footer="1276" w:gutter="0"/>
          <w:cols w:space="720"/>
        </w:sectPr>
      </w:pPr>
      <w:bookmarkStart w:id="19" w:name="_bookmark24"/>
      <w:bookmarkEnd w:id="19"/>
    </w:p>
    <w:p w14:paraId="345DC761" w14:textId="77777777" w:rsidR="00FB4B34" w:rsidRDefault="00FB4B34">
      <w:pPr>
        <w:rPr>
          <w:rFonts w:ascii="Times New Roman" w:eastAsia="Arial" w:hAnsi="Times New Roman" w:cs="Times New Roman"/>
          <w:sz w:val="20"/>
          <w:szCs w:val="20"/>
        </w:rPr>
      </w:pPr>
    </w:p>
    <w:p w14:paraId="591B41E4" w14:textId="4EBAAAC9" w:rsidR="00051F3D" w:rsidRPr="00051350" w:rsidRDefault="00051F3D" w:rsidP="00051F3D">
      <w:pPr>
        <w:pStyle w:val="Verzeichnis3"/>
        <w:jc w:val="center"/>
        <w:rPr>
          <w:rFonts w:ascii="Times New Roman" w:hAnsi="Times New Roman" w:cs="Times New Roman"/>
          <w:i w:val="0"/>
          <w:iCs/>
          <w:sz w:val="28"/>
          <w:szCs w:val="28"/>
        </w:rPr>
      </w:pPr>
      <w:r w:rsidRPr="00051350">
        <w:rPr>
          <w:rFonts w:ascii="Times New Roman" w:hAnsi="Times New Roman" w:cs="Times New Roman"/>
          <w:i w:val="0"/>
          <w:iCs/>
          <w:sz w:val="28"/>
          <w:szCs w:val="28"/>
        </w:rPr>
        <w:t xml:space="preserve">Annex </w:t>
      </w:r>
      <w:r w:rsidR="006B5A46">
        <w:rPr>
          <w:rFonts w:ascii="Times New Roman" w:hAnsi="Times New Roman" w:cs="Times New Roman"/>
          <w:i w:val="0"/>
          <w:iCs/>
          <w:sz w:val="28"/>
          <w:szCs w:val="28"/>
        </w:rPr>
        <w:t>2</w:t>
      </w:r>
    </w:p>
    <w:p w14:paraId="0DF043DC" w14:textId="4BE8465C" w:rsidR="00051F3D" w:rsidRDefault="00051F3D" w:rsidP="00051F3D">
      <w:pPr>
        <w:pStyle w:val="Verzeichnis3"/>
        <w:jc w:val="center"/>
        <w:rPr>
          <w:rFonts w:ascii="Times New Roman" w:hAnsi="Times New Roman" w:cs="Times New Roman"/>
          <w:i w:val="0"/>
          <w:iCs/>
          <w:sz w:val="28"/>
          <w:szCs w:val="28"/>
        </w:rPr>
      </w:pPr>
      <w:r w:rsidRPr="00051350">
        <w:rPr>
          <w:rFonts w:ascii="Times New Roman" w:hAnsi="Times New Roman" w:cs="Times New Roman"/>
          <w:i w:val="0"/>
          <w:iCs/>
          <w:sz w:val="28"/>
          <w:szCs w:val="28"/>
        </w:rPr>
        <w:t>to the Terms of Reference</w:t>
      </w:r>
      <w:r w:rsidR="00B50859">
        <w:rPr>
          <w:rFonts w:ascii="Times New Roman" w:hAnsi="Times New Roman" w:cs="Times New Roman"/>
          <w:i w:val="0"/>
          <w:iCs/>
          <w:sz w:val="28"/>
          <w:szCs w:val="28"/>
        </w:rPr>
        <w:t xml:space="preserve"> </w:t>
      </w:r>
      <w:r w:rsidRPr="00051350">
        <w:rPr>
          <w:rFonts w:ascii="Times New Roman" w:hAnsi="Times New Roman" w:cs="Times New Roman"/>
          <w:i w:val="0"/>
          <w:iCs/>
          <w:sz w:val="28"/>
          <w:szCs w:val="28"/>
        </w:rPr>
        <w:t>for an AUP Engagement for Grant Agreements</w:t>
      </w:r>
      <w:r w:rsidR="00B50859">
        <w:rPr>
          <w:rFonts w:ascii="Times New Roman" w:hAnsi="Times New Roman" w:cs="Times New Roman"/>
          <w:i w:val="0"/>
          <w:iCs/>
          <w:sz w:val="28"/>
          <w:szCs w:val="28"/>
        </w:rPr>
        <w:t>.</w:t>
      </w:r>
    </w:p>
    <w:p w14:paraId="0F40F561" w14:textId="11DFDBC1" w:rsidR="00051F3D" w:rsidRDefault="00051F3D" w:rsidP="00051F3D">
      <w:pPr>
        <w:pStyle w:val="Verzeichnis3"/>
        <w:jc w:val="center"/>
        <w:rPr>
          <w:rFonts w:ascii="Times New Roman" w:hAnsi="Times New Roman" w:cs="Times New Roman"/>
          <w:i w:val="0"/>
          <w:iCs/>
          <w:sz w:val="28"/>
          <w:szCs w:val="28"/>
        </w:rPr>
      </w:pPr>
      <w:r w:rsidRPr="00051F3D">
        <w:rPr>
          <w:rFonts w:ascii="Times New Roman" w:hAnsi="Times New Roman" w:cs="Times New Roman"/>
          <w:i w:val="0"/>
          <w:iCs/>
          <w:sz w:val="28"/>
          <w:szCs w:val="28"/>
        </w:rPr>
        <w:t xml:space="preserve">Template for </w:t>
      </w:r>
      <w:r w:rsidR="00540228">
        <w:rPr>
          <w:rFonts w:ascii="Times New Roman" w:hAnsi="Times New Roman" w:cs="Times New Roman"/>
          <w:i w:val="0"/>
          <w:iCs/>
          <w:sz w:val="28"/>
          <w:szCs w:val="28"/>
        </w:rPr>
        <w:t xml:space="preserve">an </w:t>
      </w:r>
      <w:r w:rsidRPr="00051F3D">
        <w:rPr>
          <w:rFonts w:ascii="Times New Roman" w:hAnsi="Times New Roman" w:cs="Times New Roman"/>
          <w:i w:val="0"/>
          <w:iCs/>
          <w:sz w:val="28"/>
          <w:szCs w:val="28"/>
        </w:rPr>
        <w:t>Agreed-Upon Procedures Report</w:t>
      </w:r>
    </w:p>
    <w:p w14:paraId="6D7C5C75" w14:textId="77777777" w:rsidR="00446482" w:rsidRPr="00051350" w:rsidRDefault="00446482" w:rsidP="00051F3D">
      <w:pPr>
        <w:pStyle w:val="Verzeichnis3"/>
        <w:jc w:val="center"/>
        <w:rPr>
          <w:rFonts w:ascii="Times New Roman" w:hAnsi="Times New Roman" w:cs="Times New Roman"/>
          <w:i w:val="0"/>
          <w:iCs/>
          <w:sz w:val="28"/>
          <w:szCs w:val="28"/>
        </w:rPr>
      </w:pPr>
    </w:p>
    <w:p w14:paraId="5AA43281" w14:textId="6CC205C7" w:rsidR="00526193" w:rsidRPr="00526193" w:rsidRDefault="00526193" w:rsidP="00526193">
      <w:pPr>
        <w:spacing w:before="360" w:after="360"/>
        <w:rPr>
          <w:rFonts w:ascii="Times New Roman" w:hAnsi="Times New Roman" w:cs="Times New Roman"/>
        </w:rPr>
      </w:pPr>
      <w:r w:rsidRPr="00CD354A">
        <w:rPr>
          <w:rFonts w:ascii="Times New Roman" w:hAnsi="Times New Roman" w:cs="Times New Roman"/>
          <w:b/>
          <w:bCs/>
          <w:highlight w:val="lightGray"/>
        </w:rPr>
        <w:t xml:space="preserve">To be printed on </w:t>
      </w:r>
      <w:r w:rsidR="002F1BFE" w:rsidRPr="00CD354A">
        <w:rPr>
          <w:rFonts w:ascii="Times New Roman" w:hAnsi="Times New Roman" w:cs="Times New Roman"/>
          <w:b/>
          <w:bCs/>
          <w:highlight w:val="lightGray"/>
        </w:rPr>
        <w:t>Practitioner</w:t>
      </w:r>
      <w:r w:rsidRPr="00CD354A">
        <w:rPr>
          <w:rFonts w:ascii="Times New Roman" w:hAnsi="Times New Roman" w:cs="Times New Roman"/>
          <w:b/>
          <w:bCs/>
          <w:highlight w:val="lightGray"/>
        </w:rPr>
        <w:t>’s letterhead</w:t>
      </w:r>
    </w:p>
    <w:p w14:paraId="162B782F" w14:textId="2DE508FE" w:rsidR="007F2CCD" w:rsidRPr="007F2CCD" w:rsidRDefault="007F2CCD" w:rsidP="007F2CCD">
      <w:pPr>
        <w:spacing w:before="360"/>
        <w:jc w:val="center"/>
        <w:rPr>
          <w:rFonts w:ascii="Times New Roman" w:hAnsi="Times New Roman" w:cs="Times New Roman"/>
          <w:b/>
          <w:bCs/>
          <w:sz w:val="28"/>
          <w:szCs w:val="28"/>
        </w:rPr>
      </w:pPr>
      <w:r w:rsidRPr="007F2CCD">
        <w:rPr>
          <w:rFonts w:ascii="Times New Roman" w:hAnsi="Times New Roman" w:cs="Times New Roman"/>
          <w:b/>
          <w:bCs/>
          <w:sz w:val="28"/>
          <w:szCs w:val="28"/>
        </w:rPr>
        <w:t xml:space="preserve">Agreed-Upon Procedures Report for a Grant </w:t>
      </w:r>
      <w:r w:rsidR="00051350">
        <w:rPr>
          <w:rFonts w:ascii="Times New Roman" w:hAnsi="Times New Roman" w:cs="Times New Roman"/>
          <w:b/>
          <w:bCs/>
          <w:sz w:val="28"/>
          <w:szCs w:val="28"/>
        </w:rPr>
        <w:t>Agreement</w:t>
      </w:r>
    </w:p>
    <w:p w14:paraId="078F97A3" w14:textId="77777777" w:rsidR="00446482" w:rsidRDefault="00446482" w:rsidP="00446482">
      <w:pPr>
        <w:pStyle w:val="KeinLeerraum"/>
      </w:pPr>
    </w:p>
    <w:p w14:paraId="6A828B21" w14:textId="62F9FE69" w:rsidR="007F2CCD" w:rsidRDefault="00446482" w:rsidP="00446482">
      <w:pPr>
        <w:pStyle w:val="KeinLeerraum"/>
        <w:rPr>
          <w:rFonts w:ascii="Times New Roman" w:hAnsi="Times New Roman" w:cs="Times New Roman"/>
          <w:sz w:val="28"/>
          <w:szCs w:val="28"/>
        </w:rPr>
      </w:pPr>
      <w:r w:rsidRPr="00446482">
        <w:rPr>
          <w:rFonts w:ascii="Times New Roman" w:hAnsi="Times New Roman" w:cs="Times New Roman"/>
          <w:sz w:val="28"/>
          <w:szCs w:val="28"/>
        </w:rPr>
        <w:t>N</w:t>
      </w:r>
      <w:r w:rsidR="007F2CCD" w:rsidRPr="00446482">
        <w:rPr>
          <w:rFonts w:ascii="Times New Roman" w:hAnsi="Times New Roman" w:cs="Times New Roman"/>
          <w:sz w:val="28"/>
          <w:szCs w:val="28"/>
        </w:rPr>
        <w:t xml:space="preserve">umber of the </w:t>
      </w:r>
      <w:r w:rsidR="00150FFC" w:rsidRPr="00446482">
        <w:rPr>
          <w:rFonts w:ascii="Times New Roman" w:hAnsi="Times New Roman" w:cs="Times New Roman"/>
          <w:sz w:val="28"/>
          <w:szCs w:val="28"/>
        </w:rPr>
        <w:t>G</w:t>
      </w:r>
      <w:r w:rsidR="007F2CCD" w:rsidRPr="00446482">
        <w:rPr>
          <w:rFonts w:ascii="Times New Roman" w:hAnsi="Times New Roman" w:cs="Times New Roman"/>
          <w:sz w:val="28"/>
          <w:szCs w:val="28"/>
        </w:rPr>
        <w:t xml:space="preserve">rant </w:t>
      </w:r>
      <w:r w:rsidR="00051350" w:rsidRPr="00446482">
        <w:rPr>
          <w:rFonts w:ascii="Times New Roman" w:hAnsi="Times New Roman" w:cs="Times New Roman"/>
          <w:sz w:val="28"/>
          <w:szCs w:val="28"/>
        </w:rPr>
        <w:t>Agreement</w:t>
      </w:r>
      <w:r w:rsidRPr="00446482">
        <w:rPr>
          <w:rFonts w:ascii="Times New Roman" w:hAnsi="Times New Roman" w:cs="Times New Roman"/>
          <w:sz w:val="28"/>
          <w:szCs w:val="28"/>
        </w:rPr>
        <w:t>:</w:t>
      </w:r>
    </w:p>
    <w:p w14:paraId="09AF9075" w14:textId="77777777" w:rsidR="005444F1" w:rsidRPr="00446482" w:rsidRDefault="005444F1" w:rsidP="00446482">
      <w:pPr>
        <w:pStyle w:val="KeinLeerraum"/>
        <w:rPr>
          <w:rFonts w:ascii="Times New Roman" w:hAnsi="Times New Roman" w:cs="Times New Roman"/>
          <w:sz w:val="28"/>
          <w:szCs w:val="28"/>
        </w:rPr>
      </w:pPr>
    </w:p>
    <w:p w14:paraId="00C267B3" w14:textId="59C0D8E2" w:rsidR="00446482" w:rsidRDefault="00446482" w:rsidP="00446482">
      <w:pPr>
        <w:pStyle w:val="KeinLeerraum"/>
        <w:rPr>
          <w:rFonts w:ascii="Times New Roman" w:hAnsi="Times New Roman" w:cs="Times New Roman"/>
          <w:sz w:val="28"/>
          <w:szCs w:val="28"/>
        </w:rPr>
      </w:pPr>
      <w:r w:rsidRPr="00446482">
        <w:rPr>
          <w:rFonts w:ascii="Times New Roman" w:hAnsi="Times New Roman" w:cs="Times New Roman"/>
          <w:sz w:val="28"/>
          <w:szCs w:val="28"/>
        </w:rPr>
        <w:t>Title of the Action:</w:t>
      </w:r>
    </w:p>
    <w:p w14:paraId="44D8ABC9" w14:textId="77777777" w:rsidR="00BF5E9A" w:rsidRPr="00446482" w:rsidRDefault="00BF5E9A" w:rsidP="00446482">
      <w:pPr>
        <w:pStyle w:val="KeinLeerraum"/>
        <w:rPr>
          <w:rFonts w:ascii="Times New Roman" w:hAnsi="Times New Roman" w:cs="Times New Roman"/>
          <w:sz w:val="28"/>
          <w:szCs w:val="28"/>
        </w:rPr>
      </w:pPr>
    </w:p>
    <w:p w14:paraId="56A0E562" w14:textId="77777777" w:rsidR="00BF5E9A" w:rsidRDefault="00BF5E9A" w:rsidP="007F2CCD">
      <w:pPr>
        <w:spacing w:after="600"/>
        <w:jc w:val="center"/>
        <w:rPr>
          <w:rFonts w:ascii="Times New Roman" w:hAnsi="Times New Roman" w:cs="Times New Roman"/>
          <w:b/>
          <w:sz w:val="28"/>
          <w:szCs w:val="28"/>
        </w:rPr>
      </w:pPr>
    </w:p>
    <w:p w14:paraId="07B309DA" w14:textId="77777777" w:rsidR="00C02198" w:rsidRDefault="00C02198" w:rsidP="00C02198">
      <w:pPr>
        <w:spacing w:after="600"/>
        <w:jc w:val="both"/>
        <w:rPr>
          <w:rFonts w:ascii="Times New Roman" w:hAnsi="Times New Roman" w:cs="Times New Roman"/>
          <w:bCs/>
        </w:rPr>
      </w:pPr>
    </w:p>
    <w:p w14:paraId="1ACE70B9" w14:textId="77777777" w:rsidR="00C02198" w:rsidRDefault="00C02198" w:rsidP="00C02198">
      <w:pPr>
        <w:spacing w:after="600"/>
        <w:jc w:val="both"/>
        <w:rPr>
          <w:rFonts w:ascii="Times New Roman" w:hAnsi="Times New Roman" w:cs="Times New Roman"/>
          <w:bCs/>
        </w:rPr>
      </w:pPr>
    </w:p>
    <w:p w14:paraId="00397082" w14:textId="77777777" w:rsidR="00C02198" w:rsidRDefault="00C02198" w:rsidP="00C02198">
      <w:pPr>
        <w:spacing w:after="600"/>
        <w:jc w:val="both"/>
        <w:rPr>
          <w:rFonts w:ascii="Times New Roman" w:hAnsi="Times New Roman" w:cs="Times New Roman"/>
          <w:bCs/>
        </w:rPr>
      </w:pPr>
    </w:p>
    <w:p w14:paraId="20352784" w14:textId="77777777" w:rsidR="00C02198" w:rsidRDefault="00C02198" w:rsidP="00C02198">
      <w:pPr>
        <w:spacing w:after="600"/>
        <w:jc w:val="both"/>
        <w:rPr>
          <w:rFonts w:ascii="Times New Roman" w:hAnsi="Times New Roman" w:cs="Times New Roman"/>
          <w:bCs/>
        </w:rPr>
      </w:pPr>
    </w:p>
    <w:p w14:paraId="6A87CF36" w14:textId="77777777" w:rsidR="00C02198" w:rsidRDefault="00C02198" w:rsidP="00C02198">
      <w:pPr>
        <w:spacing w:after="600"/>
        <w:jc w:val="both"/>
        <w:rPr>
          <w:rFonts w:ascii="Times New Roman" w:hAnsi="Times New Roman" w:cs="Times New Roman"/>
          <w:bCs/>
        </w:rPr>
      </w:pPr>
    </w:p>
    <w:p w14:paraId="1533B40C" w14:textId="77777777" w:rsidR="00C02198" w:rsidRDefault="00C02198" w:rsidP="00C02198">
      <w:pPr>
        <w:spacing w:after="600"/>
        <w:jc w:val="both"/>
        <w:rPr>
          <w:rFonts w:ascii="Times New Roman" w:hAnsi="Times New Roman" w:cs="Times New Roman"/>
          <w:bCs/>
        </w:rPr>
      </w:pPr>
    </w:p>
    <w:p w14:paraId="5F2D04E8" w14:textId="77777777" w:rsidR="00C02198" w:rsidRDefault="00C02198" w:rsidP="00C02198">
      <w:pPr>
        <w:spacing w:after="600"/>
        <w:jc w:val="both"/>
        <w:rPr>
          <w:rFonts w:ascii="Times New Roman" w:hAnsi="Times New Roman" w:cs="Times New Roman"/>
          <w:bCs/>
        </w:rPr>
      </w:pPr>
    </w:p>
    <w:p w14:paraId="7F70418D" w14:textId="77777777" w:rsidR="00C02198" w:rsidRDefault="00C02198" w:rsidP="00C02198">
      <w:pPr>
        <w:spacing w:after="600"/>
        <w:jc w:val="both"/>
        <w:rPr>
          <w:rFonts w:ascii="Times New Roman" w:hAnsi="Times New Roman" w:cs="Times New Roman"/>
          <w:bCs/>
        </w:rPr>
      </w:pPr>
    </w:p>
    <w:p w14:paraId="34D3BAA4" w14:textId="77777777" w:rsidR="00A57999" w:rsidRDefault="00A57999" w:rsidP="00C02198">
      <w:pPr>
        <w:spacing w:after="600"/>
        <w:jc w:val="both"/>
        <w:rPr>
          <w:rFonts w:ascii="Times New Roman" w:hAnsi="Times New Roman" w:cs="Times New Roman"/>
          <w:bCs/>
        </w:rPr>
      </w:pPr>
    </w:p>
    <w:p w14:paraId="15E5A3E2" w14:textId="77777777" w:rsidR="00A57999" w:rsidRDefault="00A57999" w:rsidP="00C02198">
      <w:pPr>
        <w:spacing w:after="600"/>
        <w:jc w:val="both"/>
        <w:rPr>
          <w:rFonts w:ascii="Times New Roman" w:hAnsi="Times New Roman" w:cs="Times New Roman"/>
          <w:bCs/>
        </w:rPr>
      </w:pPr>
    </w:p>
    <w:p w14:paraId="3ADF84C9" w14:textId="77777777" w:rsidR="009C3E38" w:rsidRDefault="009C3E38" w:rsidP="009E3296">
      <w:pPr>
        <w:pStyle w:val="berschrift1"/>
        <w:numPr>
          <w:ilvl w:val="0"/>
          <w:numId w:val="0"/>
        </w:numPr>
        <w:ind w:left="432" w:hanging="432"/>
        <w:rPr>
          <w:rFonts w:ascii="Times New Roman" w:hAnsi="Times New Roman" w:cs="Times New Roman"/>
        </w:rPr>
      </w:pPr>
      <w:bookmarkStart w:id="20" w:name="_Toc152693516"/>
    </w:p>
    <w:p w14:paraId="70C9BA8A" w14:textId="77777777" w:rsidR="00BF5E9A" w:rsidRPr="00BF5E9A" w:rsidRDefault="00BF5E9A" w:rsidP="00BF5E9A">
      <w:pPr>
        <w:widowControl/>
        <w:spacing w:before="120" w:after="120"/>
        <w:rPr>
          <w:rFonts w:ascii="Times New Roman" w:hAnsi="Times New Roman" w:cs="Times New Roman"/>
          <w:bCs/>
        </w:rPr>
      </w:pPr>
      <w:r w:rsidRPr="00CD354A">
        <w:rPr>
          <w:rFonts w:ascii="Times New Roman" w:hAnsi="Times New Roman" w:cs="Times New Roman"/>
          <w:bCs/>
          <w:highlight w:val="lightGray"/>
        </w:rPr>
        <w:t>insert the information requested between the &lt;…&gt;</w:t>
      </w:r>
      <w:r w:rsidRPr="00BF5E9A">
        <w:rPr>
          <w:rFonts w:ascii="Times New Roman" w:hAnsi="Times New Roman" w:cs="Times New Roman"/>
          <w:bCs/>
        </w:rPr>
        <w:t xml:space="preserve"> </w:t>
      </w:r>
    </w:p>
    <w:p w14:paraId="2812B580" w14:textId="77777777" w:rsidR="00BF5E9A" w:rsidRDefault="00BF5E9A" w:rsidP="009E3296">
      <w:pPr>
        <w:pStyle w:val="berschrift1"/>
        <w:numPr>
          <w:ilvl w:val="0"/>
          <w:numId w:val="0"/>
        </w:numPr>
        <w:ind w:left="432" w:hanging="432"/>
        <w:rPr>
          <w:rFonts w:ascii="Times New Roman" w:hAnsi="Times New Roman" w:cs="Times New Roman"/>
        </w:rPr>
      </w:pPr>
    </w:p>
    <w:p w14:paraId="0208F918" w14:textId="221F5BD5" w:rsidR="00C02198" w:rsidRPr="009E3296" w:rsidRDefault="00C02198" w:rsidP="009E3296">
      <w:pPr>
        <w:pStyle w:val="berschrift1"/>
        <w:numPr>
          <w:ilvl w:val="0"/>
          <w:numId w:val="0"/>
        </w:numPr>
        <w:ind w:left="432" w:hanging="432"/>
        <w:rPr>
          <w:rFonts w:ascii="Times New Roman" w:hAnsi="Times New Roman" w:cs="Times New Roman"/>
        </w:rPr>
      </w:pPr>
      <w:r w:rsidRPr="009E3296">
        <w:rPr>
          <w:rFonts w:ascii="Times New Roman" w:hAnsi="Times New Roman" w:cs="Times New Roman"/>
        </w:rPr>
        <w:t>1.</w:t>
      </w:r>
      <w:r w:rsidRPr="009E3296">
        <w:rPr>
          <w:rFonts w:ascii="Times New Roman" w:hAnsi="Times New Roman" w:cs="Times New Roman"/>
        </w:rPr>
        <w:tab/>
        <w:t xml:space="preserve">Objectives of the Agreed upon Procedures </w:t>
      </w:r>
      <w:bookmarkEnd w:id="20"/>
    </w:p>
    <w:p w14:paraId="2D48C5EB" w14:textId="77777777" w:rsidR="00C02198" w:rsidRPr="00C02198" w:rsidRDefault="00C02198" w:rsidP="00C02198">
      <w:pPr>
        <w:spacing w:before="240"/>
        <w:rPr>
          <w:rFonts w:ascii="Times New Roman" w:hAnsi="Times New Roman" w:cs="Times New Roman"/>
          <w:b/>
          <w:bCs/>
        </w:rPr>
      </w:pPr>
      <w:r w:rsidRPr="00C02198">
        <w:rPr>
          <w:rFonts w:ascii="Times New Roman" w:hAnsi="Times New Roman" w:cs="Times New Roman"/>
          <w:b/>
          <w:bCs/>
        </w:rPr>
        <w:t>Purpose of this Agreed-Upon Procedures Report</w:t>
      </w:r>
    </w:p>
    <w:p w14:paraId="5BDD84B0" w14:textId="289F7D01" w:rsidR="00C02198" w:rsidRPr="00C02198" w:rsidRDefault="00C02198" w:rsidP="00327F3C">
      <w:pPr>
        <w:jc w:val="both"/>
        <w:rPr>
          <w:rFonts w:ascii="Times New Roman" w:hAnsi="Times New Roman" w:cs="Times New Roman"/>
        </w:rPr>
      </w:pPr>
      <w:r w:rsidRPr="00C02198">
        <w:rPr>
          <w:rFonts w:ascii="Times New Roman" w:hAnsi="Times New Roman" w:cs="Times New Roman"/>
        </w:rPr>
        <w:t xml:space="preserve">Our report is solely for the purpose of assisting </w:t>
      </w:r>
      <w:r w:rsidR="00BD66B8">
        <w:rPr>
          <w:rFonts w:ascii="Times New Roman" w:hAnsi="Times New Roman" w:cs="Times New Roman"/>
        </w:rPr>
        <w:t>&lt;</w:t>
      </w:r>
      <w:r w:rsidR="00327F3C">
        <w:rPr>
          <w:rFonts w:ascii="Times New Roman" w:hAnsi="Times New Roman" w:cs="Times New Roman"/>
        </w:rPr>
        <w:t>the Grant Recipient</w:t>
      </w:r>
      <w:r w:rsidR="00BD66B8">
        <w:rPr>
          <w:rFonts w:ascii="Times New Roman" w:hAnsi="Times New Roman" w:cs="Times New Roman"/>
        </w:rPr>
        <w:t>&gt;</w:t>
      </w:r>
      <w:r w:rsidRPr="00C02198">
        <w:rPr>
          <w:rFonts w:ascii="Times New Roman" w:hAnsi="Times New Roman" w:cs="Times New Roman"/>
        </w:rPr>
        <w:t xml:space="preserve"> in determining whether the expenditures declared in the financial report for the period fro</w:t>
      </w:r>
      <w:r w:rsidR="00327F3C">
        <w:rPr>
          <w:rFonts w:ascii="Times New Roman" w:hAnsi="Times New Roman" w:cs="Times New Roman"/>
        </w:rPr>
        <w:t>m</w:t>
      </w:r>
      <w:r w:rsidR="00BD66B8">
        <w:rPr>
          <w:rFonts w:ascii="Times New Roman" w:hAnsi="Times New Roman" w:cs="Times New Roman"/>
        </w:rPr>
        <w:t xml:space="preserve"> &lt; DD/MM/YYYY&gt;</w:t>
      </w:r>
      <w:r w:rsidR="00327F3C">
        <w:rPr>
          <w:rFonts w:ascii="Times New Roman" w:hAnsi="Times New Roman" w:cs="Times New Roman"/>
        </w:rPr>
        <w:t xml:space="preserve"> </w:t>
      </w:r>
      <w:r w:rsidRPr="00C02198">
        <w:rPr>
          <w:rFonts w:ascii="Times New Roman" w:hAnsi="Times New Roman" w:cs="Times New Roman"/>
        </w:rPr>
        <w:t>to</w:t>
      </w:r>
      <w:r w:rsidR="00BD66B8">
        <w:rPr>
          <w:rFonts w:ascii="Times New Roman" w:hAnsi="Times New Roman" w:cs="Times New Roman"/>
        </w:rPr>
        <w:t xml:space="preserve"> &lt;DD/MM/YYYY&gt;</w:t>
      </w:r>
      <w:r w:rsidRPr="00C02198">
        <w:rPr>
          <w:rFonts w:ascii="Times New Roman" w:hAnsi="Times New Roman" w:cs="Times New Roman"/>
        </w:rPr>
        <w:t xml:space="preserve"> are eligible as per provisions of the Grant </w:t>
      </w:r>
      <w:r w:rsidR="00327F3C">
        <w:rPr>
          <w:rFonts w:ascii="Times New Roman" w:hAnsi="Times New Roman" w:cs="Times New Roman"/>
        </w:rPr>
        <w:t xml:space="preserve">Agreement </w:t>
      </w:r>
      <w:r w:rsidR="00BD66B8">
        <w:rPr>
          <w:rFonts w:ascii="Times New Roman" w:hAnsi="Times New Roman" w:cs="Times New Roman"/>
        </w:rPr>
        <w:t>&lt;n</w:t>
      </w:r>
      <w:r w:rsidR="00327F3C">
        <w:rPr>
          <w:rFonts w:ascii="Times New Roman" w:hAnsi="Times New Roman" w:cs="Times New Roman"/>
        </w:rPr>
        <w:t>umber</w:t>
      </w:r>
      <w:r w:rsidR="00BD66B8">
        <w:rPr>
          <w:rFonts w:ascii="Times New Roman" w:hAnsi="Times New Roman" w:cs="Times New Roman"/>
        </w:rPr>
        <w:t>&gt;</w:t>
      </w:r>
      <w:r w:rsidR="00327F3C">
        <w:rPr>
          <w:rFonts w:ascii="Times New Roman" w:hAnsi="Times New Roman" w:cs="Times New Roman"/>
        </w:rPr>
        <w:t xml:space="preserve"> </w:t>
      </w:r>
      <w:r w:rsidR="00BD66B8">
        <w:rPr>
          <w:rFonts w:ascii="Times New Roman" w:hAnsi="Times New Roman" w:cs="Times New Roman"/>
        </w:rPr>
        <w:t>concluded</w:t>
      </w:r>
      <w:r w:rsidR="00327F3C">
        <w:rPr>
          <w:rFonts w:ascii="Times New Roman" w:hAnsi="Times New Roman" w:cs="Times New Roman"/>
        </w:rPr>
        <w:t xml:space="preserve"> with the Austrian Development Agency</w:t>
      </w:r>
      <w:r w:rsidRPr="00C02198">
        <w:rPr>
          <w:rFonts w:ascii="Times New Roman" w:hAnsi="Times New Roman" w:cs="Times New Roman"/>
        </w:rPr>
        <w:t>.</w:t>
      </w:r>
    </w:p>
    <w:p w14:paraId="5C384D3F" w14:textId="77777777" w:rsidR="00C02198" w:rsidRPr="00C02198" w:rsidRDefault="00C02198" w:rsidP="00F45192">
      <w:pPr>
        <w:spacing w:before="240"/>
        <w:jc w:val="both"/>
        <w:rPr>
          <w:rFonts w:ascii="Times New Roman" w:hAnsi="Times New Roman" w:cs="Times New Roman"/>
          <w:b/>
          <w:bCs/>
        </w:rPr>
      </w:pPr>
      <w:r w:rsidRPr="00C02198">
        <w:rPr>
          <w:rFonts w:ascii="Times New Roman" w:hAnsi="Times New Roman" w:cs="Times New Roman"/>
          <w:b/>
          <w:bCs/>
        </w:rPr>
        <w:t>Responsibilities of the Engaging Party and the Responsible Party</w:t>
      </w:r>
    </w:p>
    <w:p w14:paraId="76F846A5" w14:textId="098B50A1" w:rsidR="00C02198" w:rsidRPr="00C02198" w:rsidRDefault="002B407D" w:rsidP="00F45192">
      <w:pPr>
        <w:jc w:val="both"/>
        <w:rPr>
          <w:rFonts w:ascii="Times New Roman" w:hAnsi="Times New Roman" w:cs="Times New Roman"/>
        </w:rPr>
      </w:pPr>
      <w:r>
        <w:rPr>
          <w:rFonts w:ascii="Times New Roman" w:hAnsi="Times New Roman" w:cs="Times New Roman"/>
        </w:rPr>
        <w:t>&lt;</w:t>
      </w:r>
      <w:r w:rsidR="00F45192">
        <w:rPr>
          <w:rFonts w:ascii="Times New Roman" w:hAnsi="Times New Roman" w:cs="Times New Roman"/>
        </w:rPr>
        <w:t>The Grant Recipient</w:t>
      </w:r>
      <w:r>
        <w:rPr>
          <w:rFonts w:ascii="Times New Roman" w:hAnsi="Times New Roman" w:cs="Times New Roman"/>
        </w:rPr>
        <w:t>&gt;</w:t>
      </w:r>
      <w:r w:rsidR="00BD66B8">
        <w:rPr>
          <w:rFonts w:ascii="Times New Roman" w:hAnsi="Times New Roman" w:cs="Times New Roman"/>
        </w:rPr>
        <w:t xml:space="preserve"> (the Engaging Party) </w:t>
      </w:r>
      <w:r w:rsidR="00C02198" w:rsidRPr="00C02198">
        <w:rPr>
          <w:rFonts w:ascii="Times New Roman" w:hAnsi="Times New Roman" w:cs="Times New Roman"/>
        </w:rPr>
        <w:t>has acknowledge</w:t>
      </w:r>
      <w:r w:rsidR="00F45192">
        <w:rPr>
          <w:rFonts w:ascii="Times New Roman" w:hAnsi="Times New Roman" w:cs="Times New Roman"/>
        </w:rPr>
        <w:t>d</w:t>
      </w:r>
      <w:r w:rsidR="00C02198" w:rsidRPr="00C02198">
        <w:rPr>
          <w:rFonts w:ascii="Times New Roman" w:hAnsi="Times New Roman" w:cs="Times New Roman"/>
        </w:rPr>
        <w:t xml:space="preserve"> that the agreed-upon procedures are appropriate for the purpose of the engagement.</w:t>
      </w:r>
    </w:p>
    <w:p w14:paraId="2DBB2333" w14:textId="2F045460" w:rsidR="00C02198" w:rsidRPr="00C02198" w:rsidRDefault="00C02198" w:rsidP="00F45192">
      <w:pPr>
        <w:jc w:val="both"/>
        <w:rPr>
          <w:rFonts w:ascii="Times New Roman" w:hAnsi="Times New Roman" w:cs="Times New Roman"/>
        </w:rPr>
      </w:pPr>
      <w:r w:rsidRPr="00C02198">
        <w:rPr>
          <w:rFonts w:ascii="Times New Roman" w:hAnsi="Times New Roman" w:cs="Times New Roman"/>
        </w:rPr>
        <w:t xml:space="preserve">The </w:t>
      </w:r>
      <w:r w:rsidR="002C141D">
        <w:rPr>
          <w:rFonts w:ascii="Times New Roman" w:hAnsi="Times New Roman" w:cs="Times New Roman"/>
        </w:rPr>
        <w:t>Practitione</w:t>
      </w:r>
      <w:r w:rsidR="00577C52">
        <w:rPr>
          <w:rFonts w:ascii="Times New Roman" w:hAnsi="Times New Roman" w:cs="Times New Roman"/>
        </w:rPr>
        <w:t>r</w:t>
      </w:r>
      <w:r w:rsidR="00BD66B8">
        <w:rPr>
          <w:rFonts w:ascii="Times New Roman" w:hAnsi="Times New Roman" w:cs="Times New Roman"/>
        </w:rPr>
        <w:t xml:space="preserve"> (the Responsible Party), as identified by </w:t>
      </w:r>
      <w:r w:rsidR="00577C52">
        <w:rPr>
          <w:rFonts w:ascii="Times New Roman" w:hAnsi="Times New Roman" w:cs="Times New Roman"/>
        </w:rPr>
        <w:t>&lt;</w:t>
      </w:r>
      <w:r w:rsidR="00BD66B8">
        <w:rPr>
          <w:rFonts w:ascii="Times New Roman" w:hAnsi="Times New Roman" w:cs="Times New Roman"/>
        </w:rPr>
        <w:t>the Grant Recipient</w:t>
      </w:r>
      <w:r w:rsidR="00577C52">
        <w:rPr>
          <w:rFonts w:ascii="Times New Roman" w:hAnsi="Times New Roman" w:cs="Times New Roman"/>
        </w:rPr>
        <w:t>&gt;</w:t>
      </w:r>
      <w:r w:rsidR="00A944A2">
        <w:rPr>
          <w:rFonts w:ascii="Times New Roman" w:hAnsi="Times New Roman" w:cs="Times New Roman"/>
        </w:rPr>
        <w:t>,</w:t>
      </w:r>
      <w:r w:rsidR="00F45192">
        <w:rPr>
          <w:rFonts w:ascii="Times New Roman" w:hAnsi="Times New Roman" w:cs="Times New Roman"/>
        </w:rPr>
        <w:t xml:space="preserve"> </w:t>
      </w:r>
      <w:r w:rsidRPr="00C02198">
        <w:rPr>
          <w:rFonts w:ascii="Times New Roman" w:hAnsi="Times New Roman" w:cs="Times New Roman"/>
        </w:rPr>
        <w:t>is responsible for the subject matter on which the agreed-upon</w:t>
      </w:r>
      <w:r w:rsidR="00F45192">
        <w:rPr>
          <w:rFonts w:ascii="Times New Roman" w:hAnsi="Times New Roman" w:cs="Times New Roman"/>
        </w:rPr>
        <w:t xml:space="preserve"> </w:t>
      </w:r>
      <w:r w:rsidRPr="00C02198">
        <w:rPr>
          <w:rFonts w:ascii="Times New Roman" w:hAnsi="Times New Roman" w:cs="Times New Roman"/>
        </w:rPr>
        <w:t>procedures are performed.</w:t>
      </w:r>
    </w:p>
    <w:p w14:paraId="7F422DB8" w14:textId="2014CEE0" w:rsidR="00C02198" w:rsidRPr="00C02198" w:rsidRDefault="00357669" w:rsidP="00AA7062">
      <w:pPr>
        <w:spacing w:before="240"/>
        <w:jc w:val="both"/>
        <w:rPr>
          <w:rFonts w:ascii="Times New Roman" w:hAnsi="Times New Roman" w:cs="Times New Roman"/>
        </w:rPr>
      </w:pPr>
      <w:r>
        <w:rPr>
          <w:rFonts w:ascii="Times New Roman" w:hAnsi="Times New Roman" w:cs="Times New Roman"/>
          <w:b/>
          <w:bCs/>
        </w:rPr>
        <w:t>Practitioner</w:t>
      </w:r>
      <w:r w:rsidR="00C02198" w:rsidRPr="00C02198">
        <w:rPr>
          <w:rFonts w:ascii="Times New Roman" w:hAnsi="Times New Roman" w:cs="Times New Roman"/>
          <w:b/>
          <w:bCs/>
        </w:rPr>
        <w:t>’s Responsibilities</w:t>
      </w:r>
    </w:p>
    <w:p w14:paraId="28E0F603" w14:textId="1BD650D0" w:rsidR="00C02198" w:rsidRDefault="00C02198" w:rsidP="00AA7062">
      <w:pPr>
        <w:jc w:val="both"/>
        <w:rPr>
          <w:rFonts w:ascii="Times New Roman" w:hAnsi="Times New Roman" w:cs="Times New Roman"/>
        </w:rPr>
      </w:pPr>
      <w:r w:rsidRPr="00C02198">
        <w:rPr>
          <w:rFonts w:ascii="Times New Roman" w:hAnsi="Times New Roman" w:cs="Times New Roman"/>
        </w:rPr>
        <w:t>We have conducted the agreed-upon procedures engagement in accordance with the international Standard on Related Services (ISRS) 4400 (Revised)</w:t>
      </w:r>
      <w:r w:rsidR="00AA7062">
        <w:rPr>
          <w:rFonts w:ascii="Times New Roman" w:hAnsi="Times New Roman" w:cs="Times New Roman"/>
        </w:rPr>
        <w:t xml:space="preserve"> “</w:t>
      </w:r>
      <w:r w:rsidRPr="00C02198">
        <w:rPr>
          <w:rFonts w:ascii="Times New Roman" w:hAnsi="Times New Roman" w:cs="Times New Roman"/>
        </w:rPr>
        <w:t>Agreed-Upon Procedures Engagements</w:t>
      </w:r>
      <w:r w:rsidR="00AA7062">
        <w:rPr>
          <w:rFonts w:ascii="Times New Roman" w:hAnsi="Times New Roman" w:cs="Times New Roman"/>
        </w:rPr>
        <w:t>”</w:t>
      </w:r>
      <w:r w:rsidRPr="00C02198">
        <w:rPr>
          <w:rFonts w:ascii="Times New Roman" w:hAnsi="Times New Roman" w:cs="Times New Roman"/>
        </w:rPr>
        <w:t xml:space="preserve">. </w:t>
      </w:r>
    </w:p>
    <w:p w14:paraId="4175C3EB" w14:textId="77777777" w:rsidR="00AA7062" w:rsidRPr="00C02198" w:rsidRDefault="00AA7062" w:rsidP="00AA7062">
      <w:pPr>
        <w:jc w:val="both"/>
        <w:rPr>
          <w:rFonts w:ascii="Times New Roman" w:hAnsi="Times New Roman" w:cs="Times New Roman"/>
        </w:rPr>
      </w:pPr>
    </w:p>
    <w:p w14:paraId="594AA8D4" w14:textId="5F9BDA08" w:rsidR="00C02198" w:rsidRDefault="00C02198" w:rsidP="00AA7062">
      <w:pPr>
        <w:jc w:val="both"/>
        <w:rPr>
          <w:rFonts w:ascii="Times New Roman" w:hAnsi="Times New Roman" w:cs="Times New Roman"/>
        </w:rPr>
      </w:pPr>
      <w:r w:rsidRPr="00C02198">
        <w:rPr>
          <w:rFonts w:ascii="Times New Roman" w:hAnsi="Times New Roman" w:cs="Times New Roman"/>
        </w:rPr>
        <w:t xml:space="preserve">An agreed-upon procedures engagement involves </w:t>
      </w:r>
      <w:r w:rsidR="00A944A2">
        <w:rPr>
          <w:rFonts w:ascii="Times New Roman" w:hAnsi="Times New Roman" w:cs="Times New Roman"/>
        </w:rPr>
        <w:t>our</w:t>
      </w:r>
      <w:r w:rsidRPr="00C02198">
        <w:rPr>
          <w:rFonts w:ascii="Times New Roman" w:hAnsi="Times New Roman" w:cs="Times New Roman"/>
        </w:rPr>
        <w:t xml:space="preserve"> performing the procedures that have been agreed with </w:t>
      </w:r>
      <w:r w:rsidR="00A944A2">
        <w:rPr>
          <w:rFonts w:ascii="Times New Roman" w:hAnsi="Times New Roman" w:cs="Times New Roman"/>
        </w:rPr>
        <w:t>&lt;</w:t>
      </w:r>
      <w:r w:rsidR="00AA7062">
        <w:rPr>
          <w:rFonts w:ascii="Times New Roman" w:hAnsi="Times New Roman" w:cs="Times New Roman"/>
        </w:rPr>
        <w:t>the Grant Recipient</w:t>
      </w:r>
      <w:r w:rsidR="00A944A2">
        <w:rPr>
          <w:rFonts w:ascii="Times New Roman" w:hAnsi="Times New Roman" w:cs="Times New Roman"/>
        </w:rPr>
        <w:t>&gt;</w:t>
      </w:r>
      <w:r w:rsidRPr="00C02198">
        <w:rPr>
          <w:rFonts w:ascii="Times New Roman" w:hAnsi="Times New Roman" w:cs="Times New Roman"/>
        </w:rPr>
        <w:t xml:space="preserve"> and reporting the findings, which are the factual results of the agreed-upon procedures performed. We make no presentation regarding the appropriateness of the agreed-upon procedures.</w:t>
      </w:r>
    </w:p>
    <w:p w14:paraId="76885E9E" w14:textId="77777777" w:rsidR="00AA7062" w:rsidRPr="00C02198" w:rsidRDefault="00AA7062" w:rsidP="00AA7062">
      <w:pPr>
        <w:jc w:val="both"/>
        <w:rPr>
          <w:rFonts w:ascii="Times New Roman" w:hAnsi="Times New Roman" w:cs="Times New Roman"/>
        </w:rPr>
      </w:pPr>
    </w:p>
    <w:p w14:paraId="203BC1C2" w14:textId="351F1746" w:rsidR="00C02198" w:rsidRDefault="00C02198" w:rsidP="00AA7062">
      <w:pPr>
        <w:jc w:val="both"/>
        <w:rPr>
          <w:rFonts w:ascii="Times New Roman" w:hAnsi="Times New Roman" w:cs="Times New Roman"/>
          <w:u w:val="single"/>
        </w:rPr>
      </w:pPr>
      <w:r w:rsidRPr="00C02198">
        <w:rPr>
          <w:rFonts w:ascii="Times New Roman" w:hAnsi="Times New Roman" w:cs="Times New Roman"/>
        </w:rPr>
        <w:t xml:space="preserve">This agreed-upon procedures engagement is not an assurance engagement. Accordingly, we do not express an opinion or an assurance conclusion. </w:t>
      </w:r>
    </w:p>
    <w:p w14:paraId="3CF98611" w14:textId="77777777" w:rsidR="000179CB" w:rsidRPr="00C02198" w:rsidRDefault="000179CB" w:rsidP="00AA7062">
      <w:pPr>
        <w:jc w:val="both"/>
        <w:rPr>
          <w:rFonts w:ascii="Times New Roman" w:hAnsi="Times New Roman" w:cs="Times New Roman"/>
          <w:u w:val="single"/>
        </w:rPr>
      </w:pPr>
    </w:p>
    <w:p w14:paraId="2F84E2CE" w14:textId="77777777" w:rsidR="00C02198" w:rsidRPr="00C02198" w:rsidRDefault="00C02198" w:rsidP="00AA7062">
      <w:pPr>
        <w:jc w:val="both"/>
        <w:rPr>
          <w:rFonts w:ascii="Times New Roman" w:hAnsi="Times New Roman" w:cs="Times New Roman"/>
        </w:rPr>
      </w:pPr>
      <w:r w:rsidRPr="00C02198">
        <w:rPr>
          <w:rFonts w:ascii="Times New Roman" w:hAnsi="Times New Roman" w:cs="Times New Roman"/>
        </w:rPr>
        <w:t>Had we performed additional procedures, other matters might have come to our attention that would have been reported.</w:t>
      </w:r>
    </w:p>
    <w:p w14:paraId="17FDBC93" w14:textId="77777777" w:rsidR="00C02198" w:rsidRPr="00C02198" w:rsidRDefault="00C02198" w:rsidP="00E87CA5">
      <w:pPr>
        <w:spacing w:before="240"/>
        <w:jc w:val="both"/>
        <w:rPr>
          <w:rFonts w:ascii="Times New Roman" w:hAnsi="Times New Roman" w:cs="Times New Roman"/>
        </w:rPr>
      </w:pPr>
      <w:r w:rsidRPr="00C02198">
        <w:rPr>
          <w:rFonts w:ascii="Times New Roman" w:hAnsi="Times New Roman" w:cs="Times New Roman"/>
          <w:b/>
          <w:bCs/>
        </w:rPr>
        <w:t>Professional Ethics and Quality Control</w:t>
      </w:r>
    </w:p>
    <w:p w14:paraId="7C380EAB" w14:textId="77777777" w:rsidR="00C02198" w:rsidRDefault="00C02198" w:rsidP="00E87CA5">
      <w:pPr>
        <w:jc w:val="both"/>
        <w:rPr>
          <w:rFonts w:ascii="Times New Roman" w:hAnsi="Times New Roman" w:cs="Times New Roman"/>
        </w:rPr>
      </w:pPr>
      <w:r w:rsidRPr="00C02198">
        <w:rPr>
          <w:rFonts w:ascii="Times New Roman" w:hAnsi="Times New Roman" w:cs="Times New Roman"/>
        </w:rPr>
        <w:t xml:space="preserve">We have complied with the ethical requirements in the IFAC International Code of Ethics for Professional Accountants (including International Independence Standards), developed and issued by IFAC’s International Ethics Standards Board for Accountants (IESBA), which is founded on fundamental principles of integrity, objectivity, professional competence and due care, confidentiality, professional behaviour (“IESBA Code”). </w:t>
      </w:r>
    </w:p>
    <w:p w14:paraId="558EA002" w14:textId="77777777" w:rsidR="00E87CA5" w:rsidRPr="00C02198" w:rsidRDefault="00E87CA5" w:rsidP="00E87CA5">
      <w:pPr>
        <w:jc w:val="both"/>
        <w:rPr>
          <w:rFonts w:ascii="Times New Roman" w:hAnsi="Times New Roman" w:cs="Times New Roman"/>
        </w:rPr>
      </w:pPr>
    </w:p>
    <w:p w14:paraId="0D97A9F7" w14:textId="53C7ADD2" w:rsidR="00C02198" w:rsidRDefault="00C02198" w:rsidP="00E87CA5">
      <w:pPr>
        <w:jc w:val="both"/>
        <w:rPr>
          <w:rFonts w:ascii="Times New Roman" w:hAnsi="Times New Roman" w:cs="Times New Roman"/>
        </w:rPr>
      </w:pPr>
      <w:r w:rsidRPr="00C02198">
        <w:rPr>
          <w:rFonts w:ascii="Times New Roman" w:hAnsi="Times New Roman" w:cs="Times New Roman"/>
        </w:rPr>
        <w:t xml:space="preserve">For the purpose of this engagement, although ISRS 4400 (Revised) provides that independence is not a requirement for AUP engagements, the </w:t>
      </w:r>
      <w:r w:rsidR="00E87CA5">
        <w:rPr>
          <w:rFonts w:ascii="Times New Roman" w:hAnsi="Times New Roman" w:cs="Times New Roman"/>
        </w:rPr>
        <w:t>Grant Recipient</w:t>
      </w:r>
      <w:r w:rsidRPr="00C02198">
        <w:rPr>
          <w:rFonts w:ascii="Times New Roman" w:hAnsi="Times New Roman" w:cs="Times New Roman"/>
        </w:rPr>
        <w:t xml:space="preserve"> requires that the Practitioner is independent from the </w:t>
      </w:r>
      <w:r w:rsidR="00E87CA5">
        <w:rPr>
          <w:rFonts w:ascii="Times New Roman" w:hAnsi="Times New Roman" w:cs="Times New Roman"/>
        </w:rPr>
        <w:t>Grant Recipient</w:t>
      </w:r>
      <w:r w:rsidRPr="00C02198">
        <w:rPr>
          <w:rFonts w:ascii="Times New Roman" w:hAnsi="Times New Roman" w:cs="Times New Roman"/>
        </w:rPr>
        <w:t xml:space="preserve"> and complies with the independence requirements of the IESBA Code.</w:t>
      </w:r>
    </w:p>
    <w:p w14:paraId="5597CE7C" w14:textId="77777777" w:rsidR="00E87CA5" w:rsidRPr="00C02198" w:rsidRDefault="00E87CA5" w:rsidP="00E87CA5">
      <w:pPr>
        <w:jc w:val="both"/>
        <w:rPr>
          <w:rFonts w:ascii="Times New Roman" w:hAnsi="Times New Roman" w:cs="Times New Roman"/>
        </w:rPr>
      </w:pPr>
    </w:p>
    <w:p w14:paraId="0E601551" w14:textId="77777777" w:rsidR="00C02198" w:rsidRPr="00C02198" w:rsidRDefault="00C02198" w:rsidP="00E87CA5">
      <w:pPr>
        <w:jc w:val="both"/>
        <w:rPr>
          <w:rFonts w:ascii="Times New Roman" w:hAnsi="Times New Roman" w:cs="Times New Roman"/>
        </w:rPr>
      </w:pPr>
      <w:r w:rsidRPr="003E355D">
        <w:rPr>
          <w:rFonts w:ascii="Times New Roman" w:hAnsi="Times New Roman" w:cs="Times New Roman"/>
        </w:rPr>
        <w:t>Our firm applies International Standard on Quality Management (ISQM) 1, Quality Control for Firms that Perform Audits and Reviews of Financial Statements, and Other Assurance and Related Services Engagements, and accordingly, maintains a comprehensive system of quality management including documented policies and procedures regarding compliance with ethical requirements, professional standards and applicable legal and regulatory requirements.</w:t>
      </w:r>
    </w:p>
    <w:p w14:paraId="171E7AD4" w14:textId="77777777" w:rsidR="00C02198" w:rsidRPr="00C02198" w:rsidRDefault="00C02198" w:rsidP="003F5A3E">
      <w:pPr>
        <w:spacing w:before="240"/>
        <w:jc w:val="both"/>
        <w:rPr>
          <w:rFonts w:ascii="Times New Roman" w:hAnsi="Times New Roman" w:cs="Times New Roman"/>
          <w:b/>
          <w:bCs/>
        </w:rPr>
      </w:pPr>
      <w:r w:rsidRPr="00C02198">
        <w:rPr>
          <w:rFonts w:ascii="Times New Roman" w:hAnsi="Times New Roman" w:cs="Times New Roman"/>
          <w:b/>
          <w:bCs/>
        </w:rPr>
        <w:t xml:space="preserve">Restriction on use and distribution </w:t>
      </w:r>
    </w:p>
    <w:p w14:paraId="075AC58D" w14:textId="77777777" w:rsidR="00C02198" w:rsidRPr="00C02198" w:rsidRDefault="00C02198" w:rsidP="003F5A3E">
      <w:pPr>
        <w:jc w:val="both"/>
        <w:rPr>
          <w:rFonts w:ascii="Times New Roman" w:hAnsi="Times New Roman" w:cs="Times New Roman"/>
        </w:rPr>
      </w:pPr>
      <w:r w:rsidRPr="00FA0A37">
        <w:rPr>
          <w:rFonts w:ascii="Times New Roman" w:hAnsi="Times New Roman" w:cs="Times New Roman"/>
        </w:rPr>
        <w:t>Our report is solely for the purpose set out in the first paragraph of this report and is restricted to those parties that have agreed to the procedures being performed.</w:t>
      </w:r>
    </w:p>
    <w:p w14:paraId="774AF2BF" w14:textId="77777777" w:rsidR="00281E7D" w:rsidRDefault="00281E7D">
      <w:pPr>
        <w:rPr>
          <w:rFonts w:ascii="Times New Roman" w:eastAsia="Arial" w:hAnsi="Times New Roman" w:cs="Times New Roman"/>
          <w:b/>
          <w:bCs/>
          <w:sz w:val="20"/>
          <w:szCs w:val="20"/>
        </w:rPr>
      </w:pPr>
    </w:p>
    <w:p w14:paraId="73AE9741" w14:textId="77777777" w:rsidR="003F5A3E" w:rsidRDefault="003F5A3E">
      <w:pPr>
        <w:rPr>
          <w:rFonts w:ascii="Times New Roman" w:eastAsia="Arial" w:hAnsi="Times New Roman" w:cs="Times New Roman"/>
          <w:b/>
          <w:bCs/>
          <w:sz w:val="20"/>
          <w:szCs w:val="20"/>
        </w:rPr>
      </w:pPr>
    </w:p>
    <w:p w14:paraId="344044C8" w14:textId="77777777" w:rsidR="003F5A3E" w:rsidRDefault="003F5A3E">
      <w:pPr>
        <w:rPr>
          <w:rFonts w:ascii="Times New Roman" w:eastAsia="Arial" w:hAnsi="Times New Roman" w:cs="Times New Roman"/>
          <w:b/>
          <w:bCs/>
          <w:sz w:val="20"/>
          <w:szCs w:val="20"/>
        </w:rPr>
      </w:pPr>
    </w:p>
    <w:p w14:paraId="074D414A" w14:textId="77777777" w:rsidR="003F5A3E" w:rsidRDefault="003F5A3E">
      <w:pPr>
        <w:rPr>
          <w:rFonts w:ascii="Times New Roman" w:eastAsia="Arial" w:hAnsi="Times New Roman" w:cs="Times New Roman"/>
          <w:b/>
          <w:bCs/>
          <w:sz w:val="20"/>
          <w:szCs w:val="20"/>
        </w:rPr>
      </w:pPr>
    </w:p>
    <w:p w14:paraId="3F3D5C23" w14:textId="77777777" w:rsidR="003F5A3E" w:rsidRDefault="003F5A3E">
      <w:pPr>
        <w:rPr>
          <w:rFonts w:ascii="Times New Roman" w:eastAsia="Arial" w:hAnsi="Times New Roman" w:cs="Times New Roman"/>
          <w:b/>
          <w:bCs/>
          <w:sz w:val="20"/>
          <w:szCs w:val="20"/>
        </w:rPr>
      </w:pPr>
    </w:p>
    <w:p w14:paraId="31159721" w14:textId="77777777" w:rsidR="00E14DF5" w:rsidRDefault="00E14DF5">
      <w:pPr>
        <w:rPr>
          <w:rFonts w:ascii="Times New Roman" w:eastAsia="Arial" w:hAnsi="Times New Roman" w:cs="Times New Roman"/>
          <w:b/>
          <w:bCs/>
          <w:sz w:val="20"/>
          <w:szCs w:val="20"/>
        </w:rPr>
      </w:pPr>
    </w:p>
    <w:p w14:paraId="374DEF09" w14:textId="77777777" w:rsidR="00E14DF5" w:rsidRDefault="00E14DF5">
      <w:pPr>
        <w:rPr>
          <w:rFonts w:ascii="Times New Roman" w:eastAsia="Arial" w:hAnsi="Times New Roman" w:cs="Times New Roman"/>
          <w:b/>
          <w:bCs/>
          <w:sz w:val="20"/>
          <w:szCs w:val="20"/>
        </w:rPr>
      </w:pPr>
    </w:p>
    <w:p w14:paraId="139550B8" w14:textId="77777777" w:rsidR="009C3E38" w:rsidRDefault="009C3E38">
      <w:pPr>
        <w:rPr>
          <w:rFonts w:ascii="Times New Roman" w:eastAsia="Arial" w:hAnsi="Times New Roman" w:cs="Times New Roman"/>
          <w:b/>
          <w:bCs/>
          <w:sz w:val="20"/>
          <w:szCs w:val="20"/>
        </w:rPr>
      </w:pPr>
    </w:p>
    <w:p w14:paraId="05742EC2" w14:textId="576E67FC" w:rsidR="00E14DF5" w:rsidRDefault="00E14DF5" w:rsidP="00E14DF5">
      <w:pPr>
        <w:pStyle w:val="berschrift1"/>
        <w:numPr>
          <w:ilvl w:val="0"/>
          <w:numId w:val="0"/>
        </w:numPr>
        <w:ind w:left="432" w:hanging="432"/>
        <w:rPr>
          <w:rFonts w:ascii="Times New Roman" w:hAnsi="Times New Roman" w:cs="Times New Roman"/>
        </w:rPr>
      </w:pPr>
      <w:r w:rsidRPr="00E14DF5">
        <w:rPr>
          <w:rFonts w:ascii="Times New Roman" w:hAnsi="Times New Roman" w:cs="Times New Roman"/>
        </w:rPr>
        <w:t xml:space="preserve">2. </w:t>
      </w:r>
      <w:r>
        <w:rPr>
          <w:rFonts w:ascii="Times New Roman" w:hAnsi="Times New Roman" w:cs="Times New Roman"/>
        </w:rPr>
        <w:t>Summary information</w:t>
      </w:r>
    </w:p>
    <w:p w14:paraId="02133DCB" w14:textId="77777777" w:rsidR="00E14DF5" w:rsidRDefault="00E14DF5" w:rsidP="00E14DF5">
      <w:pPr>
        <w:pStyle w:val="berschrift1"/>
        <w:numPr>
          <w:ilvl w:val="0"/>
          <w:numId w:val="0"/>
        </w:numPr>
        <w:ind w:left="432" w:hanging="432"/>
        <w:rPr>
          <w:rFonts w:ascii="Times New Roman" w:hAnsi="Times New Roman" w:cs="Times New Roman"/>
        </w:rPr>
      </w:pPr>
    </w:p>
    <w:p w14:paraId="07B690B7" w14:textId="3E07B085" w:rsidR="00D164C2" w:rsidRPr="00601107" w:rsidRDefault="00601107" w:rsidP="00D257F9">
      <w:pPr>
        <w:pStyle w:val="berschrift2"/>
        <w:numPr>
          <w:ilvl w:val="1"/>
          <w:numId w:val="14"/>
        </w:numPr>
        <w:rPr>
          <w:rFonts w:ascii="Times New Roman" w:hAnsi="Times New Roman" w:cs="Times New Roman"/>
          <w:sz w:val="22"/>
          <w:szCs w:val="22"/>
        </w:rPr>
      </w:pPr>
      <w:r w:rsidRPr="00601107">
        <w:rPr>
          <w:rFonts w:ascii="Times New Roman" w:hAnsi="Times New Roman" w:cs="Times New Roman"/>
          <w:sz w:val="22"/>
          <w:szCs w:val="22"/>
        </w:rPr>
        <w:t>Brief description of the Action subject to verification (as provided by the Grant Recipient)</w:t>
      </w:r>
    </w:p>
    <w:p w14:paraId="4F18D966" w14:textId="77777777" w:rsidR="00D164C2" w:rsidRDefault="00D164C2" w:rsidP="00E14DF5">
      <w:pPr>
        <w:pStyle w:val="berschrift1"/>
        <w:numPr>
          <w:ilvl w:val="0"/>
          <w:numId w:val="0"/>
        </w:numPr>
        <w:ind w:left="432" w:hanging="432"/>
        <w:rPr>
          <w:rFonts w:ascii="Times New Roman" w:hAnsi="Times New Roman" w:cs="Times New Roman"/>
        </w:rPr>
      </w:pPr>
    </w:p>
    <w:tbl>
      <w:tblPr>
        <w:tblW w:w="9120" w:type="dxa"/>
        <w:tblCellMar>
          <w:left w:w="70" w:type="dxa"/>
          <w:right w:w="70" w:type="dxa"/>
        </w:tblCellMar>
        <w:tblLook w:val="04A0" w:firstRow="1" w:lastRow="0" w:firstColumn="1" w:lastColumn="0" w:noHBand="0" w:noVBand="1"/>
      </w:tblPr>
      <w:tblGrid>
        <w:gridCol w:w="4560"/>
        <w:gridCol w:w="4560"/>
      </w:tblGrid>
      <w:tr w:rsidR="00DF72E5" w:rsidRPr="00DF72E5" w14:paraId="6E71739D" w14:textId="77777777" w:rsidTr="00DF72E5">
        <w:trPr>
          <w:trHeight w:val="300"/>
        </w:trPr>
        <w:tc>
          <w:tcPr>
            <w:tcW w:w="9120" w:type="dxa"/>
            <w:gridSpan w:val="2"/>
            <w:tcBorders>
              <w:top w:val="single" w:sz="4" w:space="0" w:color="auto"/>
              <w:left w:val="single" w:sz="4" w:space="0" w:color="auto"/>
              <w:bottom w:val="single" w:sz="4" w:space="0" w:color="auto"/>
              <w:right w:val="single" w:sz="4" w:space="0" w:color="000000"/>
            </w:tcBorders>
            <w:hideMark/>
          </w:tcPr>
          <w:p w14:paraId="62F1B9CA" w14:textId="77777777" w:rsidR="00DF72E5" w:rsidRPr="00484F01" w:rsidRDefault="00DF72E5" w:rsidP="00DF72E5">
            <w:pPr>
              <w:widowControl/>
              <w:jc w:val="center"/>
              <w:rPr>
                <w:rFonts w:ascii="Times New Roman" w:eastAsia="Times New Roman" w:hAnsi="Times New Roman" w:cs="Times New Roman"/>
                <w:b/>
                <w:bCs/>
                <w:color w:val="000000"/>
                <w:lang w:val="en-GB" w:eastAsia="de-AT"/>
              </w:rPr>
            </w:pPr>
            <w:r w:rsidRPr="00484F01">
              <w:rPr>
                <w:rFonts w:ascii="Times New Roman" w:eastAsia="Times New Roman" w:hAnsi="Times New Roman" w:cs="Times New Roman"/>
                <w:b/>
                <w:bCs/>
                <w:color w:val="000000"/>
                <w:lang w:val="en-GB" w:eastAsia="de-AT"/>
              </w:rPr>
              <w:t>INFORMATION ABOUT THE GRANT AGREEMENT</w:t>
            </w:r>
          </w:p>
        </w:tc>
      </w:tr>
      <w:tr w:rsidR="00DF72E5" w:rsidRPr="00DF72E5" w14:paraId="05158D8C" w14:textId="77777777" w:rsidTr="00DF72E5">
        <w:trPr>
          <w:trHeight w:val="1410"/>
        </w:trPr>
        <w:tc>
          <w:tcPr>
            <w:tcW w:w="4560" w:type="dxa"/>
            <w:tcBorders>
              <w:top w:val="nil"/>
              <w:left w:val="single" w:sz="4" w:space="0" w:color="auto"/>
              <w:bottom w:val="single" w:sz="4" w:space="0" w:color="auto"/>
              <w:right w:val="single" w:sz="4" w:space="0" w:color="auto"/>
            </w:tcBorders>
            <w:hideMark/>
          </w:tcPr>
          <w:p w14:paraId="116D4A32" w14:textId="77777777" w:rsidR="00DF72E5" w:rsidRPr="00484F01" w:rsidRDefault="00DF72E5" w:rsidP="00DF72E5">
            <w:pPr>
              <w:widowControl/>
              <w:rPr>
                <w:rFonts w:ascii="Times New Roman" w:eastAsia="Times New Roman" w:hAnsi="Times New Roman" w:cs="Times New Roman"/>
                <w:color w:val="000000"/>
                <w:lang w:val="en-GB" w:eastAsia="de-AT"/>
              </w:rPr>
            </w:pPr>
            <w:r w:rsidRPr="00484F01">
              <w:rPr>
                <w:rFonts w:ascii="Times New Roman" w:eastAsia="Times New Roman" w:hAnsi="Times New Roman" w:cs="Times New Roman"/>
                <w:color w:val="000000"/>
                <w:lang w:val="en-GB" w:eastAsia="de-AT"/>
              </w:rPr>
              <w:t>Number and date of the Grant Agreement</w:t>
            </w:r>
          </w:p>
        </w:tc>
        <w:tc>
          <w:tcPr>
            <w:tcW w:w="4560" w:type="dxa"/>
            <w:tcBorders>
              <w:top w:val="nil"/>
              <w:left w:val="nil"/>
              <w:bottom w:val="single" w:sz="4" w:space="0" w:color="auto"/>
              <w:right w:val="single" w:sz="4" w:space="0" w:color="auto"/>
            </w:tcBorders>
            <w:hideMark/>
          </w:tcPr>
          <w:p w14:paraId="28C412E4" w14:textId="77777777" w:rsidR="00DF72E5" w:rsidRPr="00484F01" w:rsidRDefault="00DF72E5" w:rsidP="00DF72E5">
            <w:pPr>
              <w:widowControl/>
              <w:rPr>
                <w:rFonts w:ascii="Times New Roman" w:eastAsia="Times New Roman" w:hAnsi="Times New Roman" w:cs="Times New Roman"/>
                <w:color w:val="000000"/>
                <w:lang w:val="en-GB" w:eastAsia="de-AT"/>
              </w:rPr>
            </w:pPr>
            <w:r w:rsidRPr="00484F01">
              <w:rPr>
                <w:rFonts w:ascii="Times New Roman" w:eastAsia="Times New Roman" w:hAnsi="Times New Roman" w:cs="Times New Roman"/>
                <w:color w:val="000000"/>
                <w:lang w:val="en-GB" w:eastAsia="de-AT"/>
              </w:rPr>
              <w:t> </w:t>
            </w:r>
          </w:p>
        </w:tc>
      </w:tr>
      <w:tr w:rsidR="00DF72E5" w:rsidRPr="00DF72E5" w14:paraId="3086E9E6" w14:textId="77777777" w:rsidTr="00DF72E5">
        <w:trPr>
          <w:trHeight w:val="1410"/>
        </w:trPr>
        <w:tc>
          <w:tcPr>
            <w:tcW w:w="4560" w:type="dxa"/>
            <w:tcBorders>
              <w:top w:val="nil"/>
              <w:left w:val="single" w:sz="4" w:space="0" w:color="auto"/>
              <w:bottom w:val="single" w:sz="4" w:space="0" w:color="auto"/>
              <w:right w:val="single" w:sz="4" w:space="0" w:color="auto"/>
            </w:tcBorders>
            <w:hideMark/>
          </w:tcPr>
          <w:p w14:paraId="26E3E9BC" w14:textId="77777777" w:rsidR="00DF72E5" w:rsidRPr="00484F01" w:rsidRDefault="00DF72E5" w:rsidP="00DF72E5">
            <w:pPr>
              <w:widowControl/>
              <w:rPr>
                <w:rFonts w:ascii="Times New Roman" w:eastAsia="Times New Roman" w:hAnsi="Times New Roman" w:cs="Times New Roman"/>
                <w:color w:val="000000"/>
                <w:lang w:val="de-AT" w:eastAsia="de-AT"/>
              </w:rPr>
            </w:pPr>
            <w:r w:rsidRPr="00484F01">
              <w:rPr>
                <w:rFonts w:ascii="Times New Roman" w:eastAsia="Times New Roman" w:hAnsi="Times New Roman" w:cs="Times New Roman"/>
                <w:color w:val="000000"/>
                <w:lang w:val="de-AT" w:eastAsia="de-AT"/>
              </w:rPr>
              <w:t>Title of the Action</w:t>
            </w:r>
          </w:p>
        </w:tc>
        <w:tc>
          <w:tcPr>
            <w:tcW w:w="4560" w:type="dxa"/>
            <w:tcBorders>
              <w:top w:val="nil"/>
              <w:left w:val="nil"/>
              <w:bottom w:val="single" w:sz="4" w:space="0" w:color="auto"/>
              <w:right w:val="single" w:sz="4" w:space="0" w:color="auto"/>
            </w:tcBorders>
            <w:hideMark/>
          </w:tcPr>
          <w:p w14:paraId="108A9BC7" w14:textId="77777777" w:rsidR="00DF72E5" w:rsidRPr="00484F01" w:rsidRDefault="00DF72E5" w:rsidP="00DF72E5">
            <w:pPr>
              <w:widowControl/>
              <w:rPr>
                <w:rFonts w:ascii="Times New Roman" w:eastAsia="Times New Roman" w:hAnsi="Times New Roman" w:cs="Times New Roman"/>
                <w:color w:val="000000"/>
                <w:lang w:val="de-AT" w:eastAsia="de-AT"/>
              </w:rPr>
            </w:pPr>
            <w:r w:rsidRPr="00484F01">
              <w:rPr>
                <w:rFonts w:ascii="Times New Roman" w:eastAsia="Times New Roman" w:hAnsi="Times New Roman" w:cs="Times New Roman"/>
                <w:color w:val="000000"/>
                <w:lang w:val="de-AT" w:eastAsia="de-AT"/>
              </w:rPr>
              <w:t> </w:t>
            </w:r>
          </w:p>
        </w:tc>
      </w:tr>
      <w:tr w:rsidR="00DF72E5" w:rsidRPr="00DF72E5" w14:paraId="5B78A4A0" w14:textId="77777777" w:rsidTr="00DF72E5">
        <w:trPr>
          <w:trHeight w:val="1410"/>
        </w:trPr>
        <w:tc>
          <w:tcPr>
            <w:tcW w:w="4560" w:type="dxa"/>
            <w:tcBorders>
              <w:top w:val="nil"/>
              <w:left w:val="single" w:sz="4" w:space="0" w:color="auto"/>
              <w:bottom w:val="single" w:sz="4" w:space="0" w:color="auto"/>
              <w:right w:val="single" w:sz="4" w:space="0" w:color="auto"/>
            </w:tcBorders>
            <w:hideMark/>
          </w:tcPr>
          <w:p w14:paraId="42C7F6C5" w14:textId="77777777" w:rsidR="00DF72E5" w:rsidRPr="00484F01" w:rsidRDefault="00DF72E5" w:rsidP="00DF72E5">
            <w:pPr>
              <w:widowControl/>
              <w:rPr>
                <w:rFonts w:ascii="Times New Roman" w:eastAsia="Times New Roman" w:hAnsi="Times New Roman" w:cs="Times New Roman"/>
                <w:color w:val="000000"/>
                <w:lang w:val="en-GB" w:eastAsia="de-AT"/>
              </w:rPr>
            </w:pPr>
            <w:r w:rsidRPr="00484F01">
              <w:rPr>
                <w:rFonts w:ascii="Times New Roman" w:eastAsia="Times New Roman" w:hAnsi="Times New Roman" w:cs="Times New Roman"/>
                <w:color w:val="000000"/>
                <w:lang w:val="en-GB" w:eastAsia="de-AT"/>
              </w:rPr>
              <w:t>Implementation period of the Action</w:t>
            </w:r>
          </w:p>
        </w:tc>
        <w:tc>
          <w:tcPr>
            <w:tcW w:w="4560" w:type="dxa"/>
            <w:tcBorders>
              <w:top w:val="nil"/>
              <w:left w:val="nil"/>
              <w:bottom w:val="single" w:sz="4" w:space="0" w:color="auto"/>
              <w:right w:val="single" w:sz="4" w:space="0" w:color="auto"/>
            </w:tcBorders>
            <w:hideMark/>
          </w:tcPr>
          <w:p w14:paraId="0C52B1B8" w14:textId="77777777" w:rsidR="00DF72E5" w:rsidRPr="00484F01" w:rsidRDefault="00DF72E5" w:rsidP="00DF72E5">
            <w:pPr>
              <w:widowControl/>
              <w:rPr>
                <w:rFonts w:ascii="Times New Roman" w:eastAsia="Times New Roman" w:hAnsi="Times New Roman" w:cs="Times New Roman"/>
                <w:color w:val="000000"/>
                <w:lang w:val="en-GB" w:eastAsia="de-AT"/>
              </w:rPr>
            </w:pPr>
            <w:r w:rsidRPr="00484F01">
              <w:rPr>
                <w:rFonts w:ascii="Times New Roman" w:eastAsia="Times New Roman" w:hAnsi="Times New Roman" w:cs="Times New Roman"/>
                <w:color w:val="000000"/>
                <w:lang w:val="en-GB" w:eastAsia="de-AT"/>
              </w:rPr>
              <w:t>&lt;DD/MM/YYYY-DD/MM/YYYY&gt;</w:t>
            </w:r>
          </w:p>
        </w:tc>
      </w:tr>
      <w:tr w:rsidR="00DF72E5" w:rsidRPr="00DF72E5" w14:paraId="11128B0B" w14:textId="77777777" w:rsidTr="00DF72E5">
        <w:trPr>
          <w:trHeight w:val="1410"/>
        </w:trPr>
        <w:tc>
          <w:tcPr>
            <w:tcW w:w="4560" w:type="dxa"/>
            <w:tcBorders>
              <w:top w:val="nil"/>
              <w:left w:val="single" w:sz="4" w:space="0" w:color="auto"/>
              <w:bottom w:val="single" w:sz="4" w:space="0" w:color="auto"/>
              <w:right w:val="single" w:sz="4" w:space="0" w:color="auto"/>
            </w:tcBorders>
            <w:hideMark/>
          </w:tcPr>
          <w:p w14:paraId="3E508496" w14:textId="77777777" w:rsidR="00DF72E5" w:rsidRPr="00484F01" w:rsidRDefault="00DF72E5" w:rsidP="00DF72E5">
            <w:pPr>
              <w:widowControl/>
              <w:rPr>
                <w:rFonts w:ascii="Times New Roman" w:eastAsia="Times New Roman" w:hAnsi="Times New Roman" w:cs="Times New Roman"/>
                <w:color w:val="000000"/>
                <w:lang w:val="en-GB" w:eastAsia="de-AT"/>
              </w:rPr>
            </w:pPr>
            <w:r w:rsidRPr="00484F01">
              <w:rPr>
                <w:rFonts w:ascii="Times New Roman" w:eastAsia="Times New Roman" w:hAnsi="Times New Roman" w:cs="Times New Roman"/>
                <w:color w:val="000000"/>
                <w:lang w:val="en-GB" w:eastAsia="de-AT"/>
              </w:rPr>
              <w:t>Locations where the Action is implemented</w:t>
            </w:r>
          </w:p>
        </w:tc>
        <w:tc>
          <w:tcPr>
            <w:tcW w:w="4560" w:type="dxa"/>
            <w:tcBorders>
              <w:top w:val="nil"/>
              <w:left w:val="nil"/>
              <w:bottom w:val="single" w:sz="4" w:space="0" w:color="auto"/>
              <w:right w:val="single" w:sz="4" w:space="0" w:color="auto"/>
            </w:tcBorders>
            <w:hideMark/>
          </w:tcPr>
          <w:p w14:paraId="31FB4F00" w14:textId="77777777" w:rsidR="00DF72E5" w:rsidRPr="00484F01" w:rsidRDefault="00DF72E5" w:rsidP="00DF72E5">
            <w:pPr>
              <w:widowControl/>
              <w:rPr>
                <w:rFonts w:ascii="Times New Roman" w:eastAsia="Times New Roman" w:hAnsi="Times New Roman" w:cs="Times New Roman"/>
                <w:color w:val="000000"/>
                <w:lang w:val="en-GB" w:eastAsia="de-AT"/>
              </w:rPr>
            </w:pPr>
            <w:r w:rsidRPr="00484F01">
              <w:rPr>
                <w:rFonts w:ascii="Times New Roman" w:eastAsia="Times New Roman" w:hAnsi="Times New Roman" w:cs="Times New Roman"/>
                <w:color w:val="000000"/>
                <w:lang w:val="en-GB" w:eastAsia="de-AT"/>
              </w:rPr>
              <w:t> </w:t>
            </w:r>
          </w:p>
        </w:tc>
      </w:tr>
      <w:tr w:rsidR="00DF72E5" w:rsidRPr="00484F01" w14:paraId="039F6EF0" w14:textId="77777777" w:rsidTr="00484F01">
        <w:trPr>
          <w:trHeight w:val="1410"/>
        </w:trPr>
        <w:tc>
          <w:tcPr>
            <w:tcW w:w="4560" w:type="dxa"/>
            <w:tcBorders>
              <w:top w:val="nil"/>
              <w:left w:val="single" w:sz="4" w:space="0" w:color="auto"/>
              <w:bottom w:val="single" w:sz="4" w:space="0" w:color="auto"/>
              <w:right w:val="single" w:sz="4" w:space="0" w:color="auto"/>
            </w:tcBorders>
            <w:shd w:val="clear" w:color="auto" w:fill="FFFFFF" w:themeFill="background1"/>
            <w:hideMark/>
          </w:tcPr>
          <w:p w14:paraId="6E15761A" w14:textId="77777777" w:rsidR="00DF72E5" w:rsidRDefault="00DF72E5" w:rsidP="00DF72E5">
            <w:pPr>
              <w:widowControl/>
              <w:rPr>
                <w:rFonts w:ascii="Times New Roman" w:eastAsia="Times New Roman" w:hAnsi="Times New Roman" w:cs="Times New Roman"/>
                <w:color w:val="000000"/>
                <w:lang w:val="de-AT" w:eastAsia="de-AT"/>
              </w:rPr>
            </w:pPr>
            <w:r w:rsidRPr="00484F01">
              <w:rPr>
                <w:rFonts w:ascii="Times New Roman" w:eastAsia="Times New Roman" w:hAnsi="Times New Roman" w:cs="Times New Roman"/>
                <w:color w:val="000000"/>
                <w:lang w:val="de-AT" w:eastAsia="de-AT"/>
              </w:rPr>
              <w:t>Grant Recipient(s)</w:t>
            </w:r>
          </w:p>
          <w:p w14:paraId="40394BEA" w14:textId="77777777" w:rsidR="00484F01" w:rsidRDefault="00484F01" w:rsidP="00484F01">
            <w:pPr>
              <w:jc w:val="center"/>
              <w:rPr>
                <w:rFonts w:ascii="Times New Roman" w:eastAsia="Times New Roman" w:hAnsi="Times New Roman" w:cs="Times New Roman"/>
                <w:color w:val="000000"/>
                <w:lang w:val="de-AT" w:eastAsia="de-AT"/>
              </w:rPr>
            </w:pPr>
          </w:p>
          <w:p w14:paraId="0F6CE8E2" w14:textId="77777777" w:rsidR="00484F01" w:rsidRPr="00484F01" w:rsidRDefault="00484F01" w:rsidP="00484F01">
            <w:pPr>
              <w:rPr>
                <w:rFonts w:ascii="Times New Roman" w:eastAsia="Times New Roman" w:hAnsi="Times New Roman" w:cs="Times New Roman"/>
                <w:lang w:val="de-AT" w:eastAsia="de-AT"/>
              </w:rPr>
            </w:pPr>
          </w:p>
        </w:tc>
        <w:tc>
          <w:tcPr>
            <w:tcW w:w="4560" w:type="dxa"/>
            <w:tcBorders>
              <w:top w:val="nil"/>
              <w:left w:val="nil"/>
              <w:bottom w:val="single" w:sz="4" w:space="0" w:color="auto"/>
              <w:right w:val="single" w:sz="4" w:space="0" w:color="auto"/>
            </w:tcBorders>
            <w:hideMark/>
          </w:tcPr>
          <w:p w14:paraId="602EEF4E" w14:textId="77777777" w:rsidR="00DF72E5" w:rsidRPr="00484F01" w:rsidRDefault="00DF72E5" w:rsidP="00DF72E5">
            <w:pPr>
              <w:widowControl/>
              <w:rPr>
                <w:rFonts w:ascii="Times New Roman" w:eastAsia="Times New Roman" w:hAnsi="Times New Roman" w:cs="Times New Roman"/>
                <w:color w:val="000000"/>
                <w:lang w:val="en-GB" w:eastAsia="de-AT"/>
              </w:rPr>
            </w:pPr>
            <w:r w:rsidRPr="00484F01">
              <w:rPr>
                <w:rFonts w:ascii="Times New Roman" w:eastAsia="Times New Roman" w:hAnsi="Times New Roman" w:cs="Times New Roman"/>
                <w:color w:val="000000"/>
                <w:lang w:val="en-GB" w:eastAsia="de-AT"/>
              </w:rPr>
              <w:t>&lt; full name and address as per the Grant Agreement&gt;</w:t>
            </w:r>
          </w:p>
        </w:tc>
      </w:tr>
      <w:tr w:rsidR="000965F3" w:rsidRPr="00DF72E5" w14:paraId="5ED27588" w14:textId="77777777" w:rsidTr="00484F01">
        <w:trPr>
          <w:trHeight w:val="1410"/>
        </w:trPr>
        <w:tc>
          <w:tcPr>
            <w:tcW w:w="4560" w:type="dxa"/>
            <w:tcBorders>
              <w:top w:val="nil"/>
              <w:left w:val="single" w:sz="4" w:space="0" w:color="auto"/>
              <w:bottom w:val="single" w:sz="4" w:space="0" w:color="auto"/>
              <w:right w:val="single" w:sz="4" w:space="0" w:color="auto"/>
            </w:tcBorders>
            <w:shd w:val="clear" w:color="auto" w:fill="FFFFFF" w:themeFill="background1"/>
            <w:hideMark/>
          </w:tcPr>
          <w:p w14:paraId="166F9A5F" w14:textId="393528A3" w:rsidR="000965F3" w:rsidRPr="00484F01" w:rsidRDefault="000965F3" w:rsidP="000965F3">
            <w:pPr>
              <w:widowControl/>
              <w:rPr>
                <w:rFonts w:ascii="Times New Roman" w:eastAsia="Times New Roman" w:hAnsi="Times New Roman" w:cs="Times New Roman"/>
                <w:color w:val="000000"/>
                <w:lang w:val="de-AT" w:eastAsia="de-AT"/>
              </w:rPr>
            </w:pPr>
            <w:r w:rsidRPr="00484F01">
              <w:rPr>
                <w:rFonts w:ascii="Times New Roman" w:eastAsia="Times New Roman" w:hAnsi="Times New Roman" w:cs="Times New Roman"/>
                <w:color w:val="000000"/>
                <w:lang w:val="de-AT" w:eastAsia="de-AT"/>
              </w:rPr>
              <w:t>Other partners</w:t>
            </w:r>
          </w:p>
        </w:tc>
        <w:tc>
          <w:tcPr>
            <w:tcW w:w="4560" w:type="dxa"/>
            <w:tcBorders>
              <w:top w:val="nil"/>
              <w:left w:val="nil"/>
              <w:bottom w:val="single" w:sz="4" w:space="0" w:color="auto"/>
              <w:right w:val="single" w:sz="4" w:space="0" w:color="auto"/>
            </w:tcBorders>
            <w:hideMark/>
          </w:tcPr>
          <w:p w14:paraId="5281F64B" w14:textId="26DD0C45" w:rsidR="000965F3" w:rsidRPr="00484F01" w:rsidRDefault="000965F3" w:rsidP="000965F3">
            <w:pPr>
              <w:widowControl/>
              <w:rPr>
                <w:rFonts w:ascii="Times New Roman" w:eastAsia="Times New Roman" w:hAnsi="Times New Roman" w:cs="Times New Roman"/>
                <w:color w:val="000000"/>
                <w:lang w:val="en-GB" w:eastAsia="de-AT"/>
              </w:rPr>
            </w:pPr>
            <w:r w:rsidRPr="00484F01">
              <w:rPr>
                <w:rFonts w:ascii="Times New Roman" w:eastAsia="Times New Roman" w:hAnsi="Times New Roman" w:cs="Times New Roman"/>
                <w:color w:val="000000"/>
                <w:lang w:val="en-GB" w:eastAsia="de-AT"/>
              </w:rPr>
              <w:t>&lt; full name and address&gt;</w:t>
            </w:r>
          </w:p>
        </w:tc>
      </w:tr>
      <w:tr w:rsidR="000965F3" w:rsidRPr="00DF72E5" w14:paraId="38AE963F" w14:textId="77777777" w:rsidTr="00DF72E5">
        <w:trPr>
          <w:trHeight w:val="1410"/>
        </w:trPr>
        <w:tc>
          <w:tcPr>
            <w:tcW w:w="4560" w:type="dxa"/>
            <w:tcBorders>
              <w:top w:val="nil"/>
              <w:left w:val="single" w:sz="4" w:space="0" w:color="auto"/>
              <w:bottom w:val="single" w:sz="4" w:space="0" w:color="auto"/>
              <w:right w:val="single" w:sz="4" w:space="0" w:color="auto"/>
            </w:tcBorders>
            <w:hideMark/>
          </w:tcPr>
          <w:p w14:paraId="4AF3DDE3" w14:textId="65C56100" w:rsidR="000965F3" w:rsidRPr="00484F01" w:rsidRDefault="000965F3" w:rsidP="000965F3">
            <w:pPr>
              <w:widowControl/>
              <w:rPr>
                <w:rFonts w:ascii="Times New Roman" w:eastAsia="Times New Roman" w:hAnsi="Times New Roman" w:cs="Times New Roman"/>
                <w:color w:val="000000"/>
                <w:lang w:val="en-GB" w:eastAsia="de-AT"/>
              </w:rPr>
            </w:pPr>
            <w:r w:rsidRPr="00484F01">
              <w:rPr>
                <w:rFonts w:ascii="Times New Roman" w:eastAsia="Times New Roman" w:hAnsi="Times New Roman" w:cs="Times New Roman"/>
                <w:color w:val="000000"/>
                <w:lang w:val="en-GB" w:eastAsia="de-AT"/>
              </w:rPr>
              <w:t>Financial Report(s) subject to agreed</w:t>
            </w:r>
            <w:r w:rsidR="0025304B" w:rsidRPr="00484F01">
              <w:rPr>
                <w:rFonts w:ascii="Times New Roman" w:eastAsia="Times New Roman" w:hAnsi="Times New Roman" w:cs="Times New Roman"/>
                <w:color w:val="000000"/>
                <w:lang w:val="en-GB" w:eastAsia="de-AT"/>
              </w:rPr>
              <w:t>-</w:t>
            </w:r>
            <w:r w:rsidRPr="00484F01">
              <w:rPr>
                <w:rFonts w:ascii="Times New Roman" w:eastAsia="Times New Roman" w:hAnsi="Times New Roman" w:cs="Times New Roman"/>
                <w:color w:val="000000"/>
                <w:lang w:val="en-GB" w:eastAsia="de-AT"/>
              </w:rPr>
              <w:t>upon procedures</w:t>
            </w:r>
          </w:p>
        </w:tc>
        <w:tc>
          <w:tcPr>
            <w:tcW w:w="4560" w:type="dxa"/>
            <w:tcBorders>
              <w:top w:val="nil"/>
              <w:left w:val="nil"/>
              <w:bottom w:val="single" w:sz="4" w:space="0" w:color="auto"/>
              <w:right w:val="single" w:sz="4" w:space="0" w:color="auto"/>
            </w:tcBorders>
            <w:hideMark/>
          </w:tcPr>
          <w:p w14:paraId="0894347F" w14:textId="77777777" w:rsidR="000965F3" w:rsidRPr="00484F01" w:rsidRDefault="000965F3" w:rsidP="000965F3">
            <w:pPr>
              <w:widowControl/>
              <w:rPr>
                <w:rFonts w:ascii="Times New Roman" w:eastAsia="Times New Roman" w:hAnsi="Times New Roman" w:cs="Times New Roman"/>
                <w:color w:val="000000"/>
                <w:lang w:val="en-GB" w:eastAsia="de-AT"/>
              </w:rPr>
            </w:pPr>
            <w:r w:rsidRPr="00484F01">
              <w:rPr>
                <w:rFonts w:ascii="Times New Roman" w:eastAsia="Times New Roman" w:hAnsi="Times New Roman" w:cs="Times New Roman"/>
                <w:color w:val="000000"/>
                <w:lang w:val="en-GB" w:eastAsia="de-AT"/>
              </w:rPr>
              <w:t>&lt;DD/MM/YYYY-DD/MM/YYYY&gt;</w:t>
            </w:r>
          </w:p>
        </w:tc>
      </w:tr>
      <w:tr w:rsidR="000965F3" w:rsidRPr="00DF72E5" w14:paraId="2C6CD852" w14:textId="77777777" w:rsidTr="00DF72E5">
        <w:trPr>
          <w:trHeight w:val="1410"/>
        </w:trPr>
        <w:tc>
          <w:tcPr>
            <w:tcW w:w="4560" w:type="dxa"/>
            <w:tcBorders>
              <w:top w:val="nil"/>
              <w:left w:val="single" w:sz="4" w:space="0" w:color="auto"/>
              <w:bottom w:val="single" w:sz="4" w:space="0" w:color="auto"/>
              <w:right w:val="single" w:sz="4" w:space="0" w:color="auto"/>
            </w:tcBorders>
            <w:hideMark/>
          </w:tcPr>
          <w:p w14:paraId="1CC6CBE0" w14:textId="300F65D6" w:rsidR="000965F3" w:rsidRPr="00484F01" w:rsidRDefault="000965F3" w:rsidP="000965F3">
            <w:pPr>
              <w:widowControl/>
              <w:rPr>
                <w:rFonts w:ascii="Times New Roman" w:eastAsia="Times New Roman" w:hAnsi="Times New Roman" w:cs="Times New Roman"/>
                <w:color w:val="000000"/>
                <w:lang w:val="de-AT" w:eastAsia="de-AT"/>
              </w:rPr>
            </w:pPr>
            <w:r w:rsidRPr="00484F01">
              <w:rPr>
                <w:rFonts w:ascii="Times New Roman" w:eastAsia="Times New Roman" w:hAnsi="Times New Roman" w:cs="Times New Roman"/>
                <w:color w:val="000000"/>
                <w:lang w:val="de-AT" w:eastAsia="de-AT"/>
              </w:rPr>
              <w:t>Practitioner</w:t>
            </w:r>
          </w:p>
        </w:tc>
        <w:tc>
          <w:tcPr>
            <w:tcW w:w="4560" w:type="dxa"/>
            <w:tcBorders>
              <w:top w:val="nil"/>
              <w:left w:val="nil"/>
              <w:bottom w:val="single" w:sz="4" w:space="0" w:color="auto"/>
              <w:right w:val="single" w:sz="4" w:space="0" w:color="auto"/>
            </w:tcBorders>
            <w:hideMark/>
          </w:tcPr>
          <w:p w14:paraId="118813D0" w14:textId="17884E20" w:rsidR="000965F3" w:rsidRPr="00484F01" w:rsidRDefault="000965F3" w:rsidP="000965F3">
            <w:pPr>
              <w:widowControl/>
              <w:rPr>
                <w:rFonts w:ascii="Times New Roman" w:eastAsia="Times New Roman" w:hAnsi="Times New Roman" w:cs="Times New Roman"/>
                <w:color w:val="000000"/>
                <w:lang w:val="en-GB" w:eastAsia="de-AT"/>
              </w:rPr>
            </w:pPr>
            <w:r w:rsidRPr="00484F01">
              <w:rPr>
                <w:rFonts w:ascii="Times New Roman" w:eastAsia="Times New Roman" w:hAnsi="Times New Roman" w:cs="Times New Roman"/>
                <w:color w:val="000000"/>
                <w:lang w:val="en-GB" w:eastAsia="de-AT"/>
              </w:rPr>
              <w:t>&lt; Name and address of the audit firm and names/positions of the Practitioners&gt;</w:t>
            </w:r>
          </w:p>
        </w:tc>
      </w:tr>
    </w:tbl>
    <w:p w14:paraId="396EF985" w14:textId="77777777" w:rsidR="00E14DF5" w:rsidRPr="00E14DF5" w:rsidRDefault="00E14DF5" w:rsidP="00E14DF5">
      <w:pPr>
        <w:pStyle w:val="berschrift1"/>
        <w:numPr>
          <w:ilvl w:val="0"/>
          <w:numId w:val="0"/>
        </w:numPr>
        <w:ind w:left="432" w:hanging="432"/>
        <w:rPr>
          <w:rFonts w:ascii="Times New Roman" w:hAnsi="Times New Roman" w:cs="Times New Roman"/>
          <w:lang w:val="en-GB"/>
        </w:rPr>
      </w:pPr>
    </w:p>
    <w:p w14:paraId="36BD4003" w14:textId="77777777" w:rsidR="003F5A3E" w:rsidRDefault="003F5A3E">
      <w:pPr>
        <w:rPr>
          <w:rFonts w:ascii="Times New Roman" w:eastAsia="Arial" w:hAnsi="Times New Roman" w:cs="Times New Roman"/>
          <w:b/>
          <w:bCs/>
          <w:sz w:val="20"/>
          <w:szCs w:val="20"/>
        </w:rPr>
      </w:pPr>
    </w:p>
    <w:p w14:paraId="4F9433D6" w14:textId="77777777" w:rsidR="00F515B4" w:rsidRDefault="00F515B4">
      <w:pPr>
        <w:rPr>
          <w:rFonts w:ascii="Times New Roman" w:eastAsia="Arial" w:hAnsi="Times New Roman" w:cs="Times New Roman"/>
          <w:b/>
          <w:bCs/>
          <w:sz w:val="20"/>
          <w:szCs w:val="20"/>
        </w:rPr>
      </w:pPr>
    </w:p>
    <w:tbl>
      <w:tblPr>
        <w:tblW w:w="9120" w:type="dxa"/>
        <w:tblCellMar>
          <w:left w:w="70" w:type="dxa"/>
          <w:right w:w="70" w:type="dxa"/>
        </w:tblCellMar>
        <w:tblLook w:val="04A0" w:firstRow="1" w:lastRow="0" w:firstColumn="1" w:lastColumn="0" w:noHBand="0" w:noVBand="1"/>
      </w:tblPr>
      <w:tblGrid>
        <w:gridCol w:w="4560"/>
        <w:gridCol w:w="4560"/>
      </w:tblGrid>
      <w:tr w:rsidR="00DF72E5" w:rsidRPr="00DF72E5" w14:paraId="65F17611" w14:textId="77777777" w:rsidTr="00DF72E5">
        <w:trPr>
          <w:trHeight w:val="300"/>
        </w:trPr>
        <w:tc>
          <w:tcPr>
            <w:tcW w:w="9120" w:type="dxa"/>
            <w:gridSpan w:val="2"/>
            <w:tcBorders>
              <w:top w:val="single" w:sz="4" w:space="0" w:color="auto"/>
              <w:left w:val="single" w:sz="4" w:space="0" w:color="auto"/>
              <w:bottom w:val="single" w:sz="4" w:space="0" w:color="auto"/>
              <w:right w:val="single" w:sz="4" w:space="0" w:color="000000"/>
            </w:tcBorders>
            <w:hideMark/>
          </w:tcPr>
          <w:p w14:paraId="71A51A5E" w14:textId="25503B62" w:rsidR="00DF72E5" w:rsidRPr="00DF72E5" w:rsidRDefault="00DF72E5" w:rsidP="00DF72E5">
            <w:pPr>
              <w:widowControl/>
              <w:jc w:val="center"/>
              <w:rPr>
                <w:rFonts w:ascii="Times New Roman" w:eastAsia="Times New Roman" w:hAnsi="Times New Roman" w:cs="Times New Roman"/>
                <w:b/>
                <w:bCs/>
                <w:color w:val="000000"/>
                <w:lang w:val="de-AT" w:eastAsia="de-AT"/>
              </w:rPr>
            </w:pPr>
            <w:r w:rsidRPr="00DF72E5">
              <w:rPr>
                <w:rFonts w:ascii="Times New Roman" w:eastAsia="Times New Roman" w:hAnsi="Times New Roman" w:cs="Times New Roman"/>
                <w:b/>
                <w:bCs/>
                <w:color w:val="000000"/>
                <w:lang w:val="de-AT" w:eastAsia="de-AT"/>
              </w:rPr>
              <w:lastRenderedPageBreak/>
              <w:t xml:space="preserve">Further </w:t>
            </w:r>
            <w:r w:rsidR="00F07718" w:rsidRPr="00DF72E5">
              <w:rPr>
                <w:rFonts w:ascii="Times New Roman" w:eastAsia="Times New Roman" w:hAnsi="Times New Roman" w:cs="Times New Roman"/>
                <w:b/>
                <w:bCs/>
                <w:color w:val="000000"/>
                <w:lang w:val="de-AT" w:eastAsia="de-AT"/>
              </w:rPr>
              <w:t>Information</w:t>
            </w:r>
          </w:p>
        </w:tc>
      </w:tr>
      <w:tr w:rsidR="00DF72E5" w:rsidRPr="00DF72E5" w14:paraId="6A232DEC" w14:textId="77777777" w:rsidTr="00DF72E5">
        <w:trPr>
          <w:trHeight w:val="300"/>
        </w:trPr>
        <w:tc>
          <w:tcPr>
            <w:tcW w:w="4560" w:type="dxa"/>
            <w:tcBorders>
              <w:top w:val="nil"/>
              <w:left w:val="single" w:sz="4" w:space="0" w:color="auto"/>
              <w:bottom w:val="single" w:sz="4" w:space="0" w:color="auto"/>
              <w:right w:val="nil"/>
            </w:tcBorders>
            <w:shd w:val="clear" w:color="000000" w:fill="D9D9D9"/>
            <w:hideMark/>
          </w:tcPr>
          <w:p w14:paraId="7B4B55FF" w14:textId="77777777" w:rsidR="00DF72E5" w:rsidRPr="00DF72E5" w:rsidRDefault="00DF72E5" w:rsidP="00DF72E5">
            <w:pPr>
              <w:widowControl/>
              <w:rPr>
                <w:rFonts w:ascii="Times New Roman" w:eastAsia="Times New Roman" w:hAnsi="Times New Roman" w:cs="Times New Roman"/>
                <w:b/>
                <w:bCs/>
                <w:color w:val="000000"/>
                <w:lang w:val="de-AT" w:eastAsia="de-AT"/>
              </w:rPr>
            </w:pPr>
            <w:r w:rsidRPr="00DF72E5">
              <w:rPr>
                <w:rFonts w:ascii="Times New Roman" w:eastAsia="Times New Roman" w:hAnsi="Times New Roman" w:cs="Times New Roman"/>
                <w:b/>
                <w:bCs/>
                <w:color w:val="000000"/>
                <w:lang w:val="de-AT" w:eastAsia="de-AT"/>
              </w:rPr>
              <w:t>General</w:t>
            </w:r>
          </w:p>
        </w:tc>
        <w:tc>
          <w:tcPr>
            <w:tcW w:w="4560" w:type="dxa"/>
            <w:tcBorders>
              <w:top w:val="nil"/>
              <w:left w:val="nil"/>
              <w:bottom w:val="single" w:sz="4" w:space="0" w:color="auto"/>
              <w:right w:val="single" w:sz="4" w:space="0" w:color="auto"/>
            </w:tcBorders>
            <w:shd w:val="clear" w:color="000000" w:fill="D9D9D9"/>
            <w:hideMark/>
          </w:tcPr>
          <w:p w14:paraId="142F0017" w14:textId="77777777" w:rsidR="00DF72E5" w:rsidRPr="00DF72E5" w:rsidRDefault="00DF72E5" w:rsidP="00DF72E5">
            <w:pPr>
              <w:widowControl/>
              <w:jc w:val="center"/>
              <w:rPr>
                <w:rFonts w:ascii="Times New Roman" w:eastAsia="Times New Roman" w:hAnsi="Times New Roman" w:cs="Times New Roman"/>
                <w:b/>
                <w:bCs/>
                <w:color w:val="000000"/>
                <w:lang w:val="de-AT" w:eastAsia="de-AT"/>
              </w:rPr>
            </w:pPr>
            <w:r w:rsidRPr="00DF72E5">
              <w:rPr>
                <w:rFonts w:ascii="Times New Roman" w:eastAsia="Times New Roman" w:hAnsi="Times New Roman" w:cs="Times New Roman"/>
                <w:b/>
                <w:bCs/>
                <w:color w:val="000000"/>
                <w:lang w:val="de-AT" w:eastAsia="de-AT"/>
              </w:rPr>
              <w:t> </w:t>
            </w:r>
          </w:p>
        </w:tc>
      </w:tr>
      <w:tr w:rsidR="00DF72E5" w:rsidRPr="00DF72E5" w14:paraId="6D2C36A8" w14:textId="77777777" w:rsidTr="00DF72E5">
        <w:trPr>
          <w:trHeight w:val="555"/>
        </w:trPr>
        <w:tc>
          <w:tcPr>
            <w:tcW w:w="4560" w:type="dxa"/>
            <w:tcBorders>
              <w:top w:val="nil"/>
              <w:left w:val="single" w:sz="4" w:space="0" w:color="auto"/>
              <w:bottom w:val="single" w:sz="4" w:space="0" w:color="auto"/>
              <w:right w:val="single" w:sz="4" w:space="0" w:color="auto"/>
            </w:tcBorders>
            <w:hideMark/>
          </w:tcPr>
          <w:p w14:paraId="62A5A015"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1.Where are the accounting records relating to the Action retained?</w:t>
            </w:r>
          </w:p>
        </w:tc>
        <w:tc>
          <w:tcPr>
            <w:tcW w:w="4560" w:type="dxa"/>
            <w:tcBorders>
              <w:top w:val="nil"/>
              <w:left w:val="nil"/>
              <w:bottom w:val="single" w:sz="4" w:space="0" w:color="auto"/>
              <w:right w:val="single" w:sz="4" w:space="0" w:color="auto"/>
            </w:tcBorders>
            <w:hideMark/>
          </w:tcPr>
          <w:p w14:paraId="06FB2E4F"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686BBA99" w14:textId="77777777" w:rsidTr="00DF72E5">
        <w:trPr>
          <w:trHeight w:val="555"/>
        </w:trPr>
        <w:tc>
          <w:tcPr>
            <w:tcW w:w="4560" w:type="dxa"/>
            <w:tcBorders>
              <w:top w:val="nil"/>
              <w:left w:val="single" w:sz="4" w:space="0" w:color="auto"/>
              <w:bottom w:val="single" w:sz="4" w:space="0" w:color="auto"/>
              <w:right w:val="single" w:sz="4" w:space="0" w:color="auto"/>
            </w:tcBorders>
            <w:shd w:val="clear" w:color="000000" w:fill="FFFFFF"/>
            <w:hideMark/>
          </w:tcPr>
          <w:p w14:paraId="5439C071"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2. Where are the original supporting documents retained?</w:t>
            </w:r>
          </w:p>
        </w:tc>
        <w:tc>
          <w:tcPr>
            <w:tcW w:w="4560" w:type="dxa"/>
            <w:tcBorders>
              <w:top w:val="nil"/>
              <w:left w:val="nil"/>
              <w:bottom w:val="single" w:sz="4" w:space="0" w:color="auto"/>
              <w:right w:val="single" w:sz="4" w:space="0" w:color="auto"/>
            </w:tcBorders>
            <w:hideMark/>
          </w:tcPr>
          <w:p w14:paraId="4698A12B"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74006064" w14:textId="77777777" w:rsidTr="00DF72E5">
        <w:trPr>
          <w:trHeight w:val="555"/>
        </w:trPr>
        <w:tc>
          <w:tcPr>
            <w:tcW w:w="4560" w:type="dxa"/>
            <w:tcBorders>
              <w:top w:val="nil"/>
              <w:left w:val="single" w:sz="4" w:space="0" w:color="auto"/>
              <w:bottom w:val="single" w:sz="4" w:space="0" w:color="auto"/>
              <w:right w:val="single" w:sz="4" w:space="0" w:color="auto"/>
            </w:tcBorders>
            <w:shd w:val="clear" w:color="000000" w:fill="FFFFFF"/>
            <w:hideMark/>
          </w:tcPr>
          <w:p w14:paraId="07E26078"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3. Where were contractual activities carried out?</w:t>
            </w:r>
          </w:p>
        </w:tc>
        <w:tc>
          <w:tcPr>
            <w:tcW w:w="4560" w:type="dxa"/>
            <w:tcBorders>
              <w:top w:val="nil"/>
              <w:left w:val="nil"/>
              <w:bottom w:val="single" w:sz="4" w:space="0" w:color="auto"/>
              <w:right w:val="single" w:sz="4" w:space="0" w:color="auto"/>
            </w:tcBorders>
            <w:hideMark/>
          </w:tcPr>
          <w:p w14:paraId="129B89C1"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2C8E5EF0" w14:textId="77777777" w:rsidTr="00DF72E5">
        <w:trPr>
          <w:trHeight w:val="555"/>
        </w:trPr>
        <w:tc>
          <w:tcPr>
            <w:tcW w:w="4560" w:type="dxa"/>
            <w:tcBorders>
              <w:top w:val="nil"/>
              <w:left w:val="single" w:sz="4" w:space="0" w:color="auto"/>
              <w:bottom w:val="single" w:sz="4" w:space="0" w:color="auto"/>
              <w:right w:val="single" w:sz="4" w:space="0" w:color="auto"/>
            </w:tcBorders>
            <w:shd w:val="clear" w:color="000000" w:fill="FFFFFF"/>
            <w:hideMark/>
          </w:tcPr>
          <w:p w14:paraId="4D7ECDC5"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4. Where was key action staff available to provide information and explanations?</w:t>
            </w:r>
          </w:p>
        </w:tc>
        <w:tc>
          <w:tcPr>
            <w:tcW w:w="4560" w:type="dxa"/>
            <w:tcBorders>
              <w:top w:val="nil"/>
              <w:left w:val="nil"/>
              <w:bottom w:val="single" w:sz="4" w:space="0" w:color="auto"/>
              <w:right w:val="single" w:sz="4" w:space="0" w:color="auto"/>
            </w:tcBorders>
            <w:hideMark/>
          </w:tcPr>
          <w:p w14:paraId="14A8D8B5"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08C23115" w14:textId="77777777" w:rsidTr="00DF72E5">
        <w:trPr>
          <w:trHeight w:val="555"/>
        </w:trPr>
        <w:tc>
          <w:tcPr>
            <w:tcW w:w="4560" w:type="dxa"/>
            <w:tcBorders>
              <w:top w:val="nil"/>
              <w:left w:val="single" w:sz="4" w:space="0" w:color="auto"/>
              <w:bottom w:val="single" w:sz="4" w:space="0" w:color="auto"/>
              <w:right w:val="single" w:sz="4" w:space="0" w:color="auto"/>
            </w:tcBorders>
            <w:shd w:val="clear" w:color="000000" w:fill="FFFFFF"/>
            <w:hideMark/>
          </w:tcPr>
          <w:p w14:paraId="6CDCE617"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5. Which is the contractual language?</w:t>
            </w:r>
          </w:p>
        </w:tc>
        <w:tc>
          <w:tcPr>
            <w:tcW w:w="4560" w:type="dxa"/>
            <w:tcBorders>
              <w:top w:val="nil"/>
              <w:left w:val="nil"/>
              <w:bottom w:val="single" w:sz="4" w:space="0" w:color="auto"/>
              <w:right w:val="single" w:sz="4" w:space="0" w:color="auto"/>
            </w:tcBorders>
            <w:hideMark/>
          </w:tcPr>
          <w:p w14:paraId="7173F671"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1D172386" w14:textId="77777777" w:rsidTr="00DF72E5">
        <w:trPr>
          <w:trHeight w:val="555"/>
        </w:trPr>
        <w:tc>
          <w:tcPr>
            <w:tcW w:w="4560" w:type="dxa"/>
            <w:tcBorders>
              <w:top w:val="nil"/>
              <w:left w:val="single" w:sz="4" w:space="0" w:color="auto"/>
              <w:bottom w:val="single" w:sz="4" w:space="0" w:color="auto"/>
              <w:right w:val="single" w:sz="4" w:space="0" w:color="auto"/>
            </w:tcBorders>
            <w:shd w:val="clear" w:color="000000" w:fill="FFFFFF"/>
            <w:hideMark/>
          </w:tcPr>
          <w:p w14:paraId="1CE1B8FD"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6. Which is the language of the accounting records?</w:t>
            </w:r>
          </w:p>
        </w:tc>
        <w:tc>
          <w:tcPr>
            <w:tcW w:w="4560" w:type="dxa"/>
            <w:tcBorders>
              <w:top w:val="nil"/>
              <w:left w:val="nil"/>
              <w:bottom w:val="single" w:sz="4" w:space="0" w:color="auto"/>
              <w:right w:val="single" w:sz="4" w:space="0" w:color="auto"/>
            </w:tcBorders>
            <w:hideMark/>
          </w:tcPr>
          <w:p w14:paraId="1A828AE5"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56426C6C" w14:textId="77777777" w:rsidTr="00DF72E5">
        <w:trPr>
          <w:trHeight w:val="555"/>
        </w:trPr>
        <w:tc>
          <w:tcPr>
            <w:tcW w:w="4560" w:type="dxa"/>
            <w:tcBorders>
              <w:top w:val="nil"/>
              <w:left w:val="single" w:sz="4" w:space="0" w:color="auto"/>
              <w:bottom w:val="single" w:sz="4" w:space="0" w:color="auto"/>
              <w:right w:val="single" w:sz="4" w:space="0" w:color="auto"/>
            </w:tcBorders>
            <w:shd w:val="clear" w:color="000000" w:fill="FFFFFF"/>
            <w:hideMark/>
          </w:tcPr>
          <w:p w14:paraId="1BBA853A"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7. Which are the languages of supporting documents?</w:t>
            </w:r>
          </w:p>
        </w:tc>
        <w:tc>
          <w:tcPr>
            <w:tcW w:w="4560" w:type="dxa"/>
            <w:tcBorders>
              <w:top w:val="nil"/>
              <w:left w:val="nil"/>
              <w:bottom w:val="single" w:sz="4" w:space="0" w:color="auto"/>
              <w:right w:val="single" w:sz="4" w:space="0" w:color="auto"/>
            </w:tcBorders>
            <w:hideMark/>
          </w:tcPr>
          <w:p w14:paraId="5D95C8BA"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7BF03874" w14:textId="77777777" w:rsidTr="00DF72E5">
        <w:trPr>
          <w:trHeight w:val="555"/>
        </w:trPr>
        <w:tc>
          <w:tcPr>
            <w:tcW w:w="4560" w:type="dxa"/>
            <w:tcBorders>
              <w:top w:val="nil"/>
              <w:left w:val="single" w:sz="4" w:space="0" w:color="auto"/>
              <w:bottom w:val="single" w:sz="4" w:space="0" w:color="auto"/>
              <w:right w:val="single" w:sz="4" w:space="0" w:color="auto"/>
            </w:tcBorders>
            <w:shd w:val="clear" w:color="000000" w:fill="FFFFFF"/>
            <w:hideMark/>
          </w:tcPr>
          <w:p w14:paraId="4D4657CE"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8. Which languages are spoken by key action staff?</w:t>
            </w:r>
          </w:p>
        </w:tc>
        <w:tc>
          <w:tcPr>
            <w:tcW w:w="4560" w:type="dxa"/>
            <w:tcBorders>
              <w:top w:val="nil"/>
              <w:left w:val="nil"/>
              <w:bottom w:val="single" w:sz="4" w:space="0" w:color="auto"/>
              <w:right w:val="single" w:sz="4" w:space="0" w:color="auto"/>
            </w:tcBorders>
            <w:hideMark/>
          </w:tcPr>
          <w:p w14:paraId="1EA35B3F"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7BF0F1F1" w14:textId="77777777" w:rsidTr="00DF72E5">
        <w:trPr>
          <w:trHeight w:val="315"/>
        </w:trPr>
        <w:tc>
          <w:tcPr>
            <w:tcW w:w="4560" w:type="dxa"/>
            <w:tcBorders>
              <w:top w:val="nil"/>
              <w:left w:val="single" w:sz="4" w:space="0" w:color="auto"/>
              <w:bottom w:val="single" w:sz="4" w:space="0" w:color="auto"/>
              <w:right w:val="nil"/>
            </w:tcBorders>
            <w:shd w:val="clear" w:color="000000" w:fill="D9D9D9"/>
            <w:hideMark/>
          </w:tcPr>
          <w:p w14:paraId="49B2BFAA" w14:textId="77777777" w:rsidR="00DF72E5" w:rsidRPr="00DF72E5" w:rsidRDefault="00DF72E5" w:rsidP="00DF72E5">
            <w:pPr>
              <w:widowControl/>
              <w:rPr>
                <w:rFonts w:ascii="Times New Roman" w:eastAsia="Times New Roman" w:hAnsi="Times New Roman" w:cs="Times New Roman"/>
                <w:b/>
                <w:bCs/>
                <w:color w:val="000000"/>
                <w:lang w:val="en-GB" w:eastAsia="de-AT"/>
              </w:rPr>
            </w:pPr>
            <w:r w:rsidRPr="00DF72E5">
              <w:rPr>
                <w:rFonts w:ascii="Times New Roman" w:eastAsia="Times New Roman" w:hAnsi="Times New Roman" w:cs="Times New Roman"/>
                <w:b/>
                <w:bCs/>
                <w:color w:val="000000"/>
                <w:lang w:val="en-GB" w:eastAsia="de-AT"/>
              </w:rPr>
              <w:t>Financial report (enclosed as Annex 1.1)</w:t>
            </w:r>
          </w:p>
        </w:tc>
        <w:tc>
          <w:tcPr>
            <w:tcW w:w="4560" w:type="dxa"/>
            <w:tcBorders>
              <w:top w:val="nil"/>
              <w:left w:val="nil"/>
              <w:bottom w:val="single" w:sz="4" w:space="0" w:color="auto"/>
              <w:right w:val="single" w:sz="4" w:space="0" w:color="auto"/>
            </w:tcBorders>
            <w:shd w:val="clear" w:color="000000" w:fill="D9D9D9"/>
            <w:hideMark/>
          </w:tcPr>
          <w:p w14:paraId="696FAA9B" w14:textId="77777777" w:rsidR="00DF72E5" w:rsidRPr="00DF72E5" w:rsidRDefault="00DF72E5" w:rsidP="00DF72E5">
            <w:pPr>
              <w:widowControl/>
              <w:jc w:val="center"/>
              <w:rPr>
                <w:rFonts w:ascii="Times New Roman" w:eastAsia="Times New Roman" w:hAnsi="Times New Roman" w:cs="Times New Roman"/>
                <w:b/>
                <w:bCs/>
                <w:color w:val="000000"/>
                <w:lang w:val="en-GB" w:eastAsia="de-AT"/>
              </w:rPr>
            </w:pPr>
            <w:r w:rsidRPr="00DF72E5">
              <w:rPr>
                <w:rFonts w:ascii="Times New Roman" w:eastAsia="Times New Roman" w:hAnsi="Times New Roman" w:cs="Times New Roman"/>
                <w:b/>
                <w:bCs/>
                <w:color w:val="000000"/>
                <w:lang w:val="en-GB" w:eastAsia="de-AT"/>
              </w:rPr>
              <w:t> </w:t>
            </w:r>
          </w:p>
        </w:tc>
      </w:tr>
      <w:tr w:rsidR="00DF72E5" w:rsidRPr="00DF72E5" w14:paraId="7A1C3570" w14:textId="77777777" w:rsidTr="00DF72E5">
        <w:trPr>
          <w:trHeight w:val="555"/>
        </w:trPr>
        <w:tc>
          <w:tcPr>
            <w:tcW w:w="4560" w:type="dxa"/>
            <w:tcBorders>
              <w:top w:val="nil"/>
              <w:left w:val="single" w:sz="4" w:space="0" w:color="auto"/>
              <w:bottom w:val="nil"/>
              <w:right w:val="single" w:sz="4" w:space="0" w:color="auto"/>
            </w:tcBorders>
            <w:shd w:val="clear" w:color="000000" w:fill="FFFFFF"/>
            <w:hideMark/>
          </w:tcPr>
          <w:p w14:paraId="657EB17F"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9. How many expense transactions have been approximately reported?</w:t>
            </w:r>
          </w:p>
        </w:tc>
        <w:tc>
          <w:tcPr>
            <w:tcW w:w="4560" w:type="dxa"/>
            <w:tcBorders>
              <w:top w:val="nil"/>
              <w:left w:val="nil"/>
              <w:bottom w:val="nil"/>
              <w:right w:val="single" w:sz="4" w:space="0" w:color="auto"/>
            </w:tcBorders>
            <w:hideMark/>
          </w:tcPr>
          <w:p w14:paraId="486C3438"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63CB027F" w14:textId="77777777" w:rsidTr="00DF72E5">
        <w:trPr>
          <w:trHeight w:val="240"/>
        </w:trPr>
        <w:tc>
          <w:tcPr>
            <w:tcW w:w="4560" w:type="dxa"/>
            <w:tcBorders>
              <w:top w:val="single" w:sz="4" w:space="0" w:color="auto"/>
              <w:left w:val="single" w:sz="4" w:space="0" w:color="auto"/>
              <w:bottom w:val="nil"/>
              <w:right w:val="nil"/>
            </w:tcBorders>
            <w:shd w:val="clear" w:color="000000" w:fill="FFFFFF"/>
            <w:hideMark/>
          </w:tcPr>
          <w:p w14:paraId="273AF583"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10. What is the distribution of these transactions?</w:t>
            </w:r>
          </w:p>
        </w:tc>
        <w:tc>
          <w:tcPr>
            <w:tcW w:w="4560" w:type="dxa"/>
            <w:tcBorders>
              <w:top w:val="single" w:sz="4" w:space="0" w:color="auto"/>
              <w:left w:val="single" w:sz="4" w:space="0" w:color="auto"/>
              <w:bottom w:val="nil"/>
              <w:right w:val="single" w:sz="4" w:space="0" w:color="auto"/>
            </w:tcBorders>
            <w:hideMark/>
          </w:tcPr>
          <w:p w14:paraId="1BE964C1"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41394DE6" w14:textId="77777777" w:rsidTr="00DF72E5">
        <w:trPr>
          <w:trHeight w:val="285"/>
        </w:trPr>
        <w:tc>
          <w:tcPr>
            <w:tcW w:w="4560" w:type="dxa"/>
            <w:tcBorders>
              <w:top w:val="nil"/>
              <w:left w:val="single" w:sz="4" w:space="0" w:color="auto"/>
              <w:bottom w:val="nil"/>
              <w:right w:val="nil"/>
            </w:tcBorders>
            <w:shd w:val="clear" w:color="000000" w:fill="FFFFFF"/>
            <w:hideMark/>
          </w:tcPr>
          <w:p w14:paraId="7E2BBFCA" w14:textId="77777777" w:rsidR="00DF72E5" w:rsidRPr="00DF72E5" w:rsidRDefault="00DF72E5" w:rsidP="00DF72E5">
            <w:pPr>
              <w:widowControl/>
              <w:ind w:firstLineChars="100" w:firstLine="161"/>
              <w:rPr>
                <w:rFonts w:ascii="Times New Roman" w:eastAsia="Times New Roman" w:hAnsi="Times New Roman" w:cs="Times New Roman"/>
                <w:b/>
                <w:bCs/>
                <w:color w:val="000000"/>
                <w:sz w:val="16"/>
                <w:szCs w:val="16"/>
                <w:lang w:val="de-AT" w:eastAsia="de-AT"/>
              </w:rPr>
            </w:pPr>
            <w:r w:rsidRPr="00DF72E5">
              <w:rPr>
                <w:rFonts w:ascii="Times New Roman" w:eastAsia="Times New Roman" w:hAnsi="Times New Roman" w:cs="Times New Roman"/>
                <w:b/>
                <w:bCs/>
                <w:color w:val="000000"/>
                <w:sz w:val="16"/>
                <w:szCs w:val="16"/>
                <w:lang w:val="de-AT" w:eastAsia="de-AT"/>
              </w:rPr>
              <w:t>Budget Category</w:t>
            </w:r>
          </w:p>
        </w:tc>
        <w:tc>
          <w:tcPr>
            <w:tcW w:w="4560" w:type="dxa"/>
            <w:tcBorders>
              <w:top w:val="nil"/>
              <w:left w:val="single" w:sz="4" w:space="0" w:color="auto"/>
              <w:bottom w:val="nil"/>
              <w:right w:val="single" w:sz="4" w:space="0" w:color="auto"/>
            </w:tcBorders>
            <w:hideMark/>
          </w:tcPr>
          <w:p w14:paraId="6F6999AC" w14:textId="77777777" w:rsidR="00DF72E5" w:rsidRPr="00DF72E5" w:rsidRDefault="00DF72E5" w:rsidP="00DF72E5">
            <w:pPr>
              <w:widowControl/>
              <w:rPr>
                <w:rFonts w:ascii="Times New Roman" w:eastAsia="Times New Roman" w:hAnsi="Times New Roman" w:cs="Times New Roman"/>
                <w:b/>
                <w:bCs/>
                <w:color w:val="000000"/>
                <w:sz w:val="16"/>
                <w:szCs w:val="16"/>
                <w:lang w:val="de-AT" w:eastAsia="de-AT"/>
              </w:rPr>
            </w:pPr>
            <w:r w:rsidRPr="00DF72E5">
              <w:rPr>
                <w:rFonts w:ascii="Times New Roman" w:eastAsia="Times New Roman" w:hAnsi="Times New Roman" w:cs="Times New Roman"/>
                <w:b/>
                <w:bCs/>
                <w:color w:val="000000"/>
                <w:sz w:val="16"/>
                <w:szCs w:val="16"/>
                <w:lang w:val="de-AT" w:eastAsia="de-AT"/>
              </w:rPr>
              <w:t>Number of transactions</w:t>
            </w:r>
          </w:p>
        </w:tc>
      </w:tr>
      <w:tr w:rsidR="00DF72E5" w:rsidRPr="00DF72E5" w14:paraId="4D6A4A9E" w14:textId="77777777" w:rsidTr="00DF72E5">
        <w:trPr>
          <w:trHeight w:val="255"/>
        </w:trPr>
        <w:tc>
          <w:tcPr>
            <w:tcW w:w="4560" w:type="dxa"/>
            <w:tcBorders>
              <w:top w:val="nil"/>
              <w:left w:val="single" w:sz="4" w:space="0" w:color="auto"/>
              <w:bottom w:val="nil"/>
              <w:right w:val="nil"/>
            </w:tcBorders>
            <w:hideMark/>
          </w:tcPr>
          <w:p w14:paraId="4E6E587B" w14:textId="77777777" w:rsidR="00DF72E5" w:rsidRPr="00DF72E5" w:rsidRDefault="00DF72E5" w:rsidP="00DF72E5">
            <w:pPr>
              <w:widowControl/>
              <w:ind w:firstLineChars="100" w:firstLine="160"/>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Human resources (employees)</w:t>
            </w:r>
          </w:p>
        </w:tc>
        <w:tc>
          <w:tcPr>
            <w:tcW w:w="4560" w:type="dxa"/>
            <w:tcBorders>
              <w:top w:val="nil"/>
              <w:left w:val="single" w:sz="4" w:space="0" w:color="auto"/>
              <w:bottom w:val="nil"/>
              <w:right w:val="single" w:sz="4" w:space="0" w:color="auto"/>
            </w:tcBorders>
            <w:hideMark/>
          </w:tcPr>
          <w:p w14:paraId="7A453E0C" w14:textId="77777777" w:rsidR="00DF72E5" w:rsidRPr="00DF72E5" w:rsidRDefault="00DF72E5" w:rsidP="00DF72E5">
            <w:pPr>
              <w:widowControl/>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 </w:t>
            </w:r>
          </w:p>
        </w:tc>
      </w:tr>
      <w:tr w:rsidR="00DF72E5" w:rsidRPr="00DF72E5" w14:paraId="471E8CD0" w14:textId="77777777" w:rsidTr="00DF72E5">
        <w:trPr>
          <w:trHeight w:val="255"/>
        </w:trPr>
        <w:tc>
          <w:tcPr>
            <w:tcW w:w="4560" w:type="dxa"/>
            <w:tcBorders>
              <w:top w:val="nil"/>
              <w:left w:val="single" w:sz="4" w:space="0" w:color="auto"/>
              <w:bottom w:val="nil"/>
              <w:right w:val="nil"/>
            </w:tcBorders>
            <w:hideMark/>
          </w:tcPr>
          <w:p w14:paraId="01BD7DC6" w14:textId="77777777" w:rsidR="00DF72E5" w:rsidRPr="00DF72E5" w:rsidRDefault="00DF72E5" w:rsidP="00DF72E5">
            <w:pPr>
              <w:widowControl/>
              <w:ind w:firstLineChars="100" w:firstLine="160"/>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Travel (employees)</w:t>
            </w:r>
          </w:p>
        </w:tc>
        <w:tc>
          <w:tcPr>
            <w:tcW w:w="4560" w:type="dxa"/>
            <w:tcBorders>
              <w:top w:val="nil"/>
              <w:left w:val="single" w:sz="4" w:space="0" w:color="auto"/>
              <w:bottom w:val="nil"/>
              <w:right w:val="single" w:sz="4" w:space="0" w:color="auto"/>
            </w:tcBorders>
            <w:hideMark/>
          </w:tcPr>
          <w:p w14:paraId="5D8EB765" w14:textId="77777777" w:rsidR="00DF72E5" w:rsidRPr="00DF72E5" w:rsidRDefault="00DF72E5" w:rsidP="00DF72E5">
            <w:pPr>
              <w:widowControl/>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 </w:t>
            </w:r>
          </w:p>
        </w:tc>
      </w:tr>
      <w:tr w:rsidR="00DF72E5" w:rsidRPr="00DF72E5" w14:paraId="5359C746" w14:textId="77777777" w:rsidTr="00DF72E5">
        <w:trPr>
          <w:trHeight w:val="255"/>
        </w:trPr>
        <w:tc>
          <w:tcPr>
            <w:tcW w:w="4560" w:type="dxa"/>
            <w:tcBorders>
              <w:top w:val="nil"/>
              <w:left w:val="single" w:sz="4" w:space="0" w:color="auto"/>
              <w:bottom w:val="nil"/>
              <w:right w:val="nil"/>
            </w:tcBorders>
            <w:hideMark/>
          </w:tcPr>
          <w:p w14:paraId="7A0CE059" w14:textId="77777777" w:rsidR="00DF72E5" w:rsidRPr="00DF72E5" w:rsidRDefault="00DF72E5" w:rsidP="00DF72E5">
            <w:pPr>
              <w:widowControl/>
              <w:ind w:firstLineChars="100" w:firstLine="160"/>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Equipment and supplies</w:t>
            </w:r>
          </w:p>
        </w:tc>
        <w:tc>
          <w:tcPr>
            <w:tcW w:w="4560" w:type="dxa"/>
            <w:tcBorders>
              <w:top w:val="nil"/>
              <w:left w:val="single" w:sz="4" w:space="0" w:color="auto"/>
              <w:bottom w:val="nil"/>
              <w:right w:val="single" w:sz="4" w:space="0" w:color="auto"/>
            </w:tcBorders>
            <w:hideMark/>
          </w:tcPr>
          <w:p w14:paraId="5B07BFE6" w14:textId="77777777" w:rsidR="00DF72E5" w:rsidRPr="00DF72E5" w:rsidRDefault="00DF72E5" w:rsidP="00DF72E5">
            <w:pPr>
              <w:widowControl/>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 </w:t>
            </w:r>
          </w:p>
        </w:tc>
      </w:tr>
      <w:tr w:rsidR="00DF72E5" w:rsidRPr="00DF72E5" w14:paraId="363A9CAC" w14:textId="77777777" w:rsidTr="00DF72E5">
        <w:trPr>
          <w:trHeight w:val="255"/>
        </w:trPr>
        <w:tc>
          <w:tcPr>
            <w:tcW w:w="4560" w:type="dxa"/>
            <w:tcBorders>
              <w:top w:val="nil"/>
              <w:left w:val="single" w:sz="4" w:space="0" w:color="auto"/>
              <w:bottom w:val="nil"/>
              <w:right w:val="nil"/>
            </w:tcBorders>
            <w:hideMark/>
          </w:tcPr>
          <w:p w14:paraId="363EB7C6" w14:textId="77777777" w:rsidR="00DF72E5" w:rsidRPr="00DF72E5" w:rsidRDefault="00DF72E5" w:rsidP="00DF72E5">
            <w:pPr>
              <w:widowControl/>
              <w:ind w:firstLineChars="100" w:firstLine="160"/>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Project Office running costs</w:t>
            </w:r>
          </w:p>
        </w:tc>
        <w:tc>
          <w:tcPr>
            <w:tcW w:w="4560" w:type="dxa"/>
            <w:tcBorders>
              <w:top w:val="nil"/>
              <w:left w:val="single" w:sz="4" w:space="0" w:color="auto"/>
              <w:bottom w:val="nil"/>
              <w:right w:val="single" w:sz="4" w:space="0" w:color="auto"/>
            </w:tcBorders>
            <w:hideMark/>
          </w:tcPr>
          <w:p w14:paraId="1F1CFDA0" w14:textId="77777777" w:rsidR="00DF72E5" w:rsidRPr="00DF72E5" w:rsidRDefault="00DF72E5" w:rsidP="00DF72E5">
            <w:pPr>
              <w:widowControl/>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 </w:t>
            </w:r>
          </w:p>
        </w:tc>
      </w:tr>
      <w:tr w:rsidR="00DF72E5" w:rsidRPr="00DF72E5" w14:paraId="0F0DDD09" w14:textId="77777777" w:rsidTr="00DF72E5">
        <w:trPr>
          <w:trHeight w:val="255"/>
        </w:trPr>
        <w:tc>
          <w:tcPr>
            <w:tcW w:w="4560" w:type="dxa"/>
            <w:tcBorders>
              <w:top w:val="nil"/>
              <w:left w:val="single" w:sz="4" w:space="0" w:color="auto"/>
              <w:bottom w:val="nil"/>
              <w:right w:val="nil"/>
            </w:tcBorders>
            <w:hideMark/>
          </w:tcPr>
          <w:p w14:paraId="01993925" w14:textId="77777777" w:rsidR="00DF72E5" w:rsidRPr="00DF72E5" w:rsidRDefault="00DF72E5" w:rsidP="00DF72E5">
            <w:pPr>
              <w:widowControl/>
              <w:ind w:firstLineChars="100" w:firstLine="160"/>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Sub - grants</w:t>
            </w:r>
          </w:p>
        </w:tc>
        <w:tc>
          <w:tcPr>
            <w:tcW w:w="4560" w:type="dxa"/>
            <w:tcBorders>
              <w:top w:val="nil"/>
              <w:left w:val="single" w:sz="4" w:space="0" w:color="auto"/>
              <w:bottom w:val="nil"/>
              <w:right w:val="single" w:sz="4" w:space="0" w:color="auto"/>
            </w:tcBorders>
            <w:hideMark/>
          </w:tcPr>
          <w:p w14:paraId="6E31FEEE" w14:textId="77777777" w:rsidR="00DF72E5" w:rsidRPr="00DF72E5" w:rsidRDefault="00DF72E5" w:rsidP="00DF72E5">
            <w:pPr>
              <w:widowControl/>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 </w:t>
            </w:r>
          </w:p>
        </w:tc>
      </w:tr>
      <w:tr w:rsidR="00DF72E5" w:rsidRPr="00DF72E5" w14:paraId="3E1DC6D9" w14:textId="77777777" w:rsidTr="00DF72E5">
        <w:trPr>
          <w:trHeight w:val="255"/>
        </w:trPr>
        <w:tc>
          <w:tcPr>
            <w:tcW w:w="4560" w:type="dxa"/>
            <w:tcBorders>
              <w:top w:val="nil"/>
              <w:left w:val="single" w:sz="4" w:space="0" w:color="auto"/>
              <w:bottom w:val="nil"/>
              <w:right w:val="nil"/>
            </w:tcBorders>
            <w:hideMark/>
          </w:tcPr>
          <w:p w14:paraId="21E568EE" w14:textId="77777777" w:rsidR="00DF72E5" w:rsidRPr="00DF72E5" w:rsidRDefault="00DF72E5" w:rsidP="00DF72E5">
            <w:pPr>
              <w:widowControl/>
              <w:ind w:firstLineChars="100" w:firstLine="160"/>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Other costs per outcome</w:t>
            </w:r>
          </w:p>
        </w:tc>
        <w:tc>
          <w:tcPr>
            <w:tcW w:w="4560" w:type="dxa"/>
            <w:tcBorders>
              <w:top w:val="nil"/>
              <w:left w:val="single" w:sz="4" w:space="0" w:color="auto"/>
              <w:bottom w:val="nil"/>
              <w:right w:val="single" w:sz="4" w:space="0" w:color="auto"/>
            </w:tcBorders>
            <w:hideMark/>
          </w:tcPr>
          <w:p w14:paraId="78F730F3" w14:textId="77777777" w:rsidR="00DF72E5" w:rsidRPr="00DF72E5" w:rsidRDefault="00DF72E5" w:rsidP="00DF72E5">
            <w:pPr>
              <w:widowControl/>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 </w:t>
            </w:r>
          </w:p>
        </w:tc>
      </w:tr>
      <w:tr w:rsidR="00DF72E5" w:rsidRPr="00DF72E5" w14:paraId="44FFECC5" w14:textId="77777777" w:rsidTr="00DF72E5">
        <w:trPr>
          <w:trHeight w:val="255"/>
        </w:trPr>
        <w:tc>
          <w:tcPr>
            <w:tcW w:w="4560" w:type="dxa"/>
            <w:tcBorders>
              <w:top w:val="nil"/>
              <w:left w:val="single" w:sz="4" w:space="0" w:color="auto"/>
              <w:bottom w:val="single" w:sz="4" w:space="0" w:color="auto"/>
              <w:right w:val="nil"/>
            </w:tcBorders>
            <w:hideMark/>
          </w:tcPr>
          <w:p w14:paraId="17625451" w14:textId="77777777" w:rsidR="00DF72E5" w:rsidRPr="00DF72E5" w:rsidRDefault="00DF72E5" w:rsidP="00DF72E5">
            <w:pPr>
              <w:widowControl/>
              <w:ind w:firstLineChars="100" w:firstLine="160"/>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Etc.</w:t>
            </w:r>
          </w:p>
        </w:tc>
        <w:tc>
          <w:tcPr>
            <w:tcW w:w="4560" w:type="dxa"/>
            <w:tcBorders>
              <w:top w:val="nil"/>
              <w:left w:val="single" w:sz="4" w:space="0" w:color="auto"/>
              <w:bottom w:val="single" w:sz="4" w:space="0" w:color="auto"/>
              <w:right w:val="single" w:sz="4" w:space="0" w:color="auto"/>
            </w:tcBorders>
            <w:hideMark/>
          </w:tcPr>
          <w:p w14:paraId="324966F7" w14:textId="77777777" w:rsidR="00DF72E5" w:rsidRPr="00DF72E5" w:rsidRDefault="00DF72E5" w:rsidP="00DF72E5">
            <w:pPr>
              <w:widowControl/>
              <w:rPr>
                <w:rFonts w:ascii="Times New Roman" w:eastAsia="Times New Roman" w:hAnsi="Times New Roman" w:cs="Times New Roman"/>
                <w:color w:val="000000"/>
                <w:sz w:val="16"/>
                <w:szCs w:val="16"/>
                <w:lang w:val="de-AT" w:eastAsia="de-AT"/>
              </w:rPr>
            </w:pPr>
            <w:r w:rsidRPr="00DF72E5">
              <w:rPr>
                <w:rFonts w:ascii="Times New Roman" w:eastAsia="Times New Roman" w:hAnsi="Times New Roman" w:cs="Times New Roman"/>
                <w:color w:val="000000"/>
                <w:sz w:val="16"/>
                <w:szCs w:val="16"/>
                <w:lang w:val="de-AT" w:eastAsia="de-AT"/>
              </w:rPr>
              <w:t> </w:t>
            </w:r>
          </w:p>
        </w:tc>
      </w:tr>
      <w:tr w:rsidR="00DF72E5" w:rsidRPr="00DF72E5" w14:paraId="5551E8B2" w14:textId="77777777" w:rsidTr="00DF72E5">
        <w:trPr>
          <w:trHeight w:val="555"/>
        </w:trPr>
        <w:tc>
          <w:tcPr>
            <w:tcW w:w="4560" w:type="dxa"/>
            <w:tcBorders>
              <w:top w:val="nil"/>
              <w:left w:val="single" w:sz="4" w:space="0" w:color="auto"/>
              <w:bottom w:val="nil"/>
              <w:right w:val="single" w:sz="4" w:space="0" w:color="auto"/>
            </w:tcBorders>
            <w:shd w:val="clear" w:color="000000" w:fill="FFFFFF"/>
            <w:hideMark/>
          </w:tcPr>
          <w:p w14:paraId="292B0FA5" w14:textId="65ABFFD4"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xml:space="preserve">11. To what extent have transactions been carried out in cash?  </w:t>
            </w:r>
          </w:p>
        </w:tc>
        <w:tc>
          <w:tcPr>
            <w:tcW w:w="4560" w:type="dxa"/>
            <w:tcBorders>
              <w:top w:val="nil"/>
              <w:left w:val="nil"/>
              <w:bottom w:val="nil"/>
              <w:right w:val="single" w:sz="4" w:space="0" w:color="auto"/>
            </w:tcBorders>
            <w:hideMark/>
          </w:tcPr>
          <w:p w14:paraId="7403EAC1"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445DABFA" w14:textId="77777777" w:rsidTr="00DF72E5">
        <w:trPr>
          <w:trHeight w:val="555"/>
        </w:trPr>
        <w:tc>
          <w:tcPr>
            <w:tcW w:w="4560" w:type="dxa"/>
            <w:tcBorders>
              <w:top w:val="single" w:sz="4" w:space="0" w:color="auto"/>
              <w:left w:val="single" w:sz="4" w:space="0" w:color="auto"/>
              <w:bottom w:val="nil"/>
              <w:right w:val="single" w:sz="4" w:space="0" w:color="auto"/>
            </w:tcBorders>
            <w:shd w:val="clear" w:color="000000" w:fill="FFFFFF"/>
            <w:hideMark/>
          </w:tcPr>
          <w:p w14:paraId="4258D4CC"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xml:space="preserve">12. In which currencies has expenditure been incurred? </w:t>
            </w:r>
          </w:p>
        </w:tc>
        <w:tc>
          <w:tcPr>
            <w:tcW w:w="4560" w:type="dxa"/>
            <w:tcBorders>
              <w:top w:val="single" w:sz="4" w:space="0" w:color="auto"/>
              <w:left w:val="nil"/>
              <w:bottom w:val="nil"/>
              <w:right w:val="single" w:sz="4" w:space="0" w:color="auto"/>
            </w:tcBorders>
            <w:hideMark/>
          </w:tcPr>
          <w:p w14:paraId="64E871AB"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5F75D292" w14:textId="77777777" w:rsidTr="00DF72E5">
        <w:trPr>
          <w:trHeight w:val="555"/>
        </w:trPr>
        <w:tc>
          <w:tcPr>
            <w:tcW w:w="4560" w:type="dxa"/>
            <w:tcBorders>
              <w:top w:val="single" w:sz="4" w:space="0" w:color="auto"/>
              <w:left w:val="single" w:sz="4" w:space="0" w:color="auto"/>
              <w:bottom w:val="nil"/>
              <w:right w:val="single" w:sz="4" w:space="0" w:color="auto"/>
            </w:tcBorders>
            <w:shd w:val="clear" w:color="000000" w:fill="FFFFFF"/>
            <w:hideMark/>
          </w:tcPr>
          <w:p w14:paraId="589B5D27"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xml:space="preserve">13. What is the reporting currency? </w:t>
            </w:r>
          </w:p>
        </w:tc>
        <w:tc>
          <w:tcPr>
            <w:tcW w:w="4560" w:type="dxa"/>
            <w:tcBorders>
              <w:top w:val="single" w:sz="4" w:space="0" w:color="auto"/>
              <w:left w:val="nil"/>
              <w:bottom w:val="nil"/>
              <w:right w:val="single" w:sz="4" w:space="0" w:color="auto"/>
            </w:tcBorders>
            <w:hideMark/>
          </w:tcPr>
          <w:p w14:paraId="5B517802"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7E75E291" w14:textId="77777777" w:rsidTr="00DF72E5">
        <w:trPr>
          <w:trHeight w:val="315"/>
        </w:trPr>
        <w:tc>
          <w:tcPr>
            <w:tcW w:w="4560" w:type="dxa"/>
            <w:tcBorders>
              <w:top w:val="single" w:sz="4" w:space="0" w:color="auto"/>
              <w:left w:val="single" w:sz="4" w:space="0" w:color="auto"/>
              <w:bottom w:val="single" w:sz="4" w:space="0" w:color="auto"/>
              <w:right w:val="nil"/>
            </w:tcBorders>
            <w:shd w:val="clear" w:color="000000" w:fill="D9D9D9"/>
            <w:hideMark/>
          </w:tcPr>
          <w:p w14:paraId="461C0FD1" w14:textId="77777777" w:rsidR="00DF72E5" w:rsidRPr="00DF72E5" w:rsidRDefault="00DF72E5" w:rsidP="00DF72E5">
            <w:pPr>
              <w:widowControl/>
              <w:rPr>
                <w:rFonts w:ascii="Times New Roman" w:eastAsia="Times New Roman" w:hAnsi="Times New Roman" w:cs="Times New Roman"/>
                <w:b/>
                <w:bCs/>
                <w:color w:val="000000"/>
                <w:lang w:val="de-AT" w:eastAsia="de-AT"/>
              </w:rPr>
            </w:pPr>
            <w:r w:rsidRPr="00DF72E5">
              <w:rPr>
                <w:rFonts w:ascii="Times New Roman" w:eastAsia="Times New Roman" w:hAnsi="Times New Roman" w:cs="Times New Roman"/>
                <w:b/>
                <w:bCs/>
                <w:color w:val="000000"/>
                <w:lang w:val="de-AT" w:eastAsia="de-AT"/>
              </w:rPr>
              <w:t>Procurement</w:t>
            </w:r>
          </w:p>
        </w:tc>
        <w:tc>
          <w:tcPr>
            <w:tcW w:w="4560" w:type="dxa"/>
            <w:tcBorders>
              <w:top w:val="single" w:sz="4" w:space="0" w:color="auto"/>
              <w:left w:val="nil"/>
              <w:bottom w:val="single" w:sz="4" w:space="0" w:color="auto"/>
              <w:right w:val="single" w:sz="4" w:space="0" w:color="auto"/>
            </w:tcBorders>
            <w:shd w:val="clear" w:color="000000" w:fill="D9D9D9"/>
            <w:hideMark/>
          </w:tcPr>
          <w:p w14:paraId="3D97AA87" w14:textId="77777777" w:rsidR="00DF72E5" w:rsidRPr="00DF72E5" w:rsidRDefault="00DF72E5" w:rsidP="00DF72E5">
            <w:pPr>
              <w:widowControl/>
              <w:jc w:val="center"/>
              <w:rPr>
                <w:rFonts w:ascii="Times New Roman" w:eastAsia="Times New Roman" w:hAnsi="Times New Roman" w:cs="Times New Roman"/>
                <w:b/>
                <w:bCs/>
                <w:color w:val="000000"/>
                <w:lang w:val="de-AT" w:eastAsia="de-AT"/>
              </w:rPr>
            </w:pPr>
            <w:r w:rsidRPr="00DF72E5">
              <w:rPr>
                <w:rFonts w:ascii="Times New Roman" w:eastAsia="Times New Roman" w:hAnsi="Times New Roman" w:cs="Times New Roman"/>
                <w:b/>
                <w:bCs/>
                <w:color w:val="000000"/>
                <w:lang w:val="de-AT" w:eastAsia="de-AT"/>
              </w:rPr>
              <w:t> </w:t>
            </w:r>
          </w:p>
        </w:tc>
      </w:tr>
      <w:tr w:rsidR="00DF72E5" w:rsidRPr="00DF72E5" w14:paraId="15279D64" w14:textId="77777777" w:rsidTr="00DF72E5">
        <w:trPr>
          <w:trHeight w:val="555"/>
        </w:trPr>
        <w:tc>
          <w:tcPr>
            <w:tcW w:w="4560" w:type="dxa"/>
            <w:tcBorders>
              <w:top w:val="nil"/>
              <w:left w:val="single" w:sz="4" w:space="0" w:color="auto"/>
              <w:bottom w:val="nil"/>
              <w:right w:val="single" w:sz="4" w:space="0" w:color="auto"/>
            </w:tcBorders>
            <w:shd w:val="clear" w:color="000000" w:fill="FFFFFF"/>
            <w:hideMark/>
          </w:tcPr>
          <w:p w14:paraId="0B81D99A"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14. How many procurement procedures have been undertaken during the period covered by the Financial Report?</w:t>
            </w:r>
          </w:p>
        </w:tc>
        <w:tc>
          <w:tcPr>
            <w:tcW w:w="4560" w:type="dxa"/>
            <w:tcBorders>
              <w:top w:val="nil"/>
              <w:left w:val="nil"/>
              <w:bottom w:val="nil"/>
              <w:right w:val="single" w:sz="4" w:space="0" w:color="auto"/>
            </w:tcBorders>
            <w:hideMark/>
          </w:tcPr>
          <w:p w14:paraId="0F85A56A"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0D3D6B27" w14:textId="77777777" w:rsidTr="00DF72E5">
        <w:trPr>
          <w:trHeight w:val="315"/>
        </w:trPr>
        <w:tc>
          <w:tcPr>
            <w:tcW w:w="4560" w:type="dxa"/>
            <w:tcBorders>
              <w:top w:val="single" w:sz="4" w:space="0" w:color="auto"/>
              <w:left w:val="single" w:sz="4" w:space="0" w:color="auto"/>
              <w:bottom w:val="single" w:sz="4" w:space="0" w:color="auto"/>
              <w:right w:val="nil"/>
            </w:tcBorders>
            <w:shd w:val="clear" w:color="000000" w:fill="D9D9D9"/>
            <w:hideMark/>
          </w:tcPr>
          <w:p w14:paraId="2BCDBC8D" w14:textId="77777777" w:rsidR="00DF72E5" w:rsidRPr="00DF72E5" w:rsidRDefault="00DF72E5" w:rsidP="00DF72E5">
            <w:pPr>
              <w:widowControl/>
              <w:rPr>
                <w:rFonts w:ascii="Times New Roman" w:eastAsia="Times New Roman" w:hAnsi="Times New Roman" w:cs="Times New Roman"/>
                <w:b/>
                <w:bCs/>
                <w:color w:val="000000"/>
                <w:lang w:val="de-AT" w:eastAsia="de-AT"/>
              </w:rPr>
            </w:pPr>
            <w:r w:rsidRPr="00DF72E5">
              <w:rPr>
                <w:rFonts w:ascii="Times New Roman" w:eastAsia="Times New Roman" w:hAnsi="Times New Roman" w:cs="Times New Roman"/>
                <w:b/>
                <w:bCs/>
                <w:color w:val="000000"/>
                <w:lang w:val="de-AT" w:eastAsia="de-AT"/>
              </w:rPr>
              <w:t>Sub - grants</w:t>
            </w:r>
          </w:p>
        </w:tc>
        <w:tc>
          <w:tcPr>
            <w:tcW w:w="4560" w:type="dxa"/>
            <w:tcBorders>
              <w:top w:val="single" w:sz="4" w:space="0" w:color="auto"/>
              <w:left w:val="nil"/>
              <w:bottom w:val="single" w:sz="4" w:space="0" w:color="auto"/>
              <w:right w:val="single" w:sz="4" w:space="0" w:color="auto"/>
            </w:tcBorders>
            <w:shd w:val="clear" w:color="000000" w:fill="D9D9D9"/>
            <w:hideMark/>
          </w:tcPr>
          <w:p w14:paraId="0EC7420B" w14:textId="77777777" w:rsidR="00DF72E5" w:rsidRPr="00DF72E5" w:rsidRDefault="00DF72E5" w:rsidP="00DF72E5">
            <w:pPr>
              <w:widowControl/>
              <w:jc w:val="center"/>
              <w:rPr>
                <w:rFonts w:ascii="Times New Roman" w:eastAsia="Times New Roman" w:hAnsi="Times New Roman" w:cs="Times New Roman"/>
                <w:b/>
                <w:bCs/>
                <w:color w:val="000000"/>
                <w:lang w:val="de-AT" w:eastAsia="de-AT"/>
              </w:rPr>
            </w:pPr>
            <w:r w:rsidRPr="00DF72E5">
              <w:rPr>
                <w:rFonts w:ascii="Times New Roman" w:eastAsia="Times New Roman" w:hAnsi="Times New Roman" w:cs="Times New Roman"/>
                <w:b/>
                <w:bCs/>
                <w:color w:val="000000"/>
                <w:lang w:val="de-AT" w:eastAsia="de-AT"/>
              </w:rPr>
              <w:t> </w:t>
            </w:r>
          </w:p>
        </w:tc>
      </w:tr>
      <w:tr w:rsidR="00DF72E5" w:rsidRPr="00DF72E5" w14:paraId="0C84650B" w14:textId="77777777" w:rsidTr="00DF72E5">
        <w:trPr>
          <w:trHeight w:val="555"/>
        </w:trPr>
        <w:tc>
          <w:tcPr>
            <w:tcW w:w="4560" w:type="dxa"/>
            <w:tcBorders>
              <w:top w:val="nil"/>
              <w:left w:val="single" w:sz="4" w:space="0" w:color="auto"/>
              <w:bottom w:val="nil"/>
              <w:right w:val="single" w:sz="4" w:space="0" w:color="auto"/>
            </w:tcBorders>
            <w:shd w:val="clear" w:color="000000" w:fill="FFFFFF"/>
            <w:hideMark/>
          </w:tcPr>
          <w:p w14:paraId="084471C4"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15. Have any sub-grants been awarded to third parties?</w:t>
            </w:r>
          </w:p>
        </w:tc>
        <w:tc>
          <w:tcPr>
            <w:tcW w:w="4560" w:type="dxa"/>
            <w:tcBorders>
              <w:top w:val="nil"/>
              <w:left w:val="nil"/>
              <w:bottom w:val="nil"/>
              <w:right w:val="single" w:sz="4" w:space="0" w:color="auto"/>
            </w:tcBorders>
            <w:hideMark/>
          </w:tcPr>
          <w:p w14:paraId="44CD2154"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r w:rsidR="00DF72E5" w:rsidRPr="00DF72E5" w14:paraId="021CAFE0" w14:textId="77777777" w:rsidTr="00DF72E5">
        <w:trPr>
          <w:trHeight w:val="315"/>
        </w:trPr>
        <w:tc>
          <w:tcPr>
            <w:tcW w:w="4560" w:type="dxa"/>
            <w:tcBorders>
              <w:top w:val="single" w:sz="4" w:space="0" w:color="auto"/>
              <w:left w:val="single" w:sz="4" w:space="0" w:color="auto"/>
              <w:bottom w:val="single" w:sz="4" w:space="0" w:color="auto"/>
              <w:right w:val="nil"/>
            </w:tcBorders>
            <w:shd w:val="clear" w:color="000000" w:fill="D9D9D9"/>
            <w:hideMark/>
          </w:tcPr>
          <w:p w14:paraId="4E24FC16" w14:textId="77777777" w:rsidR="00DF72E5" w:rsidRPr="00DF72E5" w:rsidRDefault="00DF72E5" w:rsidP="00DF72E5">
            <w:pPr>
              <w:widowControl/>
              <w:rPr>
                <w:rFonts w:ascii="Times New Roman" w:eastAsia="Times New Roman" w:hAnsi="Times New Roman" w:cs="Times New Roman"/>
                <w:b/>
                <w:bCs/>
                <w:color w:val="000000"/>
                <w:lang w:val="de-AT" w:eastAsia="de-AT"/>
              </w:rPr>
            </w:pPr>
            <w:r w:rsidRPr="00DF72E5">
              <w:rPr>
                <w:rFonts w:ascii="Times New Roman" w:eastAsia="Times New Roman" w:hAnsi="Times New Roman" w:cs="Times New Roman"/>
                <w:b/>
                <w:bCs/>
                <w:color w:val="000000"/>
                <w:lang w:val="de-AT" w:eastAsia="de-AT"/>
              </w:rPr>
              <w:t>In -kind contribution</w:t>
            </w:r>
          </w:p>
        </w:tc>
        <w:tc>
          <w:tcPr>
            <w:tcW w:w="4560" w:type="dxa"/>
            <w:tcBorders>
              <w:top w:val="single" w:sz="4" w:space="0" w:color="auto"/>
              <w:left w:val="nil"/>
              <w:bottom w:val="single" w:sz="4" w:space="0" w:color="auto"/>
              <w:right w:val="single" w:sz="4" w:space="0" w:color="auto"/>
            </w:tcBorders>
            <w:shd w:val="clear" w:color="000000" w:fill="D9D9D9"/>
            <w:hideMark/>
          </w:tcPr>
          <w:p w14:paraId="7BE7AE75" w14:textId="77777777" w:rsidR="00DF72E5" w:rsidRPr="00DF72E5" w:rsidRDefault="00DF72E5" w:rsidP="00DF72E5">
            <w:pPr>
              <w:widowControl/>
              <w:jc w:val="center"/>
              <w:rPr>
                <w:rFonts w:ascii="Times New Roman" w:eastAsia="Times New Roman" w:hAnsi="Times New Roman" w:cs="Times New Roman"/>
                <w:b/>
                <w:bCs/>
                <w:color w:val="000000"/>
                <w:lang w:val="de-AT" w:eastAsia="de-AT"/>
              </w:rPr>
            </w:pPr>
            <w:r w:rsidRPr="00DF72E5">
              <w:rPr>
                <w:rFonts w:ascii="Times New Roman" w:eastAsia="Times New Roman" w:hAnsi="Times New Roman" w:cs="Times New Roman"/>
                <w:b/>
                <w:bCs/>
                <w:color w:val="000000"/>
                <w:lang w:val="de-AT" w:eastAsia="de-AT"/>
              </w:rPr>
              <w:t> </w:t>
            </w:r>
          </w:p>
        </w:tc>
      </w:tr>
      <w:tr w:rsidR="00DF72E5" w:rsidRPr="00DF72E5" w14:paraId="6229D5E1" w14:textId="77777777" w:rsidTr="00DF72E5">
        <w:trPr>
          <w:trHeight w:val="555"/>
        </w:trPr>
        <w:tc>
          <w:tcPr>
            <w:tcW w:w="4560" w:type="dxa"/>
            <w:tcBorders>
              <w:top w:val="nil"/>
              <w:left w:val="single" w:sz="4" w:space="0" w:color="auto"/>
              <w:bottom w:val="single" w:sz="4" w:space="0" w:color="auto"/>
              <w:right w:val="single" w:sz="4" w:space="0" w:color="auto"/>
            </w:tcBorders>
            <w:shd w:val="clear" w:color="000000" w:fill="FFFFFF"/>
            <w:hideMark/>
          </w:tcPr>
          <w:p w14:paraId="2193D11C" w14:textId="77777777" w:rsidR="00DF72E5" w:rsidRPr="00DF72E5" w:rsidRDefault="00DF72E5" w:rsidP="00DF72E5">
            <w:pPr>
              <w:widowControl/>
              <w:jc w:val="both"/>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16. Have any in-kind contributions been declared?</w:t>
            </w:r>
          </w:p>
        </w:tc>
        <w:tc>
          <w:tcPr>
            <w:tcW w:w="4560" w:type="dxa"/>
            <w:tcBorders>
              <w:top w:val="nil"/>
              <w:left w:val="nil"/>
              <w:bottom w:val="single" w:sz="4" w:space="0" w:color="auto"/>
              <w:right w:val="single" w:sz="4" w:space="0" w:color="auto"/>
            </w:tcBorders>
            <w:hideMark/>
          </w:tcPr>
          <w:p w14:paraId="3EC9E382" w14:textId="77777777" w:rsidR="00DF72E5" w:rsidRPr="00DF72E5" w:rsidRDefault="00DF72E5" w:rsidP="00DF72E5">
            <w:pPr>
              <w:widowControl/>
              <w:rPr>
                <w:rFonts w:ascii="Times New Roman" w:eastAsia="Times New Roman" w:hAnsi="Times New Roman" w:cs="Times New Roman"/>
                <w:color w:val="000000"/>
                <w:sz w:val="16"/>
                <w:szCs w:val="16"/>
                <w:lang w:val="en-GB" w:eastAsia="de-AT"/>
              </w:rPr>
            </w:pPr>
            <w:r w:rsidRPr="00DF72E5">
              <w:rPr>
                <w:rFonts w:ascii="Times New Roman" w:eastAsia="Times New Roman" w:hAnsi="Times New Roman" w:cs="Times New Roman"/>
                <w:color w:val="000000"/>
                <w:sz w:val="16"/>
                <w:szCs w:val="16"/>
                <w:lang w:val="en-GB" w:eastAsia="de-AT"/>
              </w:rPr>
              <w:t> </w:t>
            </w:r>
          </w:p>
        </w:tc>
      </w:tr>
    </w:tbl>
    <w:p w14:paraId="5FD81A52" w14:textId="77777777" w:rsidR="00F515B4" w:rsidRPr="00F515B4" w:rsidRDefault="00F515B4">
      <w:pPr>
        <w:rPr>
          <w:rFonts w:ascii="Times New Roman" w:eastAsia="Arial" w:hAnsi="Times New Roman" w:cs="Times New Roman"/>
          <w:b/>
          <w:bCs/>
          <w:sz w:val="20"/>
          <w:szCs w:val="20"/>
          <w:lang w:val="en-GB"/>
        </w:rPr>
      </w:pPr>
    </w:p>
    <w:p w14:paraId="7A292896" w14:textId="77777777" w:rsidR="00281E7D" w:rsidRDefault="00281E7D">
      <w:pPr>
        <w:rPr>
          <w:rFonts w:ascii="Times New Roman" w:eastAsia="Arial" w:hAnsi="Times New Roman" w:cs="Times New Roman"/>
          <w:b/>
          <w:bCs/>
          <w:sz w:val="20"/>
          <w:szCs w:val="20"/>
        </w:rPr>
      </w:pPr>
    </w:p>
    <w:p w14:paraId="0D17E47C" w14:textId="77777777" w:rsidR="00F515B4" w:rsidRDefault="00F515B4">
      <w:pPr>
        <w:rPr>
          <w:rFonts w:ascii="Times New Roman" w:eastAsia="Arial" w:hAnsi="Times New Roman" w:cs="Times New Roman"/>
          <w:b/>
          <w:bCs/>
          <w:sz w:val="20"/>
          <w:szCs w:val="20"/>
        </w:rPr>
      </w:pPr>
    </w:p>
    <w:p w14:paraId="2204A9B0" w14:textId="4B62BF3A" w:rsidR="00EE4B59" w:rsidRDefault="00EE4B59">
      <w:pPr>
        <w:rPr>
          <w:rFonts w:ascii="Times New Roman" w:eastAsia="Arial" w:hAnsi="Times New Roman" w:cs="Times New Roman"/>
          <w:b/>
          <w:bCs/>
          <w:sz w:val="20"/>
          <w:szCs w:val="20"/>
        </w:rPr>
      </w:pPr>
      <w:r>
        <w:rPr>
          <w:rFonts w:ascii="Times New Roman" w:eastAsia="Arial" w:hAnsi="Times New Roman" w:cs="Times New Roman"/>
          <w:b/>
          <w:bCs/>
          <w:sz w:val="20"/>
          <w:szCs w:val="20"/>
        </w:rPr>
        <w:br w:type="page"/>
      </w:r>
    </w:p>
    <w:p w14:paraId="071A77CE" w14:textId="75F01C1C" w:rsidR="00F515B4" w:rsidRPr="00EB609E" w:rsidRDefault="00916FF0" w:rsidP="00D257F9">
      <w:pPr>
        <w:pStyle w:val="berschrift2"/>
        <w:numPr>
          <w:ilvl w:val="1"/>
          <w:numId w:val="14"/>
        </w:numPr>
        <w:rPr>
          <w:rFonts w:ascii="Times New Roman" w:hAnsi="Times New Roman" w:cs="Times New Roman"/>
          <w:sz w:val="22"/>
          <w:szCs w:val="22"/>
        </w:rPr>
      </w:pPr>
      <w:r>
        <w:rPr>
          <w:rFonts w:ascii="Times New Roman" w:hAnsi="Times New Roman" w:cs="Times New Roman"/>
          <w:sz w:val="22"/>
          <w:szCs w:val="22"/>
        </w:rPr>
        <w:lastRenderedPageBreak/>
        <w:t xml:space="preserve">Basic financial information </w:t>
      </w:r>
      <w:r w:rsidR="004704E1">
        <w:rPr>
          <w:rFonts w:ascii="Times New Roman" w:hAnsi="Times New Roman" w:cs="Times New Roman"/>
          <w:sz w:val="22"/>
          <w:szCs w:val="22"/>
        </w:rPr>
        <w:t>(</w:t>
      </w:r>
      <w:r>
        <w:rPr>
          <w:rFonts w:ascii="Times New Roman" w:hAnsi="Times New Roman" w:cs="Times New Roman"/>
          <w:sz w:val="22"/>
          <w:szCs w:val="22"/>
        </w:rPr>
        <w:t>at the time of the fieldwork</w:t>
      </w:r>
      <w:r w:rsidR="004704E1">
        <w:rPr>
          <w:rFonts w:ascii="Times New Roman" w:hAnsi="Times New Roman" w:cs="Times New Roman"/>
          <w:sz w:val="22"/>
          <w:szCs w:val="22"/>
        </w:rPr>
        <w:t>)</w:t>
      </w:r>
    </w:p>
    <w:p w14:paraId="41F5451C" w14:textId="77777777" w:rsidR="0085312D" w:rsidRDefault="0085312D">
      <w:pPr>
        <w:rPr>
          <w:rFonts w:ascii="Times New Roman" w:eastAsia="Arial" w:hAnsi="Times New Roman" w:cs="Times New Roman"/>
          <w:b/>
          <w:bCs/>
          <w:sz w:val="20"/>
          <w:szCs w:val="20"/>
        </w:rPr>
      </w:pPr>
    </w:p>
    <w:p w14:paraId="1BD1342E" w14:textId="28B66661" w:rsidR="00436E1E" w:rsidRPr="00436E1E" w:rsidRDefault="00436E1E" w:rsidP="00D257F9">
      <w:pPr>
        <w:pStyle w:val="berschrift3"/>
        <w:numPr>
          <w:ilvl w:val="2"/>
          <w:numId w:val="14"/>
        </w:numPr>
        <w:rPr>
          <w:rFonts w:ascii="Times New Roman" w:hAnsi="Times New Roman" w:cs="Times New Roman"/>
          <w:b w:val="0"/>
          <w:bCs w:val="0"/>
        </w:rPr>
      </w:pPr>
      <w:r w:rsidRPr="00436E1E">
        <w:rPr>
          <w:rFonts w:ascii="Times New Roman" w:hAnsi="Times New Roman" w:cs="Times New Roman"/>
          <w:b w:val="0"/>
          <w:bCs w:val="0"/>
        </w:rPr>
        <w:t>Expenditure</w:t>
      </w:r>
    </w:p>
    <w:p w14:paraId="704B5066" w14:textId="77777777" w:rsidR="00436E1E" w:rsidRDefault="00436E1E">
      <w:pPr>
        <w:rPr>
          <w:rFonts w:ascii="Times New Roman" w:eastAsia="Arial" w:hAnsi="Times New Roman" w:cs="Times New Roman"/>
          <w:b/>
          <w:bCs/>
          <w:sz w:val="20"/>
          <w:szCs w:val="20"/>
        </w:rPr>
      </w:pPr>
    </w:p>
    <w:tbl>
      <w:tblPr>
        <w:tblW w:w="9060" w:type="dxa"/>
        <w:tblCellMar>
          <w:left w:w="70" w:type="dxa"/>
          <w:right w:w="70" w:type="dxa"/>
        </w:tblCellMar>
        <w:tblLook w:val="04A0" w:firstRow="1" w:lastRow="0" w:firstColumn="1" w:lastColumn="0" w:noHBand="0" w:noVBand="1"/>
      </w:tblPr>
      <w:tblGrid>
        <w:gridCol w:w="3020"/>
        <w:gridCol w:w="3020"/>
        <w:gridCol w:w="3020"/>
      </w:tblGrid>
      <w:tr w:rsidR="00420B17" w:rsidRPr="00420B17" w14:paraId="379774BE" w14:textId="77777777" w:rsidTr="00420B17">
        <w:trPr>
          <w:trHeight w:val="300"/>
        </w:trPr>
        <w:tc>
          <w:tcPr>
            <w:tcW w:w="3020" w:type="dxa"/>
            <w:tcBorders>
              <w:top w:val="single" w:sz="4" w:space="0" w:color="auto"/>
              <w:left w:val="single" w:sz="4" w:space="0" w:color="auto"/>
              <w:bottom w:val="single" w:sz="4" w:space="0" w:color="auto"/>
              <w:right w:val="single" w:sz="4" w:space="0" w:color="auto"/>
            </w:tcBorders>
            <w:vAlign w:val="center"/>
            <w:hideMark/>
          </w:tcPr>
          <w:p w14:paraId="23ADBD41" w14:textId="77777777" w:rsidR="00420B17" w:rsidRPr="00420B17" w:rsidRDefault="00420B17" w:rsidP="00420B17">
            <w:pPr>
              <w:widowControl/>
              <w:jc w:val="center"/>
              <w:rPr>
                <w:rFonts w:ascii="Times New Roman" w:eastAsia="Times New Roman" w:hAnsi="Times New Roman" w:cs="Times New Roman"/>
                <w:b/>
                <w:bCs/>
                <w:color w:val="000000"/>
                <w:sz w:val="20"/>
                <w:szCs w:val="20"/>
                <w:lang w:val="de-AT" w:eastAsia="de-AT"/>
              </w:rPr>
            </w:pPr>
            <w:r w:rsidRPr="00420B17">
              <w:rPr>
                <w:rFonts w:ascii="Times New Roman" w:eastAsia="Times New Roman" w:hAnsi="Times New Roman" w:cs="Times New Roman"/>
                <w:b/>
                <w:bCs/>
                <w:color w:val="000000"/>
                <w:sz w:val="20"/>
                <w:szCs w:val="20"/>
                <w:lang w:val="en-GB" w:eastAsia="de-AT"/>
              </w:rPr>
              <w:t>Budget Categories</w:t>
            </w:r>
          </w:p>
        </w:tc>
        <w:tc>
          <w:tcPr>
            <w:tcW w:w="3020" w:type="dxa"/>
            <w:tcBorders>
              <w:top w:val="single" w:sz="4" w:space="0" w:color="auto"/>
              <w:left w:val="nil"/>
              <w:bottom w:val="single" w:sz="4" w:space="0" w:color="auto"/>
              <w:right w:val="single" w:sz="4" w:space="0" w:color="auto"/>
            </w:tcBorders>
            <w:vAlign w:val="center"/>
            <w:hideMark/>
          </w:tcPr>
          <w:p w14:paraId="5B422E18" w14:textId="77777777" w:rsidR="00420B17" w:rsidRPr="00420B17" w:rsidRDefault="00420B17" w:rsidP="00420B17">
            <w:pPr>
              <w:widowControl/>
              <w:jc w:val="center"/>
              <w:rPr>
                <w:rFonts w:ascii="Times New Roman" w:eastAsia="Times New Roman" w:hAnsi="Times New Roman" w:cs="Times New Roman"/>
                <w:b/>
                <w:bCs/>
                <w:color w:val="000000"/>
                <w:sz w:val="20"/>
                <w:szCs w:val="20"/>
                <w:lang w:val="de-AT" w:eastAsia="de-AT"/>
              </w:rPr>
            </w:pPr>
            <w:r w:rsidRPr="00420B17">
              <w:rPr>
                <w:rFonts w:ascii="Times New Roman" w:eastAsia="Times New Roman" w:hAnsi="Times New Roman" w:cs="Times New Roman"/>
                <w:b/>
                <w:bCs/>
                <w:color w:val="000000"/>
                <w:sz w:val="20"/>
                <w:szCs w:val="20"/>
                <w:lang w:val="en-GB" w:eastAsia="de-AT"/>
              </w:rPr>
              <w:t>Budgeted Expenditure (amount)</w:t>
            </w:r>
          </w:p>
        </w:tc>
        <w:tc>
          <w:tcPr>
            <w:tcW w:w="3020" w:type="dxa"/>
            <w:tcBorders>
              <w:top w:val="single" w:sz="4" w:space="0" w:color="auto"/>
              <w:left w:val="nil"/>
              <w:bottom w:val="single" w:sz="4" w:space="0" w:color="auto"/>
              <w:right w:val="single" w:sz="4" w:space="0" w:color="auto"/>
            </w:tcBorders>
            <w:vAlign w:val="center"/>
            <w:hideMark/>
          </w:tcPr>
          <w:p w14:paraId="14EF3380" w14:textId="77777777" w:rsidR="00420B17" w:rsidRPr="00420B17" w:rsidRDefault="00420B17" w:rsidP="00420B17">
            <w:pPr>
              <w:widowControl/>
              <w:jc w:val="center"/>
              <w:rPr>
                <w:rFonts w:ascii="Times New Roman" w:eastAsia="Times New Roman" w:hAnsi="Times New Roman" w:cs="Times New Roman"/>
                <w:b/>
                <w:bCs/>
                <w:color w:val="000000"/>
                <w:sz w:val="20"/>
                <w:szCs w:val="20"/>
                <w:lang w:val="de-AT" w:eastAsia="de-AT"/>
              </w:rPr>
            </w:pPr>
            <w:r w:rsidRPr="00420B17">
              <w:rPr>
                <w:rFonts w:ascii="Times New Roman" w:eastAsia="Times New Roman" w:hAnsi="Times New Roman" w:cs="Times New Roman"/>
                <w:b/>
                <w:bCs/>
                <w:color w:val="000000"/>
                <w:sz w:val="20"/>
                <w:szCs w:val="20"/>
                <w:lang w:val="en-GB" w:eastAsia="de-AT"/>
              </w:rPr>
              <w:t>Reported Expenditure (amount)</w:t>
            </w:r>
          </w:p>
        </w:tc>
      </w:tr>
      <w:tr w:rsidR="00420B17" w:rsidRPr="00420B17" w14:paraId="0B11ADBC" w14:textId="77777777" w:rsidTr="00420B17">
        <w:trPr>
          <w:trHeight w:val="300"/>
        </w:trPr>
        <w:tc>
          <w:tcPr>
            <w:tcW w:w="3020" w:type="dxa"/>
            <w:tcBorders>
              <w:top w:val="nil"/>
              <w:left w:val="single" w:sz="4" w:space="0" w:color="auto"/>
              <w:bottom w:val="single" w:sz="4" w:space="0" w:color="auto"/>
              <w:right w:val="single" w:sz="4" w:space="0" w:color="auto"/>
            </w:tcBorders>
            <w:noWrap/>
            <w:vAlign w:val="center"/>
            <w:hideMark/>
          </w:tcPr>
          <w:p w14:paraId="48665C30"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themeColor="text1"/>
                <w:sz w:val="20"/>
                <w:szCs w:val="20"/>
                <w:lang w:val="en-GB" w:eastAsia="de-AT"/>
              </w:rPr>
              <w:t>1. "…"</w:t>
            </w:r>
          </w:p>
        </w:tc>
        <w:tc>
          <w:tcPr>
            <w:tcW w:w="3020" w:type="dxa"/>
            <w:tcBorders>
              <w:top w:val="nil"/>
              <w:left w:val="nil"/>
              <w:bottom w:val="single" w:sz="4" w:space="0" w:color="auto"/>
              <w:right w:val="single" w:sz="4" w:space="0" w:color="auto"/>
            </w:tcBorders>
            <w:noWrap/>
            <w:vAlign w:val="center"/>
            <w:hideMark/>
          </w:tcPr>
          <w:p w14:paraId="19EB7C00" w14:textId="77777777" w:rsidR="00420B17" w:rsidRPr="00420B17" w:rsidRDefault="00420B17" w:rsidP="00420B17">
            <w:pPr>
              <w:widowControl/>
              <w:jc w:val="center"/>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en-GB" w:eastAsia="de-AT"/>
              </w:rPr>
              <w:t> </w:t>
            </w:r>
          </w:p>
        </w:tc>
        <w:tc>
          <w:tcPr>
            <w:tcW w:w="3020" w:type="dxa"/>
            <w:tcBorders>
              <w:top w:val="nil"/>
              <w:left w:val="nil"/>
              <w:bottom w:val="single" w:sz="4" w:space="0" w:color="auto"/>
              <w:right w:val="single" w:sz="4" w:space="0" w:color="auto"/>
            </w:tcBorders>
            <w:noWrap/>
            <w:vAlign w:val="center"/>
            <w:hideMark/>
          </w:tcPr>
          <w:p w14:paraId="7A00C850" w14:textId="77777777" w:rsidR="00420B17" w:rsidRPr="00420B17" w:rsidRDefault="00420B17" w:rsidP="00420B17">
            <w:pPr>
              <w:widowControl/>
              <w:jc w:val="center"/>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en-GB" w:eastAsia="de-AT"/>
              </w:rPr>
              <w:t> </w:t>
            </w:r>
          </w:p>
        </w:tc>
      </w:tr>
      <w:tr w:rsidR="00420B17" w:rsidRPr="00420B17" w14:paraId="5AB9A7E9" w14:textId="77777777" w:rsidTr="00420B17">
        <w:trPr>
          <w:trHeight w:val="300"/>
        </w:trPr>
        <w:tc>
          <w:tcPr>
            <w:tcW w:w="3020" w:type="dxa"/>
            <w:tcBorders>
              <w:top w:val="nil"/>
              <w:left w:val="single" w:sz="4" w:space="0" w:color="auto"/>
              <w:bottom w:val="single" w:sz="4" w:space="0" w:color="auto"/>
              <w:right w:val="single" w:sz="4" w:space="0" w:color="auto"/>
            </w:tcBorders>
            <w:noWrap/>
            <w:vAlign w:val="center"/>
            <w:hideMark/>
          </w:tcPr>
          <w:p w14:paraId="4042C4C3"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themeColor="text1"/>
                <w:sz w:val="20"/>
                <w:szCs w:val="20"/>
                <w:lang w:val="en-GB" w:eastAsia="de-AT"/>
              </w:rPr>
              <w:t>2. "…"</w:t>
            </w:r>
          </w:p>
        </w:tc>
        <w:tc>
          <w:tcPr>
            <w:tcW w:w="3020" w:type="dxa"/>
            <w:tcBorders>
              <w:top w:val="nil"/>
              <w:left w:val="nil"/>
              <w:bottom w:val="single" w:sz="4" w:space="0" w:color="auto"/>
              <w:right w:val="single" w:sz="4" w:space="0" w:color="auto"/>
            </w:tcBorders>
            <w:noWrap/>
            <w:vAlign w:val="center"/>
            <w:hideMark/>
          </w:tcPr>
          <w:p w14:paraId="5C8340E8" w14:textId="77777777" w:rsidR="00420B17" w:rsidRPr="00420B17" w:rsidRDefault="00420B17" w:rsidP="00420B17">
            <w:pPr>
              <w:widowControl/>
              <w:jc w:val="center"/>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en-GB" w:eastAsia="de-AT"/>
              </w:rPr>
              <w:t> </w:t>
            </w:r>
          </w:p>
        </w:tc>
        <w:tc>
          <w:tcPr>
            <w:tcW w:w="3020" w:type="dxa"/>
            <w:tcBorders>
              <w:top w:val="nil"/>
              <w:left w:val="nil"/>
              <w:bottom w:val="single" w:sz="4" w:space="0" w:color="auto"/>
              <w:right w:val="single" w:sz="4" w:space="0" w:color="auto"/>
            </w:tcBorders>
            <w:noWrap/>
            <w:vAlign w:val="center"/>
            <w:hideMark/>
          </w:tcPr>
          <w:p w14:paraId="325DFCD8" w14:textId="77777777" w:rsidR="00420B17" w:rsidRPr="00420B17" w:rsidRDefault="00420B17" w:rsidP="00420B17">
            <w:pPr>
              <w:widowControl/>
              <w:jc w:val="center"/>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en-GB" w:eastAsia="de-AT"/>
              </w:rPr>
              <w:t> </w:t>
            </w:r>
          </w:p>
        </w:tc>
      </w:tr>
      <w:tr w:rsidR="00420B17" w:rsidRPr="00420B17" w14:paraId="393A836C" w14:textId="77777777" w:rsidTr="00420B17">
        <w:trPr>
          <w:trHeight w:val="300"/>
        </w:trPr>
        <w:tc>
          <w:tcPr>
            <w:tcW w:w="3020" w:type="dxa"/>
            <w:tcBorders>
              <w:top w:val="nil"/>
              <w:left w:val="single" w:sz="4" w:space="0" w:color="auto"/>
              <w:bottom w:val="single" w:sz="4" w:space="0" w:color="auto"/>
              <w:right w:val="single" w:sz="4" w:space="0" w:color="auto"/>
            </w:tcBorders>
            <w:noWrap/>
            <w:vAlign w:val="center"/>
            <w:hideMark/>
          </w:tcPr>
          <w:p w14:paraId="1F6B6D63"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themeColor="text1"/>
                <w:sz w:val="20"/>
                <w:szCs w:val="20"/>
                <w:lang w:val="en-GB" w:eastAsia="de-AT"/>
              </w:rPr>
              <w:t>3. "…"</w:t>
            </w:r>
          </w:p>
        </w:tc>
        <w:tc>
          <w:tcPr>
            <w:tcW w:w="3020" w:type="dxa"/>
            <w:tcBorders>
              <w:top w:val="nil"/>
              <w:left w:val="nil"/>
              <w:bottom w:val="single" w:sz="4" w:space="0" w:color="auto"/>
              <w:right w:val="single" w:sz="4" w:space="0" w:color="auto"/>
            </w:tcBorders>
            <w:noWrap/>
            <w:vAlign w:val="center"/>
            <w:hideMark/>
          </w:tcPr>
          <w:p w14:paraId="77503D56"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c>
          <w:tcPr>
            <w:tcW w:w="3020" w:type="dxa"/>
            <w:tcBorders>
              <w:top w:val="nil"/>
              <w:left w:val="nil"/>
              <w:bottom w:val="single" w:sz="4" w:space="0" w:color="auto"/>
              <w:right w:val="single" w:sz="4" w:space="0" w:color="auto"/>
            </w:tcBorders>
            <w:noWrap/>
            <w:vAlign w:val="center"/>
            <w:hideMark/>
          </w:tcPr>
          <w:p w14:paraId="5C4E0C4B"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r>
      <w:tr w:rsidR="00420B17" w:rsidRPr="00420B17" w14:paraId="0011841B" w14:textId="77777777" w:rsidTr="00420B17">
        <w:trPr>
          <w:trHeight w:val="300"/>
        </w:trPr>
        <w:tc>
          <w:tcPr>
            <w:tcW w:w="3020" w:type="dxa"/>
            <w:tcBorders>
              <w:top w:val="nil"/>
              <w:left w:val="single" w:sz="4" w:space="0" w:color="auto"/>
              <w:bottom w:val="single" w:sz="4" w:space="0" w:color="auto"/>
              <w:right w:val="single" w:sz="4" w:space="0" w:color="auto"/>
            </w:tcBorders>
            <w:noWrap/>
            <w:vAlign w:val="center"/>
            <w:hideMark/>
          </w:tcPr>
          <w:p w14:paraId="14D08879"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themeColor="text1"/>
                <w:sz w:val="20"/>
                <w:szCs w:val="20"/>
                <w:lang w:val="en-GB" w:eastAsia="de-AT"/>
              </w:rPr>
              <w:t>4. "…"</w:t>
            </w:r>
          </w:p>
        </w:tc>
        <w:tc>
          <w:tcPr>
            <w:tcW w:w="3020" w:type="dxa"/>
            <w:tcBorders>
              <w:top w:val="nil"/>
              <w:left w:val="nil"/>
              <w:bottom w:val="single" w:sz="4" w:space="0" w:color="auto"/>
              <w:right w:val="single" w:sz="4" w:space="0" w:color="auto"/>
            </w:tcBorders>
            <w:noWrap/>
            <w:vAlign w:val="center"/>
            <w:hideMark/>
          </w:tcPr>
          <w:p w14:paraId="1F105350"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c>
          <w:tcPr>
            <w:tcW w:w="3020" w:type="dxa"/>
            <w:tcBorders>
              <w:top w:val="nil"/>
              <w:left w:val="nil"/>
              <w:bottom w:val="single" w:sz="4" w:space="0" w:color="auto"/>
              <w:right w:val="single" w:sz="4" w:space="0" w:color="auto"/>
            </w:tcBorders>
            <w:noWrap/>
            <w:vAlign w:val="center"/>
            <w:hideMark/>
          </w:tcPr>
          <w:p w14:paraId="5058F73B"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r>
      <w:tr w:rsidR="00420B17" w:rsidRPr="00420B17" w14:paraId="2AB48DA7" w14:textId="77777777" w:rsidTr="00420B17">
        <w:trPr>
          <w:trHeight w:val="300"/>
        </w:trPr>
        <w:tc>
          <w:tcPr>
            <w:tcW w:w="3020" w:type="dxa"/>
            <w:tcBorders>
              <w:top w:val="nil"/>
              <w:left w:val="single" w:sz="4" w:space="0" w:color="auto"/>
              <w:bottom w:val="single" w:sz="4" w:space="0" w:color="auto"/>
              <w:right w:val="single" w:sz="4" w:space="0" w:color="auto"/>
            </w:tcBorders>
            <w:noWrap/>
            <w:vAlign w:val="center"/>
            <w:hideMark/>
          </w:tcPr>
          <w:p w14:paraId="3B05A1FA"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themeColor="text1"/>
                <w:sz w:val="20"/>
                <w:szCs w:val="20"/>
                <w:lang w:val="en-GB" w:eastAsia="de-AT"/>
              </w:rPr>
              <w:t>5. "…"</w:t>
            </w:r>
          </w:p>
        </w:tc>
        <w:tc>
          <w:tcPr>
            <w:tcW w:w="3020" w:type="dxa"/>
            <w:tcBorders>
              <w:top w:val="nil"/>
              <w:left w:val="nil"/>
              <w:bottom w:val="single" w:sz="4" w:space="0" w:color="auto"/>
              <w:right w:val="single" w:sz="4" w:space="0" w:color="auto"/>
            </w:tcBorders>
            <w:noWrap/>
            <w:vAlign w:val="center"/>
            <w:hideMark/>
          </w:tcPr>
          <w:p w14:paraId="6223C711"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c>
          <w:tcPr>
            <w:tcW w:w="3020" w:type="dxa"/>
            <w:tcBorders>
              <w:top w:val="nil"/>
              <w:left w:val="nil"/>
              <w:bottom w:val="single" w:sz="4" w:space="0" w:color="auto"/>
              <w:right w:val="single" w:sz="4" w:space="0" w:color="auto"/>
            </w:tcBorders>
            <w:noWrap/>
            <w:vAlign w:val="center"/>
            <w:hideMark/>
          </w:tcPr>
          <w:p w14:paraId="1198B716"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r>
      <w:tr w:rsidR="00420B17" w:rsidRPr="00420B17" w14:paraId="06CCD101" w14:textId="77777777" w:rsidTr="00420B17">
        <w:trPr>
          <w:trHeight w:val="300"/>
        </w:trPr>
        <w:tc>
          <w:tcPr>
            <w:tcW w:w="3020" w:type="dxa"/>
            <w:tcBorders>
              <w:top w:val="nil"/>
              <w:left w:val="single" w:sz="4" w:space="0" w:color="auto"/>
              <w:bottom w:val="single" w:sz="4" w:space="0" w:color="auto"/>
              <w:right w:val="single" w:sz="4" w:space="0" w:color="auto"/>
            </w:tcBorders>
            <w:noWrap/>
            <w:vAlign w:val="center"/>
            <w:hideMark/>
          </w:tcPr>
          <w:p w14:paraId="6BAAFE28"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themeColor="text1"/>
                <w:sz w:val="20"/>
                <w:szCs w:val="20"/>
                <w:lang w:val="en-GB" w:eastAsia="de-AT"/>
              </w:rPr>
              <w:t>6. "…"</w:t>
            </w:r>
          </w:p>
        </w:tc>
        <w:tc>
          <w:tcPr>
            <w:tcW w:w="3020" w:type="dxa"/>
            <w:tcBorders>
              <w:top w:val="nil"/>
              <w:left w:val="nil"/>
              <w:bottom w:val="single" w:sz="4" w:space="0" w:color="auto"/>
              <w:right w:val="single" w:sz="4" w:space="0" w:color="auto"/>
            </w:tcBorders>
            <w:noWrap/>
            <w:vAlign w:val="center"/>
            <w:hideMark/>
          </w:tcPr>
          <w:p w14:paraId="19E5311B"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c>
          <w:tcPr>
            <w:tcW w:w="3020" w:type="dxa"/>
            <w:tcBorders>
              <w:top w:val="nil"/>
              <w:left w:val="nil"/>
              <w:bottom w:val="single" w:sz="4" w:space="0" w:color="auto"/>
              <w:right w:val="single" w:sz="4" w:space="0" w:color="auto"/>
            </w:tcBorders>
            <w:noWrap/>
            <w:vAlign w:val="center"/>
            <w:hideMark/>
          </w:tcPr>
          <w:p w14:paraId="089993EE"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r>
      <w:tr w:rsidR="00420B17" w:rsidRPr="00420B17" w14:paraId="51EAD8C9" w14:textId="77777777" w:rsidTr="00420B17">
        <w:trPr>
          <w:trHeight w:val="300"/>
        </w:trPr>
        <w:tc>
          <w:tcPr>
            <w:tcW w:w="3020" w:type="dxa"/>
            <w:tcBorders>
              <w:top w:val="nil"/>
              <w:left w:val="single" w:sz="4" w:space="0" w:color="auto"/>
              <w:bottom w:val="single" w:sz="4" w:space="0" w:color="auto"/>
              <w:right w:val="single" w:sz="4" w:space="0" w:color="auto"/>
            </w:tcBorders>
            <w:noWrap/>
            <w:vAlign w:val="center"/>
            <w:hideMark/>
          </w:tcPr>
          <w:p w14:paraId="7A7AC809"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themeColor="text1"/>
                <w:sz w:val="20"/>
                <w:szCs w:val="20"/>
                <w:lang w:val="en-GB" w:eastAsia="de-AT"/>
              </w:rPr>
              <w:t>7. "…"</w:t>
            </w:r>
          </w:p>
        </w:tc>
        <w:tc>
          <w:tcPr>
            <w:tcW w:w="3020" w:type="dxa"/>
            <w:tcBorders>
              <w:top w:val="nil"/>
              <w:left w:val="nil"/>
              <w:bottom w:val="single" w:sz="4" w:space="0" w:color="auto"/>
              <w:right w:val="single" w:sz="4" w:space="0" w:color="auto"/>
            </w:tcBorders>
            <w:noWrap/>
            <w:vAlign w:val="center"/>
            <w:hideMark/>
          </w:tcPr>
          <w:p w14:paraId="5358F5B5"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c>
          <w:tcPr>
            <w:tcW w:w="3020" w:type="dxa"/>
            <w:tcBorders>
              <w:top w:val="nil"/>
              <w:left w:val="nil"/>
              <w:bottom w:val="single" w:sz="4" w:space="0" w:color="auto"/>
              <w:right w:val="single" w:sz="4" w:space="0" w:color="auto"/>
            </w:tcBorders>
            <w:noWrap/>
            <w:vAlign w:val="center"/>
            <w:hideMark/>
          </w:tcPr>
          <w:p w14:paraId="16D70516"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r>
      <w:tr w:rsidR="00420B17" w:rsidRPr="00420B17" w14:paraId="65A62AA0" w14:textId="77777777" w:rsidTr="00420B17">
        <w:trPr>
          <w:trHeight w:val="300"/>
        </w:trPr>
        <w:tc>
          <w:tcPr>
            <w:tcW w:w="3020" w:type="dxa"/>
            <w:tcBorders>
              <w:top w:val="nil"/>
              <w:left w:val="single" w:sz="4" w:space="0" w:color="auto"/>
              <w:bottom w:val="single" w:sz="4" w:space="0" w:color="auto"/>
              <w:right w:val="single" w:sz="4" w:space="0" w:color="auto"/>
            </w:tcBorders>
            <w:noWrap/>
            <w:vAlign w:val="center"/>
            <w:hideMark/>
          </w:tcPr>
          <w:p w14:paraId="398B6EE9"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8. "…"</w:t>
            </w:r>
          </w:p>
        </w:tc>
        <w:tc>
          <w:tcPr>
            <w:tcW w:w="3020" w:type="dxa"/>
            <w:tcBorders>
              <w:top w:val="nil"/>
              <w:left w:val="nil"/>
              <w:bottom w:val="single" w:sz="4" w:space="0" w:color="auto"/>
              <w:right w:val="single" w:sz="4" w:space="0" w:color="auto"/>
            </w:tcBorders>
            <w:noWrap/>
            <w:vAlign w:val="center"/>
            <w:hideMark/>
          </w:tcPr>
          <w:p w14:paraId="352ABCF5"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c>
          <w:tcPr>
            <w:tcW w:w="3020" w:type="dxa"/>
            <w:tcBorders>
              <w:top w:val="nil"/>
              <w:left w:val="nil"/>
              <w:bottom w:val="single" w:sz="4" w:space="0" w:color="auto"/>
              <w:right w:val="single" w:sz="4" w:space="0" w:color="auto"/>
            </w:tcBorders>
            <w:noWrap/>
            <w:vAlign w:val="center"/>
            <w:hideMark/>
          </w:tcPr>
          <w:p w14:paraId="439FD473"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r>
      <w:tr w:rsidR="00420B17" w:rsidRPr="00420B17" w14:paraId="249CC374" w14:textId="77777777" w:rsidTr="00420B17">
        <w:trPr>
          <w:trHeight w:val="300"/>
        </w:trPr>
        <w:tc>
          <w:tcPr>
            <w:tcW w:w="3020" w:type="dxa"/>
            <w:tcBorders>
              <w:top w:val="nil"/>
              <w:left w:val="single" w:sz="4" w:space="0" w:color="auto"/>
              <w:bottom w:val="single" w:sz="4" w:space="0" w:color="auto"/>
              <w:right w:val="single" w:sz="4" w:space="0" w:color="auto"/>
            </w:tcBorders>
            <w:noWrap/>
            <w:vAlign w:val="center"/>
            <w:hideMark/>
          </w:tcPr>
          <w:p w14:paraId="32BE16B7"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9. "…"</w:t>
            </w:r>
          </w:p>
        </w:tc>
        <w:tc>
          <w:tcPr>
            <w:tcW w:w="3020" w:type="dxa"/>
            <w:tcBorders>
              <w:top w:val="nil"/>
              <w:left w:val="nil"/>
              <w:bottom w:val="single" w:sz="4" w:space="0" w:color="auto"/>
              <w:right w:val="single" w:sz="4" w:space="0" w:color="auto"/>
            </w:tcBorders>
            <w:noWrap/>
            <w:vAlign w:val="center"/>
            <w:hideMark/>
          </w:tcPr>
          <w:p w14:paraId="417A351C"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c>
          <w:tcPr>
            <w:tcW w:w="3020" w:type="dxa"/>
            <w:tcBorders>
              <w:top w:val="nil"/>
              <w:left w:val="nil"/>
              <w:bottom w:val="single" w:sz="4" w:space="0" w:color="auto"/>
              <w:right w:val="single" w:sz="4" w:space="0" w:color="auto"/>
            </w:tcBorders>
            <w:noWrap/>
            <w:vAlign w:val="center"/>
            <w:hideMark/>
          </w:tcPr>
          <w:p w14:paraId="085449B8"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r>
      <w:tr w:rsidR="00420B17" w:rsidRPr="00420B17" w14:paraId="256BF4E7" w14:textId="77777777" w:rsidTr="00420B17">
        <w:trPr>
          <w:trHeight w:val="300"/>
        </w:trPr>
        <w:tc>
          <w:tcPr>
            <w:tcW w:w="3020" w:type="dxa"/>
            <w:tcBorders>
              <w:top w:val="nil"/>
              <w:left w:val="single" w:sz="4" w:space="0" w:color="auto"/>
              <w:bottom w:val="single" w:sz="4" w:space="0" w:color="auto"/>
              <w:right w:val="single" w:sz="4" w:space="0" w:color="auto"/>
            </w:tcBorders>
            <w:noWrap/>
            <w:vAlign w:val="center"/>
            <w:hideMark/>
          </w:tcPr>
          <w:p w14:paraId="2D03080B"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10. "…"</w:t>
            </w:r>
          </w:p>
        </w:tc>
        <w:tc>
          <w:tcPr>
            <w:tcW w:w="3020" w:type="dxa"/>
            <w:tcBorders>
              <w:top w:val="nil"/>
              <w:left w:val="nil"/>
              <w:bottom w:val="single" w:sz="4" w:space="0" w:color="auto"/>
              <w:right w:val="single" w:sz="4" w:space="0" w:color="auto"/>
            </w:tcBorders>
            <w:noWrap/>
            <w:vAlign w:val="center"/>
            <w:hideMark/>
          </w:tcPr>
          <w:p w14:paraId="68584BBC"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c>
          <w:tcPr>
            <w:tcW w:w="3020" w:type="dxa"/>
            <w:tcBorders>
              <w:top w:val="nil"/>
              <w:left w:val="nil"/>
              <w:bottom w:val="single" w:sz="4" w:space="0" w:color="auto"/>
              <w:right w:val="single" w:sz="4" w:space="0" w:color="auto"/>
            </w:tcBorders>
            <w:noWrap/>
            <w:vAlign w:val="center"/>
            <w:hideMark/>
          </w:tcPr>
          <w:p w14:paraId="1E5E5EEA"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r>
      <w:tr w:rsidR="00420B17" w:rsidRPr="00420B17" w14:paraId="5F9B9239" w14:textId="77777777" w:rsidTr="00420B17">
        <w:trPr>
          <w:trHeight w:val="300"/>
        </w:trPr>
        <w:tc>
          <w:tcPr>
            <w:tcW w:w="3020" w:type="dxa"/>
            <w:tcBorders>
              <w:top w:val="nil"/>
              <w:left w:val="single" w:sz="4" w:space="0" w:color="auto"/>
              <w:bottom w:val="single" w:sz="4" w:space="0" w:color="auto"/>
              <w:right w:val="single" w:sz="4" w:space="0" w:color="auto"/>
            </w:tcBorders>
            <w:noWrap/>
            <w:vAlign w:val="center"/>
            <w:hideMark/>
          </w:tcPr>
          <w:p w14:paraId="399EF6BE" w14:textId="77777777" w:rsidR="00420B17" w:rsidRPr="00420B17" w:rsidRDefault="00420B17" w:rsidP="00420B17">
            <w:pPr>
              <w:widowControl/>
              <w:rPr>
                <w:rFonts w:ascii="Times New Roman" w:eastAsia="Times New Roman" w:hAnsi="Times New Roman" w:cs="Times New Roman"/>
                <w:b/>
                <w:bCs/>
                <w:color w:val="000000"/>
                <w:sz w:val="20"/>
                <w:szCs w:val="20"/>
                <w:lang w:val="de-AT" w:eastAsia="de-AT"/>
              </w:rPr>
            </w:pPr>
            <w:r w:rsidRPr="00420B17">
              <w:rPr>
                <w:rFonts w:ascii="Times New Roman" w:eastAsia="Times New Roman" w:hAnsi="Times New Roman" w:cs="Times New Roman"/>
                <w:b/>
                <w:bCs/>
                <w:color w:val="000000" w:themeColor="text1"/>
                <w:sz w:val="20"/>
                <w:szCs w:val="20"/>
                <w:lang w:val="en-GB" w:eastAsia="de-AT"/>
              </w:rPr>
              <w:t>Total direct costs</w:t>
            </w:r>
          </w:p>
        </w:tc>
        <w:tc>
          <w:tcPr>
            <w:tcW w:w="3020" w:type="dxa"/>
            <w:tcBorders>
              <w:top w:val="nil"/>
              <w:left w:val="nil"/>
              <w:bottom w:val="single" w:sz="4" w:space="0" w:color="auto"/>
              <w:right w:val="single" w:sz="4" w:space="0" w:color="auto"/>
            </w:tcBorders>
            <w:noWrap/>
            <w:vAlign w:val="center"/>
            <w:hideMark/>
          </w:tcPr>
          <w:p w14:paraId="226CB30A" w14:textId="77777777" w:rsidR="00420B17" w:rsidRPr="00420B17" w:rsidRDefault="00420B17" w:rsidP="00420B17">
            <w:pPr>
              <w:widowControl/>
              <w:jc w:val="center"/>
              <w:rPr>
                <w:rFonts w:ascii="Times New Roman" w:eastAsia="Times New Roman" w:hAnsi="Times New Roman" w:cs="Times New Roman"/>
                <w:b/>
                <w:bCs/>
                <w:color w:val="000000"/>
                <w:sz w:val="20"/>
                <w:szCs w:val="20"/>
                <w:lang w:val="de-AT" w:eastAsia="de-AT"/>
              </w:rPr>
            </w:pPr>
            <w:r w:rsidRPr="00420B17">
              <w:rPr>
                <w:rFonts w:ascii="Times New Roman" w:eastAsia="Times New Roman" w:hAnsi="Times New Roman" w:cs="Times New Roman"/>
                <w:b/>
                <w:bCs/>
                <w:color w:val="000000"/>
                <w:sz w:val="20"/>
                <w:szCs w:val="20"/>
                <w:lang w:val="en-GB" w:eastAsia="de-AT"/>
              </w:rPr>
              <w:t> </w:t>
            </w:r>
          </w:p>
        </w:tc>
        <w:tc>
          <w:tcPr>
            <w:tcW w:w="3020" w:type="dxa"/>
            <w:tcBorders>
              <w:top w:val="nil"/>
              <w:left w:val="nil"/>
              <w:bottom w:val="single" w:sz="4" w:space="0" w:color="auto"/>
              <w:right w:val="single" w:sz="4" w:space="0" w:color="auto"/>
            </w:tcBorders>
            <w:noWrap/>
            <w:vAlign w:val="center"/>
            <w:hideMark/>
          </w:tcPr>
          <w:p w14:paraId="3F1D3C35" w14:textId="77777777" w:rsidR="00420B17" w:rsidRPr="00420B17" w:rsidRDefault="00420B17" w:rsidP="00420B17">
            <w:pPr>
              <w:widowControl/>
              <w:jc w:val="center"/>
              <w:rPr>
                <w:rFonts w:ascii="Times New Roman" w:eastAsia="Times New Roman" w:hAnsi="Times New Roman" w:cs="Times New Roman"/>
                <w:b/>
                <w:bCs/>
                <w:color w:val="000000"/>
                <w:sz w:val="20"/>
                <w:szCs w:val="20"/>
                <w:lang w:val="de-AT" w:eastAsia="de-AT"/>
              </w:rPr>
            </w:pPr>
            <w:r w:rsidRPr="00420B17">
              <w:rPr>
                <w:rFonts w:ascii="Times New Roman" w:eastAsia="Times New Roman" w:hAnsi="Times New Roman" w:cs="Times New Roman"/>
                <w:b/>
                <w:bCs/>
                <w:color w:val="000000"/>
                <w:sz w:val="20"/>
                <w:szCs w:val="20"/>
                <w:lang w:val="en-GB" w:eastAsia="de-AT"/>
              </w:rPr>
              <w:t> </w:t>
            </w:r>
          </w:p>
        </w:tc>
      </w:tr>
      <w:tr w:rsidR="00420B17" w:rsidRPr="00420B17" w14:paraId="484EA262" w14:textId="77777777" w:rsidTr="00420B17">
        <w:trPr>
          <w:trHeight w:val="300"/>
        </w:trPr>
        <w:tc>
          <w:tcPr>
            <w:tcW w:w="3020" w:type="dxa"/>
            <w:tcBorders>
              <w:top w:val="nil"/>
              <w:left w:val="single" w:sz="4" w:space="0" w:color="auto"/>
              <w:bottom w:val="single" w:sz="4" w:space="0" w:color="auto"/>
              <w:right w:val="single" w:sz="4" w:space="0" w:color="auto"/>
            </w:tcBorders>
            <w:noWrap/>
            <w:vAlign w:val="center"/>
            <w:hideMark/>
          </w:tcPr>
          <w:p w14:paraId="6E456DCB"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themeColor="text1"/>
                <w:sz w:val="20"/>
                <w:szCs w:val="20"/>
                <w:lang w:val="en-GB" w:eastAsia="de-AT"/>
              </w:rPr>
              <w:t>Indirect costs</w:t>
            </w:r>
          </w:p>
        </w:tc>
        <w:tc>
          <w:tcPr>
            <w:tcW w:w="3020" w:type="dxa"/>
            <w:tcBorders>
              <w:top w:val="nil"/>
              <w:left w:val="nil"/>
              <w:bottom w:val="single" w:sz="4" w:space="0" w:color="auto"/>
              <w:right w:val="single" w:sz="4" w:space="0" w:color="auto"/>
            </w:tcBorders>
            <w:noWrap/>
            <w:vAlign w:val="center"/>
            <w:hideMark/>
          </w:tcPr>
          <w:p w14:paraId="789203D2"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c>
          <w:tcPr>
            <w:tcW w:w="3020" w:type="dxa"/>
            <w:tcBorders>
              <w:top w:val="nil"/>
              <w:left w:val="nil"/>
              <w:bottom w:val="single" w:sz="4" w:space="0" w:color="auto"/>
              <w:right w:val="single" w:sz="4" w:space="0" w:color="auto"/>
            </w:tcBorders>
            <w:noWrap/>
            <w:vAlign w:val="center"/>
            <w:hideMark/>
          </w:tcPr>
          <w:p w14:paraId="14A991E4"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r>
      <w:tr w:rsidR="00420B17" w:rsidRPr="00420B17" w14:paraId="1CC38908" w14:textId="77777777" w:rsidTr="00420B17">
        <w:trPr>
          <w:trHeight w:val="300"/>
        </w:trPr>
        <w:tc>
          <w:tcPr>
            <w:tcW w:w="3020" w:type="dxa"/>
            <w:tcBorders>
              <w:top w:val="nil"/>
              <w:left w:val="single" w:sz="4" w:space="0" w:color="auto"/>
              <w:bottom w:val="single" w:sz="4" w:space="0" w:color="auto"/>
              <w:right w:val="single" w:sz="4" w:space="0" w:color="auto"/>
            </w:tcBorders>
            <w:noWrap/>
            <w:vAlign w:val="center"/>
            <w:hideMark/>
          </w:tcPr>
          <w:p w14:paraId="0BB8592E" w14:textId="77777777" w:rsidR="00420B17" w:rsidRPr="00420B17" w:rsidRDefault="00420B17" w:rsidP="00420B17">
            <w:pPr>
              <w:widowControl/>
              <w:rPr>
                <w:rFonts w:ascii="Times New Roman" w:eastAsia="Times New Roman" w:hAnsi="Times New Roman" w:cs="Times New Roman"/>
                <w:b/>
                <w:bCs/>
                <w:color w:val="000000"/>
                <w:sz w:val="20"/>
                <w:szCs w:val="20"/>
                <w:lang w:val="de-AT" w:eastAsia="de-AT"/>
              </w:rPr>
            </w:pPr>
            <w:r w:rsidRPr="00420B17">
              <w:rPr>
                <w:rFonts w:ascii="Times New Roman" w:eastAsia="Times New Roman" w:hAnsi="Times New Roman" w:cs="Times New Roman"/>
                <w:b/>
                <w:bCs/>
                <w:color w:val="000000" w:themeColor="text1"/>
                <w:sz w:val="20"/>
                <w:szCs w:val="20"/>
                <w:lang w:val="en-GB" w:eastAsia="de-AT"/>
              </w:rPr>
              <w:t xml:space="preserve">Total eligible costs </w:t>
            </w:r>
          </w:p>
        </w:tc>
        <w:tc>
          <w:tcPr>
            <w:tcW w:w="3020" w:type="dxa"/>
            <w:tcBorders>
              <w:top w:val="nil"/>
              <w:left w:val="nil"/>
              <w:bottom w:val="single" w:sz="4" w:space="0" w:color="auto"/>
              <w:right w:val="single" w:sz="4" w:space="0" w:color="auto"/>
            </w:tcBorders>
            <w:noWrap/>
            <w:vAlign w:val="center"/>
            <w:hideMark/>
          </w:tcPr>
          <w:p w14:paraId="3A41E971"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c>
          <w:tcPr>
            <w:tcW w:w="3020" w:type="dxa"/>
            <w:tcBorders>
              <w:top w:val="nil"/>
              <w:left w:val="nil"/>
              <w:bottom w:val="single" w:sz="4" w:space="0" w:color="auto"/>
              <w:right w:val="single" w:sz="4" w:space="0" w:color="auto"/>
            </w:tcBorders>
            <w:noWrap/>
            <w:vAlign w:val="center"/>
            <w:hideMark/>
          </w:tcPr>
          <w:p w14:paraId="0DA56294" w14:textId="77777777" w:rsidR="00420B17" w:rsidRPr="00420B17" w:rsidRDefault="00420B17" w:rsidP="00420B17">
            <w:pPr>
              <w:widowControl/>
              <w:rPr>
                <w:rFonts w:ascii="Times New Roman" w:eastAsia="Times New Roman" w:hAnsi="Times New Roman" w:cs="Times New Roman"/>
                <w:color w:val="000000"/>
                <w:sz w:val="20"/>
                <w:szCs w:val="20"/>
                <w:lang w:val="de-AT" w:eastAsia="de-AT"/>
              </w:rPr>
            </w:pPr>
            <w:r w:rsidRPr="00420B17">
              <w:rPr>
                <w:rFonts w:ascii="Times New Roman" w:eastAsia="Times New Roman" w:hAnsi="Times New Roman" w:cs="Times New Roman"/>
                <w:color w:val="000000"/>
                <w:sz w:val="20"/>
                <w:szCs w:val="20"/>
                <w:lang w:val="de-AT" w:eastAsia="de-AT"/>
              </w:rPr>
              <w:t> </w:t>
            </w:r>
          </w:p>
        </w:tc>
      </w:tr>
    </w:tbl>
    <w:p w14:paraId="1CC10696" w14:textId="77777777" w:rsidR="00436E1E" w:rsidRDefault="00436E1E">
      <w:pPr>
        <w:rPr>
          <w:rFonts w:ascii="Times New Roman" w:eastAsia="Arial" w:hAnsi="Times New Roman" w:cs="Times New Roman"/>
          <w:b/>
          <w:bCs/>
          <w:sz w:val="20"/>
          <w:szCs w:val="20"/>
        </w:rPr>
      </w:pPr>
    </w:p>
    <w:p w14:paraId="14F8437C" w14:textId="6D60FCB7" w:rsidR="00436E1E" w:rsidRDefault="00C06376" w:rsidP="00D257F9">
      <w:pPr>
        <w:pStyle w:val="berschrift3"/>
        <w:numPr>
          <w:ilvl w:val="2"/>
          <w:numId w:val="14"/>
        </w:numPr>
        <w:rPr>
          <w:rFonts w:ascii="Times New Roman" w:hAnsi="Times New Roman" w:cs="Times New Roman"/>
          <w:b w:val="0"/>
          <w:bCs w:val="0"/>
        </w:rPr>
      </w:pPr>
      <w:r>
        <w:rPr>
          <w:rFonts w:ascii="Times New Roman" w:hAnsi="Times New Roman" w:cs="Times New Roman"/>
          <w:b w:val="0"/>
          <w:bCs w:val="0"/>
        </w:rPr>
        <w:t>Contributions</w:t>
      </w:r>
    </w:p>
    <w:p w14:paraId="730B3D0D" w14:textId="77777777" w:rsidR="00C06376" w:rsidRDefault="00C06376" w:rsidP="00C06376">
      <w:pPr>
        <w:pStyle w:val="berschrift3"/>
        <w:numPr>
          <w:ilvl w:val="0"/>
          <w:numId w:val="0"/>
        </w:numPr>
        <w:ind w:left="720"/>
        <w:rPr>
          <w:rFonts w:ascii="Times New Roman" w:hAnsi="Times New Roman" w:cs="Times New Roman"/>
          <w:b w:val="0"/>
          <w:bCs w:val="0"/>
        </w:rPr>
      </w:pPr>
    </w:p>
    <w:tbl>
      <w:tblPr>
        <w:tblW w:w="9060" w:type="dxa"/>
        <w:tblCellMar>
          <w:left w:w="70" w:type="dxa"/>
          <w:right w:w="70" w:type="dxa"/>
        </w:tblCellMar>
        <w:tblLook w:val="04A0" w:firstRow="1" w:lastRow="0" w:firstColumn="1" w:lastColumn="0" w:noHBand="0" w:noVBand="1"/>
      </w:tblPr>
      <w:tblGrid>
        <w:gridCol w:w="3020"/>
        <w:gridCol w:w="3002"/>
        <w:gridCol w:w="3002"/>
        <w:gridCol w:w="146"/>
      </w:tblGrid>
      <w:tr w:rsidR="00C06376" w:rsidRPr="00C06376" w14:paraId="24A251BF" w14:textId="77777777" w:rsidTr="00C06376">
        <w:trPr>
          <w:gridAfter w:val="1"/>
          <w:wAfter w:w="36" w:type="dxa"/>
          <w:trHeight w:val="300"/>
        </w:trPr>
        <w:tc>
          <w:tcPr>
            <w:tcW w:w="3020" w:type="dxa"/>
            <w:vMerge w:val="restart"/>
            <w:tcBorders>
              <w:top w:val="single" w:sz="4" w:space="0" w:color="auto"/>
              <w:left w:val="single" w:sz="4" w:space="0" w:color="auto"/>
              <w:bottom w:val="single" w:sz="4" w:space="0" w:color="auto"/>
              <w:right w:val="single" w:sz="4" w:space="0" w:color="auto"/>
            </w:tcBorders>
            <w:noWrap/>
            <w:vAlign w:val="center"/>
            <w:hideMark/>
          </w:tcPr>
          <w:p w14:paraId="402A8439" w14:textId="77777777" w:rsidR="00C06376" w:rsidRPr="00C06376" w:rsidRDefault="00C06376" w:rsidP="00C06376">
            <w:pPr>
              <w:widowControl/>
              <w:jc w:val="both"/>
              <w:rPr>
                <w:rFonts w:ascii="Times New Roman" w:eastAsia="Times New Roman" w:hAnsi="Times New Roman" w:cs="Times New Roman"/>
                <w:b/>
                <w:bCs/>
                <w:color w:val="000000"/>
                <w:sz w:val="20"/>
                <w:szCs w:val="20"/>
                <w:lang w:val="de-AT" w:eastAsia="de-AT"/>
              </w:rPr>
            </w:pPr>
            <w:r w:rsidRPr="00C06376">
              <w:rPr>
                <w:rFonts w:ascii="Times New Roman" w:eastAsia="Times New Roman" w:hAnsi="Times New Roman" w:cs="Times New Roman"/>
                <w:b/>
                <w:bCs/>
                <w:color w:val="000000"/>
                <w:sz w:val="20"/>
                <w:szCs w:val="20"/>
                <w:lang w:val="en-GB" w:eastAsia="de-AT"/>
              </w:rPr>
              <w:t>Source of Contribution</w:t>
            </w:r>
          </w:p>
        </w:tc>
        <w:tc>
          <w:tcPr>
            <w:tcW w:w="3002" w:type="dxa"/>
            <w:vMerge w:val="restart"/>
            <w:tcBorders>
              <w:top w:val="single" w:sz="4" w:space="0" w:color="auto"/>
              <w:left w:val="single" w:sz="4" w:space="0" w:color="auto"/>
              <w:bottom w:val="single" w:sz="4" w:space="0" w:color="auto"/>
              <w:right w:val="single" w:sz="4" w:space="0" w:color="auto"/>
            </w:tcBorders>
            <w:vAlign w:val="center"/>
            <w:hideMark/>
          </w:tcPr>
          <w:p w14:paraId="3A1F4CEF" w14:textId="77777777" w:rsidR="00C06376" w:rsidRPr="00C06376" w:rsidRDefault="00C06376" w:rsidP="00C06376">
            <w:pPr>
              <w:widowControl/>
              <w:jc w:val="center"/>
              <w:rPr>
                <w:rFonts w:ascii="Times New Roman" w:eastAsia="Times New Roman" w:hAnsi="Times New Roman" w:cs="Times New Roman"/>
                <w:b/>
                <w:bCs/>
                <w:color w:val="000000"/>
                <w:sz w:val="20"/>
                <w:szCs w:val="20"/>
                <w:lang w:val="de-AT" w:eastAsia="de-AT"/>
              </w:rPr>
            </w:pPr>
            <w:r w:rsidRPr="00C06376">
              <w:rPr>
                <w:rFonts w:ascii="Times New Roman" w:eastAsia="Times New Roman" w:hAnsi="Times New Roman" w:cs="Times New Roman"/>
                <w:b/>
                <w:bCs/>
                <w:color w:val="000000"/>
                <w:sz w:val="20"/>
                <w:szCs w:val="20"/>
                <w:lang w:val="en-GB" w:eastAsia="de-AT"/>
              </w:rPr>
              <w:t>Budgeted Contribution (amount)</w:t>
            </w:r>
          </w:p>
        </w:tc>
        <w:tc>
          <w:tcPr>
            <w:tcW w:w="3002" w:type="dxa"/>
            <w:vMerge w:val="restart"/>
            <w:tcBorders>
              <w:top w:val="single" w:sz="4" w:space="0" w:color="auto"/>
              <w:left w:val="single" w:sz="4" w:space="0" w:color="auto"/>
              <w:bottom w:val="single" w:sz="4" w:space="0" w:color="auto"/>
              <w:right w:val="single" w:sz="4" w:space="0" w:color="auto"/>
            </w:tcBorders>
            <w:vAlign w:val="center"/>
            <w:hideMark/>
          </w:tcPr>
          <w:p w14:paraId="5DD73893" w14:textId="77777777" w:rsidR="00C06376" w:rsidRPr="00C06376" w:rsidRDefault="00C06376" w:rsidP="00C06376">
            <w:pPr>
              <w:widowControl/>
              <w:jc w:val="center"/>
              <w:rPr>
                <w:rFonts w:ascii="Times New Roman" w:eastAsia="Times New Roman" w:hAnsi="Times New Roman" w:cs="Times New Roman"/>
                <w:b/>
                <w:bCs/>
                <w:color w:val="000000"/>
                <w:sz w:val="20"/>
                <w:szCs w:val="20"/>
                <w:lang w:val="de-AT" w:eastAsia="de-AT"/>
              </w:rPr>
            </w:pPr>
            <w:r w:rsidRPr="00C06376">
              <w:rPr>
                <w:rFonts w:ascii="Times New Roman" w:eastAsia="Times New Roman" w:hAnsi="Times New Roman" w:cs="Times New Roman"/>
                <w:b/>
                <w:bCs/>
                <w:color w:val="000000"/>
                <w:sz w:val="20"/>
                <w:szCs w:val="20"/>
                <w:lang w:val="en-GB" w:eastAsia="de-AT"/>
              </w:rPr>
              <w:t>Actual Contribution (amount)</w:t>
            </w:r>
          </w:p>
        </w:tc>
      </w:tr>
      <w:tr w:rsidR="00C06376" w:rsidRPr="00C06376" w14:paraId="0DCA6A1C" w14:textId="77777777" w:rsidTr="00C06376">
        <w:trPr>
          <w:trHeight w:val="300"/>
        </w:trPr>
        <w:tc>
          <w:tcPr>
            <w:tcW w:w="3020" w:type="dxa"/>
            <w:vMerge/>
            <w:tcBorders>
              <w:top w:val="single" w:sz="4" w:space="0" w:color="auto"/>
              <w:left w:val="single" w:sz="4" w:space="0" w:color="auto"/>
              <w:bottom w:val="single" w:sz="4" w:space="0" w:color="auto"/>
              <w:right w:val="single" w:sz="4" w:space="0" w:color="auto"/>
            </w:tcBorders>
            <w:vAlign w:val="center"/>
            <w:hideMark/>
          </w:tcPr>
          <w:p w14:paraId="0226C6E9" w14:textId="77777777" w:rsidR="00C06376" w:rsidRPr="00C06376" w:rsidRDefault="00C06376" w:rsidP="00C06376">
            <w:pPr>
              <w:widowControl/>
              <w:rPr>
                <w:rFonts w:ascii="Times New Roman" w:eastAsia="Times New Roman" w:hAnsi="Times New Roman" w:cs="Times New Roman"/>
                <w:b/>
                <w:bCs/>
                <w:color w:val="000000"/>
                <w:sz w:val="20"/>
                <w:szCs w:val="20"/>
                <w:lang w:val="de-AT" w:eastAsia="de-AT"/>
              </w:rPr>
            </w:pPr>
          </w:p>
        </w:tc>
        <w:tc>
          <w:tcPr>
            <w:tcW w:w="3002" w:type="dxa"/>
            <w:vMerge/>
            <w:tcBorders>
              <w:top w:val="single" w:sz="4" w:space="0" w:color="auto"/>
              <w:left w:val="single" w:sz="4" w:space="0" w:color="auto"/>
              <w:bottom w:val="single" w:sz="4" w:space="0" w:color="auto"/>
              <w:right w:val="single" w:sz="4" w:space="0" w:color="auto"/>
            </w:tcBorders>
            <w:vAlign w:val="center"/>
            <w:hideMark/>
          </w:tcPr>
          <w:p w14:paraId="24A986CD" w14:textId="77777777" w:rsidR="00C06376" w:rsidRPr="00C06376" w:rsidRDefault="00C06376" w:rsidP="00C06376">
            <w:pPr>
              <w:widowControl/>
              <w:rPr>
                <w:rFonts w:ascii="Times New Roman" w:eastAsia="Times New Roman" w:hAnsi="Times New Roman" w:cs="Times New Roman"/>
                <w:b/>
                <w:bCs/>
                <w:color w:val="000000"/>
                <w:sz w:val="20"/>
                <w:szCs w:val="20"/>
                <w:lang w:val="de-AT" w:eastAsia="de-AT"/>
              </w:rPr>
            </w:pPr>
          </w:p>
        </w:tc>
        <w:tc>
          <w:tcPr>
            <w:tcW w:w="3002" w:type="dxa"/>
            <w:vMerge/>
            <w:tcBorders>
              <w:top w:val="single" w:sz="4" w:space="0" w:color="auto"/>
              <w:left w:val="single" w:sz="4" w:space="0" w:color="auto"/>
              <w:bottom w:val="single" w:sz="4" w:space="0" w:color="auto"/>
              <w:right w:val="single" w:sz="4" w:space="0" w:color="auto"/>
            </w:tcBorders>
            <w:vAlign w:val="center"/>
            <w:hideMark/>
          </w:tcPr>
          <w:p w14:paraId="16A53C1F" w14:textId="77777777" w:rsidR="00C06376" w:rsidRPr="00C06376" w:rsidRDefault="00C06376" w:rsidP="00C06376">
            <w:pPr>
              <w:widowControl/>
              <w:rPr>
                <w:rFonts w:ascii="Times New Roman" w:eastAsia="Times New Roman" w:hAnsi="Times New Roman" w:cs="Times New Roman"/>
                <w:b/>
                <w:bCs/>
                <w:color w:val="000000"/>
                <w:sz w:val="20"/>
                <w:szCs w:val="20"/>
                <w:lang w:val="de-AT" w:eastAsia="de-AT"/>
              </w:rPr>
            </w:pPr>
          </w:p>
        </w:tc>
        <w:tc>
          <w:tcPr>
            <w:tcW w:w="36" w:type="dxa"/>
            <w:tcBorders>
              <w:top w:val="nil"/>
              <w:left w:val="nil"/>
              <w:bottom w:val="nil"/>
              <w:right w:val="nil"/>
            </w:tcBorders>
            <w:noWrap/>
            <w:vAlign w:val="bottom"/>
            <w:hideMark/>
          </w:tcPr>
          <w:p w14:paraId="5C002CFA" w14:textId="77777777" w:rsidR="00C06376" w:rsidRPr="00C06376" w:rsidRDefault="00C06376" w:rsidP="00C06376">
            <w:pPr>
              <w:widowControl/>
              <w:jc w:val="center"/>
              <w:rPr>
                <w:rFonts w:ascii="Times New Roman" w:eastAsia="Times New Roman" w:hAnsi="Times New Roman" w:cs="Times New Roman"/>
                <w:b/>
                <w:bCs/>
                <w:color w:val="000000"/>
                <w:sz w:val="20"/>
                <w:szCs w:val="20"/>
                <w:lang w:val="de-AT" w:eastAsia="de-AT"/>
              </w:rPr>
            </w:pPr>
          </w:p>
        </w:tc>
      </w:tr>
      <w:tr w:rsidR="00C06376" w:rsidRPr="00C06376" w14:paraId="5ACBBFB1" w14:textId="77777777" w:rsidTr="00C06376">
        <w:trPr>
          <w:trHeight w:val="300"/>
        </w:trPr>
        <w:tc>
          <w:tcPr>
            <w:tcW w:w="3020" w:type="dxa"/>
            <w:tcBorders>
              <w:top w:val="nil"/>
              <w:left w:val="single" w:sz="4" w:space="0" w:color="auto"/>
              <w:bottom w:val="single" w:sz="4" w:space="0" w:color="auto"/>
              <w:right w:val="single" w:sz="4" w:space="0" w:color="auto"/>
            </w:tcBorders>
            <w:noWrap/>
            <w:vAlign w:val="center"/>
            <w:hideMark/>
          </w:tcPr>
          <w:p w14:paraId="29556E3E" w14:textId="77777777" w:rsidR="00C06376" w:rsidRPr="00C06376" w:rsidRDefault="00C06376" w:rsidP="00C06376">
            <w:pPr>
              <w:widowControl/>
              <w:rPr>
                <w:rFonts w:ascii="Times New Roman" w:eastAsia="Times New Roman" w:hAnsi="Times New Roman" w:cs="Times New Roman"/>
                <w:color w:val="000000"/>
                <w:sz w:val="20"/>
                <w:szCs w:val="20"/>
                <w:lang w:val="de-AT" w:eastAsia="de-AT"/>
              </w:rPr>
            </w:pPr>
            <w:r w:rsidRPr="00C06376">
              <w:rPr>
                <w:rFonts w:ascii="Times New Roman" w:eastAsia="Times New Roman" w:hAnsi="Times New Roman" w:cs="Times New Roman"/>
                <w:color w:val="000000"/>
                <w:sz w:val="20"/>
                <w:szCs w:val="20"/>
                <w:lang w:val="en-GB" w:eastAsia="de-AT"/>
              </w:rPr>
              <w:t>Austrian Development Agency</w:t>
            </w:r>
          </w:p>
        </w:tc>
        <w:tc>
          <w:tcPr>
            <w:tcW w:w="3002" w:type="dxa"/>
            <w:tcBorders>
              <w:top w:val="nil"/>
              <w:left w:val="nil"/>
              <w:bottom w:val="single" w:sz="4" w:space="0" w:color="auto"/>
              <w:right w:val="single" w:sz="4" w:space="0" w:color="auto"/>
            </w:tcBorders>
            <w:noWrap/>
            <w:vAlign w:val="center"/>
            <w:hideMark/>
          </w:tcPr>
          <w:p w14:paraId="4D731198" w14:textId="77777777" w:rsidR="00C06376" w:rsidRPr="00C06376" w:rsidRDefault="00C06376" w:rsidP="00C06376">
            <w:pPr>
              <w:widowControl/>
              <w:jc w:val="center"/>
              <w:rPr>
                <w:rFonts w:ascii="Times New Roman" w:eastAsia="Times New Roman" w:hAnsi="Times New Roman" w:cs="Times New Roman"/>
                <w:color w:val="000000"/>
                <w:sz w:val="20"/>
                <w:szCs w:val="20"/>
                <w:lang w:val="de-AT" w:eastAsia="de-AT"/>
              </w:rPr>
            </w:pPr>
            <w:r w:rsidRPr="00C06376">
              <w:rPr>
                <w:rFonts w:ascii="Times New Roman" w:eastAsia="Times New Roman" w:hAnsi="Times New Roman" w:cs="Times New Roman"/>
                <w:color w:val="000000"/>
                <w:sz w:val="20"/>
                <w:szCs w:val="20"/>
                <w:lang w:val="en-GB" w:eastAsia="de-AT"/>
              </w:rPr>
              <w:t> </w:t>
            </w:r>
          </w:p>
        </w:tc>
        <w:tc>
          <w:tcPr>
            <w:tcW w:w="3002" w:type="dxa"/>
            <w:tcBorders>
              <w:top w:val="nil"/>
              <w:left w:val="nil"/>
              <w:bottom w:val="single" w:sz="4" w:space="0" w:color="auto"/>
              <w:right w:val="single" w:sz="4" w:space="0" w:color="auto"/>
            </w:tcBorders>
            <w:noWrap/>
            <w:vAlign w:val="center"/>
            <w:hideMark/>
          </w:tcPr>
          <w:p w14:paraId="5276E296" w14:textId="77777777" w:rsidR="00C06376" w:rsidRPr="00C06376" w:rsidRDefault="00C06376" w:rsidP="00C06376">
            <w:pPr>
              <w:widowControl/>
              <w:jc w:val="center"/>
              <w:rPr>
                <w:rFonts w:ascii="Times New Roman" w:eastAsia="Times New Roman" w:hAnsi="Times New Roman" w:cs="Times New Roman"/>
                <w:color w:val="000000"/>
                <w:sz w:val="20"/>
                <w:szCs w:val="20"/>
                <w:lang w:val="de-AT" w:eastAsia="de-AT"/>
              </w:rPr>
            </w:pPr>
            <w:r w:rsidRPr="00C06376">
              <w:rPr>
                <w:rFonts w:ascii="Times New Roman" w:eastAsia="Times New Roman" w:hAnsi="Times New Roman" w:cs="Times New Roman"/>
                <w:color w:val="000000"/>
                <w:sz w:val="20"/>
                <w:szCs w:val="20"/>
                <w:lang w:val="en-GB" w:eastAsia="de-AT"/>
              </w:rPr>
              <w:t> </w:t>
            </w:r>
          </w:p>
        </w:tc>
        <w:tc>
          <w:tcPr>
            <w:tcW w:w="36" w:type="dxa"/>
            <w:vAlign w:val="center"/>
            <w:hideMark/>
          </w:tcPr>
          <w:p w14:paraId="35DF83B0" w14:textId="77777777" w:rsidR="00C06376" w:rsidRPr="00C06376" w:rsidRDefault="00C06376" w:rsidP="00C06376">
            <w:pPr>
              <w:widowControl/>
              <w:rPr>
                <w:rFonts w:ascii="Times New Roman" w:eastAsia="Times New Roman" w:hAnsi="Times New Roman" w:cs="Times New Roman"/>
                <w:sz w:val="20"/>
                <w:szCs w:val="20"/>
                <w:lang w:val="de-AT" w:eastAsia="de-AT"/>
              </w:rPr>
            </w:pPr>
          </w:p>
        </w:tc>
      </w:tr>
      <w:tr w:rsidR="00C06376" w:rsidRPr="00C06376" w14:paraId="0C8CCA92" w14:textId="77777777" w:rsidTr="00C06376">
        <w:trPr>
          <w:trHeight w:val="300"/>
        </w:trPr>
        <w:tc>
          <w:tcPr>
            <w:tcW w:w="3020" w:type="dxa"/>
            <w:tcBorders>
              <w:top w:val="nil"/>
              <w:left w:val="single" w:sz="4" w:space="0" w:color="auto"/>
              <w:bottom w:val="single" w:sz="4" w:space="0" w:color="auto"/>
              <w:right w:val="single" w:sz="4" w:space="0" w:color="auto"/>
            </w:tcBorders>
            <w:noWrap/>
            <w:vAlign w:val="center"/>
            <w:hideMark/>
          </w:tcPr>
          <w:p w14:paraId="5585D173" w14:textId="77777777" w:rsidR="00C06376" w:rsidRPr="00C06376" w:rsidRDefault="00C06376" w:rsidP="00C06376">
            <w:pPr>
              <w:widowControl/>
              <w:rPr>
                <w:rFonts w:ascii="Times New Roman" w:eastAsia="Times New Roman" w:hAnsi="Times New Roman" w:cs="Times New Roman"/>
                <w:color w:val="000000"/>
                <w:sz w:val="20"/>
                <w:szCs w:val="20"/>
                <w:lang w:val="de-AT" w:eastAsia="de-AT"/>
              </w:rPr>
            </w:pPr>
            <w:r w:rsidRPr="00C06376">
              <w:rPr>
                <w:rFonts w:ascii="Times New Roman" w:eastAsia="Times New Roman" w:hAnsi="Times New Roman" w:cs="Times New Roman"/>
                <w:color w:val="000000"/>
                <w:sz w:val="20"/>
                <w:szCs w:val="20"/>
                <w:lang w:val="en-GB" w:eastAsia="de-AT"/>
              </w:rPr>
              <w:t>Grant Recipient</w:t>
            </w:r>
          </w:p>
        </w:tc>
        <w:tc>
          <w:tcPr>
            <w:tcW w:w="3002" w:type="dxa"/>
            <w:tcBorders>
              <w:top w:val="nil"/>
              <w:left w:val="nil"/>
              <w:bottom w:val="single" w:sz="4" w:space="0" w:color="auto"/>
              <w:right w:val="single" w:sz="4" w:space="0" w:color="auto"/>
            </w:tcBorders>
            <w:noWrap/>
            <w:vAlign w:val="center"/>
            <w:hideMark/>
          </w:tcPr>
          <w:p w14:paraId="09C1150D" w14:textId="77777777" w:rsidR="00C06376" w:rsidRPr="00C06376" w:rsidRDefault="00C06376" w:rsidP="00C06376">
            <w:pPr>
              <w:widowControl/>
              <w:jc w:val="center"/>
              <w:rPr>
                <w:rFonts w:ascii="Times New Roman" w:eastAsia="Times New Roman" w:hAnsi="Times New Roman" w:cs="Times New Roman"/>
                <w:color w:val="000000"/>
                <w:sz w:val="20"/>
                <w:szCs w:val="20"/>
                <w:lang w:val="de-AT" w:eastAsia="de-AT"/>
              </w:rPr>
            </w:pPr>
            <w:r w:rsidRPr="00C06376">
              <w:rPr>
                <w:rFonts w:ascii="Times New Roman" w:eastAsia="Times New Roman" w:hAnsi="Times New Roman" w:cs="Times New Roman"/>
                <w:color w:val="000000"/>
                <w:sz w:val="20"/>
                <w:szCs w:val="20"/>
                <w:lang w:val="en-GB" w:eastAsia="de-AT"/>
              </w:rPr>
              <w:t> </w:t>
            </w:r>
          </w:p>
        </w:tc>
        <w:tc>
          <w:tcPr>
            <w:tcW w:w="3002" w:type="dxa"/>
            <w:tcBorders>
              <w:top w:val="nil"/>
              <w:left w:val="nil"/>
              <w:bottom w:val="single" w:sz="4" w:space="0" w:color="auto"/>
              <w:right w:val="single" w:sz="4" w:space="0" w:color="auto"/>
            </w:tcBorders>
            <w:noWrap/>
            <w:vAlign w:val="center"/>
            <w:hideMark/>
          </w:tcPr>
          <w:p w14:paraId="4F515941" w14:textId="77777777" w:rsidR="00C06376" w:rsidRPr="00C06376" w:rsidRDefault="00C06376" w:rsidP="00C06376">
            <w:pPr>
              <w:widowControl/>
              <w:jc w:val="center"/>
              <w:rPr>
                <w:rFonts w:ascii="Times New Roman" w:eastAsia="Times New Roman" w:hAnsi="Times New Roman" w:cs="Times New Roman"/>
                <w:color w:val="000000"/>
                <w:sz w:val="20"/>
                <w:szCs w:val="20"/>
                <w:lang w:val="de-AT" w:eastAsia="de-AT"/>
              </w:rPr>
            </w:pPr>
            <w:r w:rsidRPr="00C06376">
              <w:rPr>
                <w:rFonts w:ascii="Times New Roman" w:eastAsia="Times New Roman" w:hAnsi="Times New Roman" w:cs="Times New Roman"/>
                <w:color w:val="000000"/>
                <w:sz w:val="20"/>
                <w:szCs w:val="20"/>
                <w:lang w:val="en-GB" w:eastAsia="de-AT"/>
              </w:rPr>
              <w:t> </w:t>
            </w:r>
          </w:p>
        </w:tc>
        <w:tc>
          <w:tcPr>
            <w:tcW w:w="36" w:type="dxa"/>
            <w:vAlign w:val="center"/>
            <w:hideMark/>
          </w:tcPr>
          <w:p w14:paraId="7EDA0207" w14:textId="77777777" w:rsidR="00C06376" w:rsidRPr="00C06376" w:rsidRDefault="00C06376" w:rsidP="00C06376">
            <w:pPr>
              <w:widowControl/>
              <w:rPr>
                <w:rFonts w:ascii="Times New Roman" w:eastAsia="Times New Roman" w:hAnsi="Times New Roman" w:cs="Times New Roman"/>
                <w:sz w:val="20"/>
                <w:szCs w:val="20"/>
                <w:lang w:val="de-AT" w:eastAsia="de-AT"/>
              </w:rPr>
            </w:pPr>
          </w:p>
        </w:tc>
      </w:tr>
      <w:tr w:rsidR="00C06376" w:rsidRPr="00C06376" w14:paraId="6C173ACB" w14:textId="77777777" w:rsidTr="00C06376">
        <w:trPr>
          <w:trHeight w:val="300"/>
        </w:trPr>
        <w:tc>
          <w:tcPr>
            <w:tcW w:w="3020" w:type="dxa"/>
            <w:tcBorders>
              <w:top w:val="nil"/>
              <w:left w:val="single" w:sz="4" w:space="0" w:color="auto"/>
              <w:bottom w:val="single" w:sz="4" w:space="0" w:color="auto"/>
              <w:right w:val="single" w:sz="4" w:space="0" w:color="auto"/>
            </w:tcBorders>
            <w:noWrap/>
            <w:vAlign w:val="center"/>
            <w:hideMark/>
          </w:tcPr>
          <w:p w14:paraId="1043F89E" w14:textId="77777777" w:rsidR="00C06376" w:rsidRPr="00C06376" w:rsidRDefault="00C06376" w:rsidP="00C06376">
            <w:pPr>
              <w:widowControl/>
              <w:rPr>
                <w:rFonts w:ascii="Times New Roman" w:eastAsia="Times New Roman" w:hAnsi="Times New Roman" w:cs="Times New Roman"/>
                <w:color w:val="000000"/>
                <w:sz w:val="20"/>
                <w:szCs w:val="20"/>
                <w:lang w:val="de-AT" w:eastAsia="de-AT"/>
              </w:rPr>
            </w:pPr>
            <w:r w:rsidRPr="00C06376">
              <w:rPr>
                <w:rFonts w:ascii="Times New Roman" w:eastAsia="Times New Roman" w:hAnsi="Times New Roman" w:cs="Times New Roman"/>
                <w:color w:val="000000"/>
                <w:sz w:val="20"/>
                <w:szCs w:val="20"/>
                <w:lang w:val="en-GB" w:eastAsia="de-AT"/>
              </w:rPr>
              <w:t>Other Donors</w:t>
            </w:r>
          </w:p>
        </w:tc>
        <w:tc>
          <w:tcPr>
            <w:tcW w:w="3002" w:type="dxa"/>
            <w:tcBorders>
              <w:top w:val="nil"/>
              <w:left w:val="nil"/>
              <w:bottom w:val="single" w:sz="4" w:space="0" w:color="auto"/>
              <w:right w:val="single" w:sz="4" w:space="0" w:color="auto"/>
            </w:tcBorders>
            <w:noWrap/>
            <w:vAlign w:val="center"/>
            <w:hideMark/>
          </w:tcPr>
          <w:p w14:paraId="1AA57402" w14:textId="77777777" w:rsidR="00C06376" w:rsidRPr="00C06376" w:rsidRDefault="00C06376" w:rsidP="00C06376">
            <w:pPr>
              <w:widowControl/>
              <w:jc w:val="center"/>
              <w:rPr>
                <w:rFonts w:ascii="Times New Roman" w:eastAsia="Times New Roman" w:hAnsi="Times New Roman" w:cs="Times New Roman"/>
                <w:color w:val="000000"/>
                <w:sz w:val="20"/>
                <w:szCs w:val="20"/>
                <w:lang w:val="de-AT" w:eastAsia="de-AT"/>
              </w:rPr>
            </w:pPr>
            <w:r w:rsidRPr="00C06376">
              <w:rPr>
                <w:rFonts w:ascii="Times New Roman" w:eastAsia="Times New Roman" w:hAnsi="Times New Roman" w:cs="Times New Roman"/>
                <w:color w:val="000000"/>
                <w:sz w:val="20"/>
                <w:szCs w:val="20"/>
                <w:lang w:val="en-GB" w:eastAsia="de-AT"/>
              </w:rPr>
              <w:t> </w:t>
            </w:r>
          </w:p>
        </w:tc>
        <w:tc>
          <w:tcPr>
            <w:tcW w:w="3002" w:type="dxa"/>
            <w:tcBorders>
              <w:top w:val="nil"/>
              <w:left w:val="nil"/>
              <w:bottom w:val="single" w:sz="4" w:space="0" w:color="auto"/>
              <w:right w:val="single" w:sz="4" w:space="0" w:color="auto"/>
            </w:tcBorders>
            <w:noWrap/>
            <w:vAlign w:val="center"/>
            <w:hideMark/>
          </w:tcPr>
          <w:p w14:paraId="58602374" w14:textId="77777777" w:rsidR="00C06376" w:rsidRPr="00C06376" w:rsidRDefault="00C06376" w:rsidP="00C06376">
            <w:pPr>
              <w:widowControl/>
              <w:jc w:val="center"/>
              <w:rPr>
                <w:rFonts w:ascii="Times New Roman" w:eastAsia="Times New Roman" w:hAnsi="Times New Roman" w:cs="Times New Roman"/>
                <w:color w:val="000000"/>
                <w:sz w:val="20"/>
                <w:szCs w:val="20"/>
                <w:lang w:val="de-AT" w:eastAsia="de-AT"/>
              </w:rPr>
            </w:pPr>
            <w:r w:rsidRPr="00C06376">
              <w:rPr>
                <w:rFonts w:ascii="Times New Roman" w:eastAsia="Times New Roman" w:hAnsi="Times New Roman" w:cs="Times New Roman"/>
                <w:color w:val="000000"/>
                <w:sz w:val="20"/>
                <w:szCs w:val="20"/>
                <w:lang w:val="en-GB" w:eastAsia="de-AT"/>
              </w:rPr>
              <w:t> </w:t>
            </w:r>
          </w:p>
        </w:tc>
        <w:tc>
          <w:tcPr>
            <w:tcW w:w="36" w:type="dxa"/>
            <w:vAlign w:val="center"/>
            <w:hideMark/>
          </w:tcPr>
          <w:p w14:paraId="7B3CF1DA" w14:textId="77777777" w:rsidR="00C06376" w:rsidRPr="00C06376" w:rsidRDefault="00C06376" w:rsidP="00C06376">
            <w:pPr>
              <w:widowControl/>
              <w:rPr>
                <w:rFonts w:ascii="Times New Roman" w:eastAsia="Times New Roman" w:hAnsi="Times New Roman" w:cs="Times New Roman"/>
                <w:sz w:val="20"/>
                <w:szCs w:val="20"/>
                <w:lang w:val="de-AT" w:eastAsia="de-AT"/>
              </w:rPr>
            </w:pPr>
          </w:p>
        </w:tc>
      </w:tr>
      <w:tr w:rsidR="00C06376" w:rsidRPr="00C06376" w14:paraId="4E4F9803" w14:textId="77777777" w:rsidTr="00C06376">
        <w:trPr>
          <w:trHeight w:val="300"/>
        </w:trPr>
        <w:tc>
          <w:tcPr>
            <w:tcW w:w="3020" w:type="dxa"/>
            <w:tcBorders>
              <w:top w:val="nil"/>
              <w:left w:val="single" w:sz="4" w:space="0" w:color="auto"/>
              <w:bottom w:val="single" w:sz="4" w:space="0" w:color="auto"/>
              <w:right w:val="single" w:sz="4" w:space="0" w:color="auto"/>
            </w:tcBorders>
            <w:noWrap/>
            <w:vAlign w:val="center"/>
            <w:hideMark/>
          </w:tcPr>
          <w:p w14:paraId="52376EAA" w14:textId="77777777" w:rsidR="00C06376" w:rsidRPr="00C06376" w:rsidRDefault="00C06376" w:rsidP="00C06376">
            <w:pPr>
              <w:widowControl/>
              <w:jc w:val="both"/>
              <w:rPr>
                <w:rFonts w:ascii="Times New Roman" w:eastAsia="Times New Roman" w:hAnsi="Times New Roman" w:cs="Times New Roman"/>
                <w:b/>
                <w:bCs/>
                <w:color w:val="000000"/>
                <w:sz w:val="20"/>
                <w:szCs w:val="20"/>
                <w:lang w:val="de-AT" w:eastAsia="de-AT"/>
              </w:rPr>
            </w:pPr>
            <w:r w:rsidRPr="00C06376">
              <w:rPr>
                <w:rFonts w:ascii="Times New Roman" w:eastAsia="Times New Roman" w:hAnsi="Times New Roman" w:cs="Times New Roman"/>
                <w:b/>
                <w:bCs/>
                <w:color w:val="000000"/>
                <w:sz w:val="20"/>
                <w:szCs w:val="20"/>
                <w:lang w:val="en-GB" w:eastAsia="de-AT"/>
              </w:rPr>
              <w:t>Total</w:t>
            </w:r>
          </w:p>
        </w:tc>
        <w:tc>
          <w:tcPr>
            <w:tcW w:w="3002" w:type="dxa"/>
            <w:tcBorders>
              <w:top w:val="nil"/>
              <w:left w:val="nil"/>
              <w:bottom w:val="single" w:sz="4" w:space="0" w:color="auto"/>
              <w:right w:val="single" w:sz="4" w:space="0" w:color="auto"/>
            </w:tcBorders>
            <w:noWrap/>
            <w:vAlign w:val="center"/>
            <w:hideMark/>
          </w:tcPr>
          <w:p w14:paraId="339D3F68" w14:textId="77777777" w:rsidR="00C06376" w:rsidRPr="00C06376" w:rsidRDefault="00C06376" w:rsidP="00C06376">
            <w:pPr>
              <w:widowControl/>
              <w:jc w:val="center"/>
              <w:rPr>
                <w:rFonts w:ascii="Times New Roman" w:eastAsia="Times New Roman" w:hAnsi="Times New Roman" w:cs="Times New Roman"/>
                <w:b/>
                <w:bCs/>
                <w:color w:val="000000"/>
                <w:sz w:val="20"/>
                <w:szCs w:val="20"/>
                <w:lang w:val="de-AT" w:eastAsia="de-AT"/>
              </w:rPr>
            </w:pPr>
            <w:r w:rsidRPr="00C06376">
              <w:rPr>
                <w:rFonts w:ascii="Times New Roman" w:eastAsia="Times New Roman" w:hAnsi="Times New Roman" w:cs="Times New Roman"/>
                <w:b/>
                <w:bCs/>
                <w:color w:val="000000"/>
                <w:sz w:val="20"/>
                <w:szCs w:val="20"/>
                <w:lang w:val="en-GB" w:eastAsia="de-AT"/>
              </w:rPr>
              <w:t> </w:t>
            </w:r>
          </w:p>
        </w:tc>
        <w:tc>
          <w:tcPr>
            <w:tcW w:w="3002" w:type="dxa"/>
            <w:tcBorders>
              <w:top w:val="nil"/>
              <w:left w:val="nil"/>
              <w:bottom w:val="single" w:sz="4" w:space="0" w:color="auto"/>
              <w:right w:val="single" w:sz="4" w:space="0" w:color="auto"/>
            </w:tcBorders>
            <w:noWrap/>
            <w:vAlign w:val="center"/>
            <w:hideMark/>
          </w:tcPr>
          <w:p w14:paraId="329655D8" w14:textId="77777777" w:rsidR="00C06376" w:rsidRPr="00C06376" w:rsidRDefault="00C06376" w:rsidP="00C06376">
            <w:pPr>
              <w:widowControl/>
              <w:jc w:val="center"/>
              <w:rPr>
                <w:rFonts w:ascii="Times New Roman" w:eastAsia="Times New Roman" w:hAnsi="Times New Roman" w:cs="Times New Roman"/>
                <w:b/>
                <w:bCs/>
                <w:color w:val="000000"/>
                <w:sz w:val="20"/>
                <w:szCs w:val="20"/>
                <w:lang w:val="de-AT" w:eastAsia="de-AT"/>
              </w:rPr>
            </w:pPr>
            <w:r w:rsidRPr="00C06376">
              <w:rPr>
                <w:rFonts w:ascii="Times New Roman" w:eastAsia="Times New Roman" w:hAnsi="Times New Roman" w:cs="Times New Roman"/>
                <w:b/>
                <w:bCs/>
                <w:color w:val="000000"/>
                <w:sz w:val="20"/>
                <w:szCs w:val="20"/>
                <w:lang w:val="en-GB" w:eastAsia="de-AT"/>
              </w:rPr>
              <w:t> </w:t>
            </w:r>
          </w:p>
        </w:tc>
        <w:tc>
          <w:tcPr>
            <w:tcW w:w="36" w:type="dxa"/>
            <w:vAlign w:val="center"/>
            <w:hideMark/>
          </w:tcPr>
          <w:p w14:paraId="4C6809DF" w14:textId="77777777" w:rsidR="00C06376" w:rsidRPr="00C06376" w:rsidRDefault="00C06376" w:rsidP="00C06376">
            <w:pPr>
              <w:widowControl/>
              <w:rPr>
                <w:rFonts w:ascii="Times New Roman" w:eastAsia="Times New Roman" w:hAnsi="Times New Roman" w:cs="Times New Roman"/>
                <w:sz w:val="20"/>
                <w:szCs w:val="20"/>
                <w:lang w:val="de-AT" w:eastAsia="de-AT"/>
              </w:rPr>
            </w:pPr>
          </w:p>
        </w:tc>
      </w:tr>
    </w:tbl>
    <w:p w14:paraId="4A6EC488" w14:textId="77777777" w:rsidR="00C06376" w:rsidRPr="00C06376" w:rsidRDefault="00C06376" w:rsidP="00C06376">
      <w:pPr>
        <w:pStyle w:val="berschrift3"/>
        <w:numPr>
          <w:ilvl w:val="0"/>
          <w:numId w:val="0"/>
        </w:numPr>
        <w:ind w:left="720"/>
        <w:rPr>
          <w:rFonts w:ascii="Times New Roman" w:hAnsi="Times New Roman" w:cs="Times New Roman"/>
          <w:b w:val="0"/>
          <w:bCs w:val="0"/>
        </w:rPr>
      </w:pPr>
    </w:p>
    <w:p w14:paraId="1F6D8EEA" w14:textId="7145A777" w:rsidR="00436E1E" w:rsidRDefault="004704E1" w:rsidP="00D257F9">
      <w:pPr>
        <w:pStyle w:val="berschrift3"/>
        <w:numPr>
          <w:ilvl w:val="2"/>
          <w:numId w:val="14"/>
        </w:numPr>
        <w:rPr>
          <w:rFonts w:ascii="Times New Roman" w:hAnsi="Times New Roman" w:cs="Times New Roman"/>
          <w:b w:val="0"/>
          <w:bCs w:val="0"/>
        </w:rPr>
      </w:pPr>
      <w:r>
        <w:rPr>
          <w:rFonts w:ascii="Times New Roman" w:hAnsi="Times New Roman" w:cs="Times New Roman"/>
          <w:b w:val="0"/>
          <w:bCs w:val="0"/>
        </w:rPr>
        <w:t>Income</w:t>
      </w:r>
    </w:p>
    <w:p w14:paraId="7C408735" w14:textId="77777777" w:rsidR="004704E1" w:rsidRDefault="004704E1" w:rsidP="004704E1">
      <w:pPr>
        <w:pStyle w:val="berschrift3"/>
        <w:numPr>
          <w:ilvl w:val="0"/>
          <w:numId w:val="0"/>
        </w:numPr>
        <w:ind w:left="720" w:hanging="720"/>
        <w:rPr>
          <w:rFonts w:ascii="Times New Roman" w:hAnsi="Times New Roman" w:cs="Times New Roman"/>
          <w:b w:val="0"/>
          <w:bCs w:val="0"/>
        </w:rPr>
      </w:pPr>
    </w:p>
    <w:tbl>
      <w:tblPr>
        <w:tblW w:w="9060" w:type="dxa"/>
        <w:tblCellMar>
          <w:left w:w="70" w:type="dxa"/>
          <w:right w:w="70" w:type="dxa"/>
        </w:tblCellMar>
        <w:tblLook w:val="04A0" w:firstRow="1" w:lastRow="0" w:firstColumn="1" w:lastColumn="0" w:noHBand="0" w:noVBand="1"/>
      </w:tblPr>
      <w:tblGrid>
        <w:gridCol w:w="3020"/>
        <w:gridCol w:w="3002"/>
        <w:gridCol w:w="3002"/>
        <w:gridCol w:w="146"/>
      </w:tblGrid>
      <w:tr w:rsidR="004704E1" w:rsidRPr="004704E1" w14:paraId="23A72026" w14:textId="77777777" w:rsidTr="004704E1">
        <w:trPr>
          <w:gridAfter w:val="1"/>
          <w:wAfter w:w="36" w:type="dxa"/>
          <w:trHeight w:val="300"/>
        </w:trPr>
        <w:tc>
          <w:tcPr>
            <w:tcW w:w="3020" w:type="dxa"/>
            <w:vMerge w:val="restart"/>
            <w:tcBorders>
              <w:top w:val="single" w:sz="4" w:space="0" w:color="auto"/>
              <w:left w:val="single" w:sz="4" w:space="0" w:color="auto"/>
              <w:bottom w:val="single" w:sz="4" w:space="0" w:color="auto"/>
              <w:right w:val="single" w:sz="4" w:space="0" w:color="auto"/>
            </w:tcBorders>
            <w:noWrap/>
            <w:vAlign w:val="center"/>
            <w:hideMark/>
          </w:tcPr>
          <w:p w14:paraId="00D9BFC4" w14:textId="77777777" w:rsidR="004704E1" w:rsidRPr="004704E1" w:rsidRDefault="004704E1" w:rsidP="004704E1">
            <w:pPr>
              <w:widowControl/>
              <w:jc w:val="both"/>
              <w:rPr>
                <w:rFonts w:ascii="Times New Roman" w:eastAsia="Times New Roman" w:hAnsi="Times New Roman" w:cs="Times New Roman"/>
                <w:b/>
                <w:bCs/>
                <w:color w:val="000000"/>
                <w:sz w:val="20"/>
                <w:szCs w:val="20"/>
                <w:lang w:val="de-AT" w:eastAsia="de-AT"/>
              </w:rPr>
            </w:pPr>
            <w:r w:rsidRPr="004704E1">
              <w:rPr>
                <w:rFonts w:ascii="Times New Roman" w:eastAsia="Times New Roman" w:hAnsi="Times New Roman" w:cs="Times New Roman"/>
                <w:b/>
                <w:bCs/>
                <w:color w:val="000000"/>
                <w:sz w:val="20"/>
                <w:szCs w:val="20"/>
                <w:lang w:val="en-GB" w:eastAsia="de-AT"/>
              </w:rPr>
              <w:t>Type of income</w:t>
            </w:r>
          </w:p>
        </w:tc>
        <w:tc>
          <w:tcPr>
            <w:tcW w:w="3002" w:type="dxa"/>
            <w:vMerge w:val="restart"/>
            <w:tcBorders>
              <w:top w:val="single" w:sz="4" w:space="0" w:color="auto"/>
              <w:left w:val="single" w:sz="4" w:space="0" w:color="auto"/>
              <w:bottom w:val="single" w:sz="4" w:space="0" w:color="auto"/>
              <w:right w:val="single" w:sz="4" w:space="0" w:color="auto"/>
            </w:tcBorders>
            <w:vAlign w:val="center"/>
            <w:hideMark/>
          </w:tcPr>
          <w:p w14:paraId="3C9E7DC6" w14:textId="77777777" w:rsidR="004704E1" w:rsidRPr="004704E1" w:rsidRDefault="004704E1" w:rsidP="004704E1">
            <w:pPr>
              <w:widowControl/>
              <w:jc w:val="center"/>
              <w:rPr>
                <w:rFonts w:ascii="Times New Roman" w:eastAsia="Times New Roman" w:hAnsi="Times New Roman" w:cs="Times New Roman"/>
                <w:b/>
                <w:bCs/>
                <w:color w:val="000000"/>
                <w:sz w:val="20"/>
                <w:szCs w:val="20"/>
                <w:lang w:val="de-AT" w:eastAsia="de-AT"/>
              </w:rPr>
            </w:pPr>
            <w:r w:rsidRPr="004704E1">
              <w:rPr>
                <w:rFonts w:ascii="Times New Roman" w:eastAsia="Times New Roman" w:hAnsi="Times New Roman" w:cs="Times New Roman"/>
                <w:b/>
                <w:bCs/>
                <w:color w:val="000000"/>
                <w:sz w:val="20"/>
                <w:szCs w:val="20"/>
                <w:lang w:val="en-GB" w:eastAsia="de-AT"/>
              </w:rPr>
              <w:t>Budgeted Income (amount)</w:t>
            </w:r>
          </w:p>
        </w:tc>
        <w:tc>
          <w:tcPr>
            <w:tcW w:w="3002" w:type="dxa"/>
            <w:vMerge w:val="restart"/>
            <w:tcBorders>
              <w:top w:val="single" w:sz="4" w:space="0" w:color="auto"/>
              <w:left w:val="single" w:sz="4" w:space="0" w:color="auto"/>
              <w:bottom w:val="single" w:sz="4" w:space="0" w:color="auto"/>
              <w:right w:val="single" w:sz="4" w:space="0" w:color="auto"/>
            </w:tcBorders>
            <w:vAlign w:val="center"/>
            <w:hideMark/>
          </w:tcPr>
          <w:p w14:paraId="274BD7EB" w14:textId="77777777" w:rsidR="004704E1" w:rsidRPr="004704E1" w:rsidRDefault="004704E1" w:rsidP="004704E1">
            <w:pPr>
              <w:widowControl/>
              <w:jc w:val="center"/>
              <w:rPr>
                <w:rFonts w:ascii="Times New Roman" w:eastAsia="Times New Roman" w:hAnsi="Times New Roman" w:cs="Times New Roman"/>
                <w:b/>
                <w:bCs/>
                <w:color w:val="000000"/>
                <w:sz w:val="20"/>
                <w:szCs w:val="20"/>
                <w:lang w:val="de-AT" w:eastAsia="de-AT"/>
              </w:rPr>
            </w:pPr>
            <w:r w:rsidRPr="004704E1">
              <w:rPr>
                <w:rFonts w:ascii="Times New Roman" w:eastAsia="Times New Roman" w:hAnsi="Times New Roman" w:cs="Times New Roman"/>
                <w:b/>
                <w:bCs/>
                <w:color w:val="000000"/>
                <w:sz w:val="20"/>
                <w:szCs w:val="20"/>
                <w:lang w:val="en-GB" w:eastAsia="de-AT"/>
              </w:rPr>
              <w:t>Actual Income (amount)</w:t>
            </w:r>
          </w:p>
        </w:tc>
      </w:tr>
      <w:tr w:rsidR="004704E1" w:rsidRPr="004704E1" w14:paraId="5DFE56EE" w14:textId="77777777" w:rsidTr="004704E1">
        <w:trPr>
          <w:trHeight w:val="300"/>
        </w:trPr>
        <w:tc>
          <w:tcPr>
            <w:tcW w:w="3020" w:type="dxa"/>
            <w:vMerge/>
            <w:tcBorders>
              <w:top w:val="single" w:sz="4" w:space="0" w:color="auto"/>
              <w:left w:val="single" w:sz="4" w:space="0" w:color="auto"/>
              <w:bottom w:val="single" w:sz="4" w:space="0" w:color="auto"/>
              <w:right w:val="single" w:sz="4" w:space="0" w:color="auto"/>
            </w:tcBorders>
            <w:vAlign w:val="center"/>
            <w:hideMark/>
          </w:tcPr>
          <w:p w14:paraId="5D891A1C" w14:textId="77777777" w:rsidR="004704E1" w:rsidRPr="004704E1" w:rsidRDefault="004704E1" w:rsidP="004704E1">
            <w:pPr>
              <w:widowControl/>
              <w:rPr>
                <w:rFonts w:ascii="Times New Roman" w:eastAsia="Times New Roman" w:hAnsi="Times New Roman" w:cs="Times New Roman"/>
                <w:b/>
                <w:bCs/>
                <w:color w:val="000000"/>
                <w:sz w:val="20"/>
                <w:szCs w:val="20"/>
                <w:lang w:val="de-AT" w:eastAsia="de-AT"/>
              </w:rPr>
            </w:pPr>
          </w:p>
        </w:tc>
        <w:tc>
          <w:tcPr>
            <w:tcW w:w="3002" w:type="dxa"/>
            <w:vMerge/>
            <w:tcBorders>
              <w:top w:val="single" w:sz="4" w:space="0" w:color="auto"/>
              <w:left w:val="single" w:sz="4" w:space="0" w:color="auto"/>
              <w:bottom w:val="single" w:sz="4" w:space="0" w:color="auto"/>
              <w:right w:val="single" w:sz="4" w:space="0" w:color="auto"/>
            </w:tcBorders>
            <w:vAlign w:val="center"/>
            <w:hideMark/>
          </w:tcPr>
          <w:p w14:paraId="6FBB88DF" w14:textId="77777777" w:rsidR="004704E1" w:rsidRPr="004704E1" w:rsidRDefault="004704E1" w:rsidP="004704E1">
            <w:pPr>
              <w:widowControl/>
              <w:rPr>
                <w:rFonts w:ascii="Times New Roman" w:eastAsia="Times New Roman" w:hAnsi="Times New Roman" w:cs="Times New Roman"/>
                <w:b/>
                <w:bCs/>
                <w:color w:val="000000"/>
                <w:sz w:val="20"/>
                <w:szCs w:val="20"/>
                <w:lang w:val="de-AT" w:eastAsia="de-AT"/>
              </w:rPr>
            </w:pPr>
          </w:p>
        </w:tc>
        <w:tc>
          <w:tcPr>
            <w:tcW w:w="3002" w:type="dxa"/>
            <w:vMerge/>
            <w:tcBorders>
              <w:top w:val="single" w:sz="4" w:space="0" w:color="auto"/>
              <w:left w:val="single" w:sz="4" w:space="0" w:color="auto"/>
              <w:bottom w:val="single" w:sz="4" w:space="0" w:color="auto"/>
              <w:right w:val="single" w:sz="4" w:space="0" w:color="auto"/>
            </w:tcBorders>
            <w:vAlign w:val="center"/>
            <w:hideMark/>
          </w:tcPr>
          <w:p w14:paraId="087ED803" w14:textId="77777777" w:rsidR="004704E1" w:rsidRPr="004704E1" w:rsidRDefault="004704E1" w:rsidP="004704E1">
            <w:pPr>
              <w:widowControl/>
              <w:rPr>
                <w:rFonts w:ascii="Times New Roman" w:eastAsia="Times New Roman" w:hAnsi="Times New Roman" w:cs="Times New Roman"/>
                <w:b/>
                <w:bCs/>
                <w:color w:val="000000"/>
                <w:sz w:val="20"/>
                <w:szCs w:val="20"/>
                <w:lang w:val="de-AT" w:eastAsia="de-AT"/>
              </w:rPr>
            </w:pPr>
          </w:p>
        </w:tc>
        <w:tc>
          <w:tcPr>
            <w:tcW w:w="36" w:type="dxa"/>
            <w:tcBorders>
              <w:top w:val="nil"/>
              <w:left w:val="nil"/>
              <w:bottom w:val="nil"/>
              <w:right w:val="nil"/>
            </w:tcBorders>
            <w:noWrap/>
            <w:vAlign w:val="bottom"/>
            <w:hideMark/>
          </w:tcPr>
          <w:p w14:paraId="0531AE74" w14:textId="77777777" w:rsidR="004704E1" w:rsidRPr="004704E1" w:rsidRDefault="004704E1" w:rsidP="004704E1">
            <w:pPr>
              <w:widowControl/>
              <w:jc w:val="center"/>
              <w:rPr>
                <w:rFonts w:ascii="Times New Roman" w:eastAsia="Times New Roman" w:hAnsi="Times New Roman" w:cs="Times New Roman"/>
                <w:b/>
                <w:bCs/>
                <w:color w:val="000000"/>
                <w:sz w:val="20"/>
                <w:szCs w:val="20"/>
                <w:lang w:val="de-AT" w:eastAsia="de-AT"/>
              </w:rPr>
            </w:pPr>
          </w:p>
        </w:tc>
      </w:tr>
      <w:tr w:rsidR="004704E1" w:rsidRPr="004704E1" w14:paraId="5AC3011B" w14:textId="77777777" w:rsidTr="004704E1">
        <w:trPr>
          <w:trHeight w:val="300"/>
        </w:trPr>
        <w:tc>
          <w:tcPr>
            <w:tcW w:w="3020" w:type="dxa"/>
            <w:tcBorders>
              <w:top w:val="nil"/>
              <w:left w:val="single" w:sz="4" w:space="0" w:color="auto"/>
              <w:bottom w:val="single" w:sz="4" w:space="0" w:color="auto"/>
              <w:right w:val="single" w:sz="4" w:space="0" w:color="auto"/>
            </w:tcBorders>
            <w:noWrap/>
            <w:vAlign w:val="center"/>
            <w:hideMark/>
          </w:tcPr>
          <w:p w14:paraId="0159CA8C" w14:textId="77777777" w:rsidR="004704E1" w:rsidRPr="004704E1" w:rsidRDefault="004704E1" w:rsidP="004704E1">
            <w:pPr>
              <w:widowControl/>
              <w:jc w:val="both"/>
              <w:rPr>
                <w:rFonts w:ascii="Times New Roman" w:eastAsia="Times New Roman" w:hAnsi="Times New Roman" w:cs="Times New Roman"/>
                <w:color w:val="000000"/>
                <w:sz w:val="20"/>
                <w:szCs w:val="20"/>
                <w:lang w:val="de-AT" w:eastAsia="de-AT"/>
              </w:rPr>
            </w:pPr>
            <w:r w:rsidRPr="004704E1">
              <w:rPr>
                <w:rFonts w:ascii="Times New Roman" w:eastAsia="Times New Roman" w:hAnsi="Times New Roman" w:cs="Times New Roman"/>
                <w:color w:val="000000"/>
                <w:sz w:val="20"/>
                <w:szCs w:val="20"/>
                <w:lang w:val="en-GB" w:eastAsia="de-AT"/>
              </w:rPr>
              <w:t>Interest income</w:t>
            </w:r>
          </w:p>
        </w:tc>
        <w:tc>
          <w:tcPr>
            <w:tcW w:w="3002" w:type="dxa"/>
            <w:tcBorders>
              <w:top w:val="nil"/>
              <w:left w:val="nil"/>
              <w:bottom w:val="single" w:sz="4" w:space="0" w:color="auto"/>
              <w:right w:val="single" w:sz="4" w:space="0" w:color="auto"/>
            </w:tcBorders>
            <w:noWrap/>
            <w:vAlign w:val="center"/>
            <w:hideMark/>
          </w:tcPr>
          <w:p w14:paraId="6CBC076B" w14:textId="77777777" w:rsidR="004704E1" w:rsidRPr="004704E1" w:rsidRDefault="004704E1" w:rsidP="004704E1">
            <w:pPr>
              <w:widowControl/>
              <w:jc w:val="center"/>
              <w:rPr>
                <w:rFonts w:ascii="Times New Roman" w:eastAsia="Times New Roman" w:hAnsi="Times New Roman" w:cs="Times New Roman"/>
                <w:color w:val="000000"/>
                <w:sz w:val="20"/>
                <w:szCs w:val="20"/>
                <w:lang w:val="de-AT" w:eastAsia="de-AT"/>
              </w:rPr>
            </w:pPr>
            <w:r w:rsidRPr="004704E1">
              <w:rPr>
                <w:rFonts w:ascii="Times New Roman" w:eastAsia="Times New Roman" w:hAnsi="Times New Roman" w:cs="Times New Roman"/>
                <w:color w:val="000000"/>
                <w:sz w:val="20"/>
                <w:szCs w:val="20"/>
                <w:lang w:val="en-GB" w:eastAsia="de-AT"/>
              </w:rPr>
              <w:t> </w:t>
            </w:r>
          </w:p>
        </w:tc>
        <w:tc>
          <w:tcPr>
            <w:tcW w:w="3002" w:type="dxa"/>
            <w:tcBorders>
              <w:top w:val="nil"/>
              <w:left w:val="nil"/>
              <w:bottom w:val="single" w:sz="4" w:space="0" w:color="auto"/>
              <w:right w:val="single" w:sz="4" w:space="0" w:color="auto"/>
            </w:tcBorders>
            <w:noWrap/>
            <w:vAlign w:val="center"/>
            <w:hideMark/>
          </w:tcPr>
          <w:p w14:paraId="0475744F" w14:textId="77777777" w:rsidR="004704E1" w:rsidRPr="004704E1" w:rsidRDefault="004704E1" w:rsidP="004704E1">
            <w:pPr>
              <w:widowControl/>
              <w:jc w:val="center"/>
              <w:rPr>
                <w:rFonts w:ascii="Times New Roman" w:eastAsia="Times New Roman" w:hAnsi="Times New Roman" w:cs="Times New Roman"/>
                <w:color w:val="000000"/>
                <w:sz w:val="20"/>
                <w:szCs w:val="20"/>
                <w:lang w:val="de-AT" w:eastAsia="de-AT"/>
              </w:rPr>
            </w:pPr>
            <w:r w:rsidRPr="004704E1">
              <w:rPr>
                <w:rFonts w:ascii="Times New Roman" w:eastAsia="Times New Roman" w:hAnsi="Times New Roman" w:cs="Times New Roman"/>
                <w:color w:val="000000"/>
                <w:sz w:val="20"/>
                <w:szCs w:val="20"/>
                <w:lang w:val="en-GB" w:eastAsia="de-AT"/>
              </w:rPr>
              <w:t> </w:t>
            </w:r>
          </w:p>
        </w:tc>
        <w:tc>
          <w:tcPr>
            <w:tcW w:w="36" w:type="dxa"/>
            <w:vAlign w:val="center"/>
            <w:hideMark/>
          </w:tcPr>
          <w:p w14:paraId="28FBB106" w14:textId="77777777" w:rsidR="004704E1" w:rsidRPr="004704E1" w:rsidRDefault="004704E1" w:rsidP="004704E1">
            <w:pPr>
              <w:widowControl/>
              <w:rPr>
                <w:rFonts w:ascii="Times New Roman" w:eastAsia="Times New Roman" w:hAnsi="Times New Roman" w:cs="Times New Roman"/>
                <w:sz w:val="20"/>
                <w:szCs w:val="20"/>
                <w:lang w:val="de-AT" w:eastAsia="de-AT"/>
              </w:rPr>
            </w:pPr>
          </w:p>
        </w:tc>
      </w:tr>
      <w:tr w:rsidR="004704E1" w:rsidRPr="004704E1" w14:paraId="48640061" w14:textId="77777777" w:rsidTr="004704E1">
        <w:trPr>
          <w:trHeight w:val="300"/>
        </w:trPr>
        <w:tc>
          <w:tcPr>
            <w:tcW w:w="3020" w:type="dxa"/>
            <w:tcBorders>
              <w:top w:val="nil"/>
              <w:left w:val="single" w:sz="4" w:space="0" w:color="auto"/>
              <w:bottom w:val="single" w:sz="4" w:space="0" w:color="auto"/>
              <w:right w:val="single" w:sz="4" w:space="0" w:color="auto"/>
            </w:tcBorders>
            <w:noWrap/>
            <w:vAlign w:val="center"/>
            <w:hideMark/>
          </w:tcPr>
          <w:p w14:paraId="060E3F0E" w14:textId="77777777" w:rsidR="004704E1" w:rsidRPr="004704E1" w:rsidRDefault="004704E1" w:rsidP="004704E1">
            <w:pPr>
              <w:widowControl/>
              <w:jc w:val="both"/>
              <w:rPr>
                <w:rFonts w:ascii="Times New Roman" w:eastAsia="Times New Roman" w:hAnsi="Times New Roman" w:cs="Times New Roman"/>
                <w:color w:val="000000"/>
                <w:sz w:val="20"/>
                <w:szCs w:val="20"/>
                <w:lang w:val="de-AT" w:eastAsia="de-AT"/>
              </w:rPr>
            </w:pPr>
            <w:r w:rsidRPr="004704E1">
              <w:rPr>
                <w:rFonts w:ascii="Times New Roman" w:eastAsia="Times New Roman" w:hAnsi="Times New Roman" w:cs="Times New Roman"/>
                <w:color w:val="000000"/>
                <w:sz w:val="20"/>
                <w:szCs w:val="20"/>
                <w:lang w:val="en-GB" w:eastAsia="de-AT"/>
              </w:rPr>
              <w:t>Exchange rate gain</w:t>
            </w:r>
          </w:p>
        </w:tc>
        <w:tc>
          <w:tcPr>
            <w:tcW w:w="3002" w:type="dxa"/>
            <w:tcBorders>
              <w:top w:val="nil"/>
              <w:left w:val="nil"/>
              <w:bottom w:val="single" w:sz="4" w:space="0" w:color="auto"/>
              <w:right w:val="single" w:sz="4" w:space="0" w:color="auto"/>
            </w:tcBorders>
            <w:noWrap/>
            <w:vAlign w:val="center"/>
            <w:hideMark/>
          </w:tcPr>
          <w:p w14:paraId="6B95B22F" w14:textId="77777777" w:rsidR="004704E1" w:rsidRPr="004704E1" w:rsidRDefault="004704E1" w:rsidP="004704E1">
            <w:pPr>
              <w:widowControl/>
              <w:jc w:val="center"/>
              <w:rPr>
                <w:rFonts w:ascii="Times New Roman" w:eastAsia="Times New Roman" w:hAnsi="Times New Roman" w:cs="Times New Roman"/>
                <w:color w:val="000000"/>
                <w:sz w:val="20"/>
                <w:szCs w:val="20"/>
                <w:lang w:val="de-AT" w:eastAsia="de-AT"/>
              </w:rPr>
            </w:pPr>
            <w:r w:rsidRPr="004704E1">
              <w:rPr>
                <w:rFonts w:ascii="Times New Roman" w:eastAsia="Times New Roman" w:hAnsi="Times New Roman" w:cs="Times New Roman"/>
                <w:color w:val="000000"/>
                <w:sz w:val="20"/>
                <w:szCs w:val="20"/>
                <w:lang w:val="en-GB" w:eastAsia="de-AT"/>
              </w:rPr>
              <w:t> </w:t>
            </w:r>
          </w:p>
        </w:tc>
        <w:tc>
          <w:tcPr>
            <w:tcW w:w="3002" w:type="dxa"/>
            <w:tcBorders>
              <w:top w:val="nil"/>
              <w:left w:val="nil"/>
              <w:bottom w:val="single" w:sz="4" w:space="0" w:color="auto"/>
              <w:right w:val="single" w:sz="4" w:space="0" w:color="auto"/>
            </w:tcBorders>
            <w:noWrap/>
            <w:vAlign w:val="center"/>
            <w:hideMark/>
          </w:tcPr>
          <w:p w14:paraId="68E19475" w14:textId="77777777" w:rsidR="004704E1" w:rsidRPr="004704E1" w:rsidRDefault="004704E1" w:rsidP="004704E1">
            <w:pPr>
              <w:widowControl/>
              <w:jc w:val="center"/>
              <w:rPr>
                <w:rFonts w:ascii="Times New Roman" w:eastAsia="Times New Roman" w:hAnsi="Times New Roman" w:cs="Times New Roman"/>
                <w:color w:val="000000"/>
                <w:sz w:val="20"/>
                <w:szCs w:val="20"/>
                <w:lang w:val="de-AT" w:eastAsia="de-AT"/>
              </w:rPr>
            </w:pPr>
            <w:r w:rsidRPr="004704E1">
              <w:rPr>
                <w:rFonts w:ascii="Times New Roman" w:eastAsia="Times New Roman" w:hAnsi="Times New Roman" w:cs="Times New Roman"/>
                <w:color w:val="000000"/>
                <w:sz w:val="20"/>
                <w:szCs w:val="20"/>
                <w:lang w:val="en-GB" w:eastAsia="de-AT"/>
              </w:rPr>
              <w:t> </w:t>
            </w:r>
          </w:p>
        </w:tc>
        <w:tc>
          <w:tcPr>
            <w:tcW w:w="36" w:type="dxa"/>
            <w:vAlign w:val="center"/>
            <w:hideMark/>
          </w:tcPr>
          <w:p w14:paraId="31092F30" w14:textId="77777777" w:rsidR="004704E1" w:rsidRPr="004704E1" w:rsidRDefault="004704E1" w:rsidP="004704E1">
            <w:pPr>
              <w:widowControl/>
              <w:rPr>
                <w:rFonts w:ascii="Times New Roman" w:eastAsia="Times New Roman" w:hAnsi="Times New Roman" w:cs="Times New Roman"/>
                <w:sz w:val="20"/>
                <w:szCs w:val="20"/>
                <w:lang w:val="de-AT" w:eastAsia="de-AT"/>
              </w:rPr>
            </w:pPr>
          </w:p>
        </w:tc>
      </w:tr>
      <w:tr w:rsidR="004704E1" w:rsidRPr="004704E1" w14:paraId="2C27D911" w14:textId="77777777" w:rsidTr="004704E1">
        <w:trPr>
          <w:trHeight w:val="300"/>
        </w:trPr>
        <w:tc>
          <w:tcPr>
            <w:tcW w:w="3020" w:type="dxa"/>
            <w:tcBorders>
              <w:top w:val="nil"/>
              <w:left w:val="single" w:sz="4" w:space="0" w:color="auto"/>
              <w:bottom w:val="single" w:sz="4" w:space="0" w:color="auto"/>
              <w:right w:val="single" w:sz="4" w:space="0" w:color="auto"/>
            </w:tcBorders>
            <w:noWrap/>
            <w:vAlign w:val="center"/>
            <w:hideMark/>
          </w:tcPr>
          <w:p w14:paraId="3F6F6F11" w14:textId="77777777" w:rsidR="004704E1" w:rsidRPr="004704E1" w:rsidRDefault="004704E1" w:rsidP="004704E1">
            <w:pPr>
              <w:widowControl/>
              <w:jc w:val="both"/>
              <w:rPr>
                <w:rFonts w:ascii="Times New Roman" w:eastAsia="Times New Roman" w:hAnsi="Times New Roman" w:cs="Times New Roman"/>
                <w:color w:val="000000"/>
                <w:sz w:val="20"/>
                <w:szCs w:val="20"/>
                <w:lang w:val="de-AT" w:eastAsia="de-AT"/>
              </w:rPr>
            </w:pPr>
            <w:r w:rsidRPr="004704E1">
              <w:rPr>
                <w:rFonts w:ascii="Times New Roman" w:eastAsia="Times New Roman" w:hAnsi="Times New Roman" w:cs="Times New Roman"/>
                <w:color w:val="000000"/>
                <w:sz w:val="20"/>
                <w:szCs w:val="20"/>
                <w:lang w:val="en-GB" w:eastAsia="de-AT"/>
              </w:rPr>
              <w:t>"…"</w:t>
            </w:r>
          </w:p>
        </w:tc>
        <w:tc>
          <w:tcPr>
            <w:tcW w:w="3002" w:type="dxa"/>
            <w:tcBorders>
              <w:top w:val="nil"/>
              <w:left w:val="nil"/>
              <w:bottom w:val="single" w:sz="4" w:space="0" w:color="auto"/>
              <w:right w:val="single" w:sz="4" w:space="0" w:color="auto"/>
            </w:tcBorders>
            <w:noWrap/>
            <w:vAlign w:val="center"/>
            <w:hideMark/>
          </w:tcPr>
          <w:p w14:paraId="3104B33F" w14:textId="77777777" w:rsidR="004704E1" w:rsidRPr="004704E1" w:rsidRDefault="004704E1" w:rsidP="004704E1">
            <w:pPr>
              <w:widowControl/>
              <w:jc w:val="center"/>
              <w:rPr>
                <w:rFonts w:ascii="Times New Roman" w:eastAsia="Times New Roman" w:hAnsi="Times New Roman" w:cs="Times New Roman"/>
                <w:color w:val="000000"/>
                <w:sz w:val="20"/>
                <w:szCs w:val="20"/>
                <w:lang w:val="de-AT" w:eastAsia="de-AT"/>
              </w:rPr>
            </w:pPr>
            <w:r w:rsidRPr="004704E1">
              <w:rPr>
                <w:rFonts w:ascii="Times New Roman" w:eastAsia="Times New Roman" w:hAnsi="Times New Roman" w:cs="Times New Roman"/>
                <w:color w:val="000000"/>
                <w:sz w:val="20"/>
                <w:szCs w:val="20"/>
                <w:lang w:val="en-GB" w:eastAsia="de-AT"/>
              </w:rPr>
              <w:t> </w:t>
            </w:r>
          </w:p>
        </w:tc>
        <w:tc>
          <w:tcPr>
            <w:tcW w:w="3002" w:type="dxa"/>
            <w:tcBorders>
              <w:top w:val="nil"/>
              <w:left w:val="nil"/>
              <w:bottom w:val="single" w:sz="4" w:space="0" w:color="auto"/>
              <w:right w:val="single" w:sz="4" w:space="0" w:color="auto"/>
            </w:tcBorders>
            <w:noWrap/>
            <w:vAlign w:val="center"/>
            <w:hideMark/>
          </w:tcPr>
          <w:p w14:paraId="1C5D4A16" w14:textId="77777777" w:rsidR="004704E1" w:rsidRPr="004704E1" w:rsidRDefault="004704E1" w:rsidP="004704E1">
            <w:pPr>
              <w:widowControl/>
              <w:jc w:val="center"/>
              <w:rPr>
                <w:rFonts w:ascii="Times New Roman" w:eastAsia="Times New Roman" w:hAnsi="Times New Roman" w:cs="Times New Roman"/>
                <w:color w:val="000000"/>
                <w:sz w:val="20"/>
                <w:szCs w:val="20"/>
                <w:lang w:val="de-AT" w:eastAsia="de-AT"/>
              </w:rPr>
            </w:pPr>
            <w:r w:rsidRPr="004704E1">
              <w:rPr>
                <w:rFonts w:ascii="Times New Roman" w:eastAsia="Times New Roman" w:hAnsi="Times New Roman" w:cs="Times New Roman"/>
                <w:color w:val="000000"/>
                <w:sz w:val="20"/>
                <w:szCs w:val="20"/>
                <w:lang w:val="en-GB" w:eastAsia="de-AT"/>
              </w:rPr>
              <w:t> </w:t>
            </w:r>
          </w:p>
        </w:tc>
        <w:tc>
          <w:tcPr>
            <w:tcW w:w="36" w:type="dxa"/>
            <w:vAlign w:val="center"/>
            <w:hideMark/>
          </w:tcPr>
          <w:p w14:paraId="41EFEB6F" w14:textId="77777777" w:rsidR="004704E1" w:rsidRPr="004704E1" w:rsidRDefault="004704E1" w:rsidP="004704E1">
            <w:pPr>
              <w:widowControl/>
              <w:rPr>
                <w:rFonts w:ascii="Times New Roman" w:eastAsia="Times New Roman" w:hAnsi="Times New Roman" w:cs="Times New Roman"/>
                <w:sz w:val="20"/>
                <w:szCs w:val="20"/>
                <w:lang w:val="de-AT" w:eastAsia="de-AT"/>
              </w:rPr>
            </w:pPr>
          </w:p>
        </w:tc>
      </w:tr>
      <w:tr w:rsidR="004704E1" w:rsidRPr="004704E1" w14:paraId="38916182" w14:textId="77777777" w:rsidTr="004704E1">
        <w:trPr>
          <w:trHeight w:val="300"/>
        </w:trPr>
        <w:tc>
          <w:tcPr>
            <w:tcW w:w="3020" w:type="dxa"/>
            <w:tcBorders>
              <w:top w:val="nil"/>
              <w:left w:val="single" w:sz="4" w:space="0" w:color="auto"/>
              <w:bottom w:val="single" w:sz="4" w:space="0" w:color="auto"/>
              <w:right w:val="single" w:sz="4" w:space="0" w:color="auto"/>
            </w:tcBorders>
            <w:noWrap/>
            <w:vAlign w:val="center"/>
            <w:hideMark/>
          </w:tcPr>
          <w:p w14:paraId="0FBF2F8E" w14:textId="77777777" w:rsidR="004704E1" w:rsidRPr="004704E1" w:rsidRDefault="004704E1" w:rsidP="004704E1">
            <w:pPr>
              <w:widowControl/>
              <w:jc w:val="both"/>
              <w:rPr>
                <w:rFonts w:ascii="Times New Roman" w:eastAsia="Times New Roman" w:hAnsi="Times New Roman" w:cs="Times New Roman"/>
                <w:b/>
                <w:bCs/>
                <w:color w:val="000000"/>
                <w:sz w:val="20"/>
                <w:szCs w:val="20"/>
                <w:lang w:val="de-AT" w:eastAsia="de-AT"/>
              </w:rPr>
            </w:pPr>
            <w:r w:rsidRPr="004704E1">
              <w:rPr>
                <w:rFonts w:ascii="Times New Roman" w:eastAsia="Times New Roman" w:hAnsi="Times New Roman" w:cs="Times New Roman"/>
                <w:b/>
                <w:bCs/>
                <w:color w:val="000000"/>
                <w:sz w:val="20"/>
                <w:szCs w:val="20"/>
                <w:lang w:val="en-GB" w:eastAsia="de-AT"/>
              </w:rPr>
              <w:t>Total</w:t>
            </w:r>
          </w:p>
        </w:tc>
        <w:tc>
          <w:tcPr>
            <w:tcW w:w="3002" w:type="dxa"/>
            <w:tcBorders>
              <w:top w:val="nil"/>
              <w:left w:val="nil"/>
              <w:bottom w:val="single" w:sz="4" w:space="0" w:color="auto"/>
              <w:right w:val="single" w:sz="4" w:space="0" w:color="auto"/>
            </w:tcBorders>
            <w:noWrap/>
            <w:vAlign w:val="center"/>
            <w:hideMark/>
          </w:tcPr>
          <w:p w14:paraId="34900DEA" w14:textId="77777777" w:rsidR="004704E1" w:rsidRPr="004704E1" w:rsidRDefault="004704E1" w:rsidP="004704E1">
            <w:pPr>
              <w:widowControl/>
              <w:jc w:val="center"/>
              <w:rPr>
                <w:rFonts w:ascii="Times New Roman" w:eastAsia="Times New Roman" w:hAnsi="Times New Roman" w:cs="Times New Roman"/>
                <w:b/>
                <w:bCs/>
                <w:color w:val="000000"/>
                <w:sz w:val="20"/>
                <w:szCs w:val="20"/>
                <w:lang w:val="de-AT" w:eastAsia="de-AT"/>
              </w:rPr>
            </w:pPr>
            <w:r w:rsidRPr="004704E1">
              <w:rPr>
                <w:rFonts w:ascii="Times New Roman" w:eastAsia="Times New Roman" w:hAnsi="Times New Roman" w:cs="Times New Roman"/>
                <w:b/>
                <w:bCs/>
                <w:color w:val="000000"/>
                <w:sz w:val="20"/>
                <w:szCs w:val="20"/>
                <w:lang w:val="en-GB" w:eastAsia="de-AT"/>
              </w:rPr>
              <w:t> </w:t>
            </w:r>
          </w:p>
        </w:tc>
        <w:tc>
          <w:tcPr>
            <w:tcW w:w="3002" w:type="dxa"/>
            <w:tcBorders>
              <w:top w:val="nil"/>
              <w:left w:val="nil"/>
              <w:bottom w:val="single" w:sz="4" w:space="0" w:color="auto"/>
              <w:right w:val="single" w:sz="4" w:space="0" w:color="auto"/>
            </w:tcBorders>
            <w:noWrap/>
            <w:vAlign w:val="center"/>
            <w:hideMark/>
          </w:tcPr>
          <w:p w14:paraId="15728DBF" w14:textId="77777777" w:rsidR="004704E1" w:rsidRPr="004704E1" w:rsidRDefault="004704E1" w:rsidP="004704E1">
            <w:pPr>
              <w:widowControl/>
              <w:jc w:val="center"/>
              <w:rPr>
                <w:rFonts w:ascii="Times New Roman" w:eastAsia="Times New Roman" w:hAnsi="Times New Roman" w:cs="Times New Roman"/>
                <w:b/>
                <w:bCs/>
                <w:color w:val="000000"/>
                <w:sz w:val="20"/>
                <w:szCs w:val="20"/>
                <w:lang w:val="de-AT" w:eastAsia="de-AT"/>
              </w:rPr>
            </w:pPr>
            <w:r w:rsidRPr="004704E1">
              <w:rPr>
                <w:rFonts w:ascii="Times New Roman" w:eastAsia="Times New Roman" w:hAnsi="Times New Roman" w:cs="Times New Roman"/>
                <w:b/>
                <w:bCs/>
                <w:color w:val="000000"/>
                <w:sz w:val="20"/>
                <w:szCs w:val="20"/>
                <w:lang w:val="en-GB" w:eastAsia="de-AT"/>
              </w:rPr>
              <w:t> </w:t>
            </w:r>
          </w:p>
        </w:tc>
        <w:tc>
          <w:tcPr>
            <w:tcW w:w="36" w:type="dxa"/>
            <w:vAlign w:val="center"/>
            <w:hideMark/>
          </w:tcPr>
          <w:p w14:paraId="66B493A7" w14:textId="77777777" w:rsidR="004704E1" w:rsidRPr="004704E1" w:rsidRDefault="004704E1" w:rsidP="004704E1">
            <w:pPr>
              <w:widowControl/>
              <w:rPr>
                <w:rFonts w:ascii="Times New Roman" w:eastAsia="Times New Roman" w:hAnsi="Times New Roman" w:cs="Times New Roman"/>
                <w:sz w:val="20"/>
                <w:szCs w:val="20"/>
                <w:lang w:val="de-AT" w:eastAsia="de-AT"/>
              </w:rPr>
            </w:pPr>
          </w:p>
        </w:tc>
      </w:tr>
    </w:tbl>
    <w:p w14:paraId="5A4B68F3" w14:textId="77777777" w:rsidR="004704E1" w:rsidRDefault="004704E1" w:rsidP="004704E1">
      <w:pPr>
        <w:pStyle w:val="berschrift3"/>
        <w:numPr>
          <w:ilvl w:val="0"/>
          <w:numId w:val="0"/>
        </w:numPr>
        <w:ind w:left="720" w:hanging="720"/>
        <w:rPr>
          <w:rFonts w:ascii="Times New Roman" w:hAnsi="Times New Roman" w:cs="Times New Roman"/>
          <w:b w:val="0"/>
          <w:bCs w:val="0"/>
        </w:rPr>
      </w:pPr>
    </w:p>
    <w:p w14:paraId="1815030D" w14:textId="6BB7ACD2" w:rsidR="00436E1E" w:rsidRPr="00276ED3" w:rsidRDefault="00276ED3" w:rsidP="00D257F9">
      <w:pPr>
        <w:pStyle w:val="berschrift2"/>
        <w:numPr>
          <w:ilvl w:val="1"/>
          <w:numId w:val="14"/>
        </w:numPr>
        <w:rPr>
          <w:rFonts w:ascii="Times New Roman" w:hAnsi="Times New Roman" w:cs="Times New Roman"/>
          <w:sz w:val="22"/>
          <w:szCs w:val="22"/>
        </w:rPr>
      </w:pPr>
      <w:r w:rsidRPr="00276ED3">
        <w:rPr>
          <w:rFonts w:ascii="Times New Roman" w:hAnsi="Times New Roman" w:cs="Times New Roman"/>
          <w:sz w:val="22"/>
          <w:szCs w:val="22"/>
        </w:rPr>
        <w:t xml:space="preserve">Financial Report subject to </w:t>
      </w:r>
      <w:r w:rsidR="00914C6E">
        <w:rPr>
          <w:rFonts w:ascii="Times New Roman" w:hAnsi="Times New Roman" w:cs="Times New Roman"/>
          <w:sz w:val="22"/>
          <w:szCs w:val="22"/>
        </w:rPr>
        <w:t xml:space="preserve">the </w:t>
      </w:r>
      <w:r w:rsidRPr="00276ED3">
        <w:rPr>
          <w:rFonts w:ascii="Times New Roman" w:hAnsi="Times New Roman" w:cs="Times New Roman"/>
          <w:sz w:val="22"/>
          <w:szCs w:val="22"/>
        </w:rPr>
        <w:t>agreed – upon procedures</w:t>
      </w:r>
    </w:p>
    <w:p w14:paraId="4719E42C" w14:textId="77777777" w:rsidR="00436E1E" w:rsidRDefault="00436E1E">
      <w:pPr>
        <w:rPr>
          <w:rFonts w:ascii="Times New Roman" w:eastAsia="Arial" w:hAnsi="Times New Roman" w:cs="Times New Roman"/>
          <w:b/>
          <w:bCs/>
          <w:sz w:val="20"/>
          <w:szCs w:val="20"/>
        </w:rPr>
      </w:pPr>
    </w:p>
    <w:p w14:paraId="5E041FD8" w14:textId="5BBA4A45" w:rsidR="00436E1E" w:rsidRPr="00F1464E" w:rsidRDefault="00D52940">
      <w:pPr>
        <w:rPr>
          <w:rFonts w:ascii="Times New Roman" w:eastAsia="Arial" w:hAnsi="Times New Roman" w:cs="Times New Roman"/>
        </w:rPr>
      </w:pPr>
      <w:r w:rsidRPr="00F1464E">
        <w:rPr>
          <w:rFonts w:ascii="Times New Roman" w:eastAsia="Arial" w:hAnsi="Times New Roman" w:cs="Times New Roman"/>
        </w:rPr>
        <w:t xml:space="preserve">See </w:t>
      </w:r>
      <w:r w:rsidR="00594B82" w:rsidRPr="00F1464E">
        <w:rPr>
          <w:rFonts w:ascii="Times New Roman" w:eastAsia="Arial" w:hAnsi="Times New Roman" w:cs="Times New Roman"/>
        </w:rPr>
        <w:t>Annex</w:t>
      </w:r>
      <w:r w:rsidR="00CD5799" w:rsidRPr="00F1464E">
        <w:rPr>
          <w:rFonts w:ascii="Times New Roman" w:eastAsia="Arial" w:hAnsi="Times New Roman" w:cs="Times New Roman"/>
        </w:rPr>
        <w:t xml:space="preserve"> </w:t>
      </w:r>
      <w:r w:rsidR="00A814E9" w:rsidRPr="00F1464E">
        <w:rPr>
          <w:rFonts w:ascii="Times New Roman" w:eastAsia="Arial" w:hAnsi="Times New Roman" w:cs="Times New Roman"/>
        </w:rPr>
        <w:t>1</w:t>
      </w:r>
      <w:r w:rsidR="009A73C6" w:rsidRPr="00F1464E">
        <w:rPr>
          <w:rFonts w:ascii="Times New Roman" w:eastAsia="Arial" w:hAnsi="Times New Roman" w:cs="Times New Roman"/>
        </w:rPr>
        <w:t>to the AUP Report</w:t>
      </w:r>
      <w:r w:rsidR="00A814E9" w:rsidRPr="00F1464E">
        <w:rPr>
          <w:rFonts w:ascii="Times New Roman" w:eastAsia="Arial" w:hAnsi="Times New Roman" w:cs="Times New Roman"/>
        </w:rPr>
        <w:t>: Financial report to be verified</w:t>
      </w:r>
      <w:r w:rsidRPr="00F1464E">
        <w:rPr>
          <w:rFonts w:ascii="Times New Roman" w:eastAsia="Arial" w:hAnsi="Times New Roman" w:cs="Times New Roman"/>
        </w:rPr>
        <w:t>.</w:t>
      </w:r>
    </w:p>
    <w:p w14:paraId="02FE6464" w14:textId="4FE648A1" w:rsidR="00D81B0F" w:rsidRDefault="00D81B0F">
      <w:pPr>
        <w:rPr>
          <w:rFonts w:ascii="Times New Roman" w:eastAsia="Arial" w:hAnsi="Times New Roman" w:cs="Times New Roman"/>
          <w:b/>
          <w:bCs/>
          <w:sz w:val="20"/>
          <w:szCs w:val="20"/>
        </w:rPr>
      </w:pPr>
      <w:r>
        <w:rPr>
          <w:rFonts w:ascii="Times New Roman" w:eastAsia="Arial" w:hAnsi="Times New Roman" w:cs="Times New Roman"/>
          <w:b/>
          <w:bCs/>
          <w:sz w:val="20"/>
          <w:szCs w:val="20"/>
        </w:rPr>
        <w:br w:type="page"/>
      </w:r>
    </w:p>
    <w:p w14:paraId="06BFA930" w14:textId="35F49ECA" w:rsidR="00436E1E" w:rsidRPr="005B1C04" w:rsidRDefault="00AC3DB3" w:rsidP="00AC3DB3">
      <w:pPr>
        <w:pStyle w:val="berschrift1"/>
        <w:numPr>
          <w:ilvl w:val="0"/>
          <w:numId w:val="0"/>
        </w:numPr>
        <w:rPr>
          <w:rFonts w:ascii="Times New Roman" w:hAnsi="Times New Roman" w:cs="Times New Roman"/>
        </w:rPr>
      </w:pPr>
      <w:r>
        <w:rPr>
          <w:rFonts w:ascii="Times New Roman" w:hAnsi="Times New Roman" w:cs="Times New Roman"/>
        </w:rPr>
        <w:lastRenderedPageBreak/>
        <w:t xml:space="preserve">3. </w:t>
      </w:r>
      <w:r w:rsidR="00914C6E" w:rsidRPr="005B1C04">
        <w:rPr>
          <w:rFonts w:ascii="Times New Roman" w:hAnsi="Times New Roman" w:cs="Times New Roman"/>
        </w:rPr>
        <w:t>Sample</w:t>
      </w:r>
    </w:p>
    <w:p w14:paraId="4820B794" w14:textId="77777777" w:rsidR="00436E1E" w:rsidRDefault="00436E1E">
      <w:pPr>
        <w:rPr>
          <w:rFonts w:ascii="Times New Roman" w:eastAsia="Arial" w:hAnsi="Times New Roman" w:cs="Times New Roman"/>
          <w:b/>
          <w:bCs/>
          <w:sz w:val="20"/>
          <w:szCs w:val="20"/>
        </w:rPr>
      </w:pPr>
    </w:p>
    <w:p w14:paraId="5E4CC09D" w14:textId="707BCDFC" w:rsidR="00484038" w:rsidRDefault="00484038" w:rsidP="00484038">
      <w:pPr>
        <w:spacing w:line="240" w:lineRule="exact"/>
        <w:rPr>
          <w:rFonts w:ascii="Times New Roman" w:hAnsi="Times New Roman" w:cs="Times New Roman"/>
        </w:rPr>
      </w:pPr>
      <w:r w:rsidRPr="00484038">
        <w:rPr>
          <w:rFonts w:ascii="Times New Roman" w:hAnsi="Times New Roman" w:cs="Times New Roman"/>
        </w:rPr>
        <w:t>An overview of the population of transactions and the sample is presented below:</w:t>
      </w:r>
    </w:p>
    <w:p w14:paraId="651D6C42" w14:textId="77777777" w:rsidR="00FB5319" w:rsidRPr="00484038" w:rsidRDefault="00FB5319" w:rsidP="00484038">
      <w:pPr>
        <w:spacing w:line="240" w:lineRule="exact"/>
        <w:rPr>
          <w:rFonts w:ascii="Times New Roman" w:hAnsi="Times New Roman" w:cs="Times New Roman"/>
        </w:rPr>
      </w:pPr>
    </w:p>
    <w:tbl>
      <w:tblPr>
        <w:tblW w:w="9060" w:type="dxa"/>
        <w:tblCellMar>
          <w:left w:w="70" w:type="dxa"/>
          <w:right w:w="70" w:type="dxa"/>
        </w:tblCellMar>
        <w:tblLook w:val="04A0" w:firstRow="1" w:lastRow="0" w:firstColumn="1" w:lastColumn="0" w:noHBand="0" w:noVBand="1"/>
      </w:tblPr>
      <w:tblGrid>
        <w:gridCol w:w="3020"/>
        <w:gridCol w:w="3020"/>
        <w:gridCol w:w="3020"/>
      </w:tblGrid>
      <w:tr w:rsidR="001F2CFF" w:rsidRPr="001F2CFF" w14:paraId="40B508CE" w14:textId="77777777" w:rsidTr="001F2CFF">
        <w:trPr>
          <w:trHeight w:val="300"/>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69AA2E09" w14:textId="77777777" w:rsidR="001F2CFF" w:rsidRPr="001F2CFF" w:rsidRDefault="001F2CFF" w:rsidP="001F2CFF">
            <w:pPr>
              <w:widowControl/>
              <w:jc w:val="center"/>
              <w:rPr>
                <w:rFonts w:ascii="Times New Roman" w:eastAsia="Times New Roman" w:hAnsi="Times New Roman" w:cs="Times New Roman"/>
                <w:b/>
                <w:bCs/>
                <w:color w:val="000000"/>
                <w:sz w:val="20"/>
                <w:szCs w:val="20"/>
                <w:lang w:val="en-GB" w:eastAsia="de-AT"/>
              </w:rPr>
            </w:pPr>
            <w:r w:rsidRPr="001F2CFF">
              <w:rPr>
                <w:rFonts w:ascii="Times New Roman" w:eastAsia="Times New Roman" w:hAnsi="Times New Roman" w:cs="Times New Roman"/>
                <w:b/>
                <w:bCs/>
                <w:color w:val="000000"/>
                <w:sz w:val="20"/>
                <w:szCs w:val="20"/>
                <w:lang w:val="en-GB" w:eastAsia="de-AT"/>
              </w:rPr>
              <w:t>Report &lt;indicate the cut-off dates&gt;</w:t>
            </w:r>
          </w:p>
        </w:tc>
      </w:tr>
      <w:tr w:rsidR="001F2CFF" w:rsidRPr="001F2CFF" w14:paraId="0314BFA5" w14:textId="77777777" w:rsidTr="001F2CFF">
        <w:trPr>
          <w:trHeight w:val="300"/>
        </w:trPr>
        <w:tc>
          <w:tcPr>
            <w:tcW w:w="3020" w:type="dxa"/>
            <w:vMerge w:val="restart"/>
            <w:tcBorders>
              <w:top w:val="single" w:sz="4" w:space="0" w:color="auto"/>
              <w:left w:val="single" w:sz="4" w:space="0" w:color="auto"/>
              <w:bottom w:val="single" w:sz="4" w:space="0" w:color="auto"/>
              <w:right w:val="single" w:sz="4" w:space="0" w:color="auto"/>
            </w:tcBorders>
            <w:vAlign w:val="center"/>
            <w:hideMark/>
          </w:tcPr>
          <w:p w14:paraId="7C1F9223" w14:textId="77777777" w:rsidR="001F2CFF" w:rsidRPr="001F2CFF" w:rsidRDefault="001F2CFF" w:rsidP="001F2CFF">
            <w:pPr>
              <w:widowControl/>
              <w:jc w:val="center"/>
              <w:rPr>
                <w:rFonts w:ascii="Times New Roman" w:eastAsia="Times New Roman" w:hAnsi="Times New Roman" w:cs="Times New Roman"/>
                <w:b/>
                <w:bCs/>
                <w:color w:val="000000"/>
                <w:sz w:val="20"/>
                <w:szCs w:val="20"/>
                <w:lang w:val="en-GB" w:eastAsia="de-AT"/>
              </w:rPr>
            </w:pPr>
            <w:r w:rsidRPr="001F2CFF">
              <w:rPr>
                <w:rFonts w:ascii="Times New Roman" w:eastAsia="Times New Roman" w:hAnsi="Times New Roman" w:cs="Times New Roman"/>
                <w:b/>
                <w:bCs/>
                <w:color w:val="000000"/>
                <w:sz w:val="20"/>
                <w:szCs w:val="20"/>
                <w:lang w:val="en-GB" w:eastAsia="de-AT"/>
              </w:rPr>
              <w:t> </w:t>
            </w:r>
          </w:p>
        </w:tc>
        <w:tc>
          <w:tcPr>
            <w:tcW w:w="3020" w:type="dxa"/>
            <w:vMerge w:val="restart"/>
            <w:tcBorders>
              <w:top w:val="single" w:sz="4" w:space="0" w:color="auto"/>
              <w:left w:val="single" w:sz="4" w:space="0" w:color="auto"/>
              <w:bottom w:val="single" w:sz="4" w:space="0" w:color="auto"/>
              <w:right w:val="nil"/>
            </w:tcBorders>
            <w:vAlign w:val="center"/>
            <w:hideMark/>
          </w:tcPr>
          <w:p w14:paraId="6236379B" w14:textId="77777777" w:rsidR="001F2CFF" w:rsidRPr="001F2CFF" w:rsidRDefault="001F2CFF" w:rsidP="001F2CFF">
            <w:pPr>
              <w:widowControl/>
              <w:jc w:val="center"/>
              <w:rPr>
                <w:rFonts w:ascii="Times New Roman" w:eastAsia="Times New Roman" w:hAnsi="Times New Roman" w:cs="Times New Roman"/>
                <w:b/>
                <w:bCs/>
                <w:color w:val="000000"/>
                <w:sz w:val="20"/>
                <w:szCs w:val="20"/>
                <w:lang w:val="de-AT" w:eastAsia="de-AT"/>
              </w:rPr>
            </w:pPr>
            <w:r w:rsidRPr="001F2CFF">
              <w:rPr>
                <w:rFonts w:ascii="Times New Roman" w:eastAsia="Times New Roman" w:hAnsi="Times New Roman" w:cs="Times New Roman"/>
                <w:b/>
                <w:bCs/>
                <w:color w:val="000000"/>
                <w:sz w:val="20"/>
                <w:szCs w:val="20"/>
                <w:lang w:val="en-GB" w:eastAsia="de-AT"/>
              </w:rPr>
              <w:t>Population</w:t>
            </w:r>
          </w:p>
        </w:tc>
        <w:tc>
          <w:tcPr>
            <w:tcW w:w="3020" w:type="dxa"/>
            <w:tcBorders>
              <w:top w:val="single" w:sz="4" w:space="0" w:color="auto"/>
              <w:left w:val="single" w:sz="4" w:space="0" w:color="auto"/>
              <w:bottom w:val="nil"/>
              <w:right w:val="single" w:sz="4" w:space="0" w:color="auto"/>
            </w:tcBorders>
            <w:vAlign w:val="center"/>
            <w:hideMark/>
          </w:tcPr>
          <w:p w14:paraId="55002EEB" w14:textId="77777777" w:rsidR="001F2CFF" w:rsidRPr="001F2CFF" w:rsidRDefault="001F2CFF" w:rsidP="001F2CFF">
            <w:pPr>
              <w:widowControl/>
              <w:jc w:val="center"/>
              <w:rPr>
                <w:rFonts w:ascii="Times New Roman" w:eastAsia="Times New Roman" w:hAnsi="Times New Roman" w:cs="Times New Roman"/>
                <w:b/>
                <w:bCs/>
                <w:color w:val="000000"/>
                <w:sz w:val="20"/>
                <w:szCs w:val="20"/>
                <w:lang w:val="de-AT" w:eastAsia="de-AT"/>
              </w:rPr>
            </w:pPr>
            <w:r w:rsidRPr="001F2CFF">
              <w:rPr>
                <w:rFonts w:ascii="Times New Roman" w:eastAsia="Times New Roman" w:hAnsi="Times New Roman" w:cs="Times New Roman"/>
                <w:b/>
                <w:bCs/>
                <w:color w:val="000000"/>
                <w:sz w:val="20"/>
                <w:szCs w:val="20"/>
                <w:lang w:val="en-GB" w:eastAsia="de-AT"/>
              </w:rPr>
              <w:t>Inspected sample</w:t>
            </w:r>
          </w:p>
        </w:tc>
      </w:tr>
      <w:tr w:rsidR="001F2CFF" w:rsidRPr="001F2CFF" w14:paraId="782F2BCF" w14:textId="77777777" w:rsidTr="001F2CFF">
        <w:trPr>
          <w:trHeight w:val="300"/>
        </w:trPr>
        <w:tc>
          <w:tcPr>
            <w:tcW w:w="3020" w:type="dxa"/>
            <w:vMerge/>
            <w:tcBorders>
              <w:top w:val="single" w:sz="4" w:space="0" w:color="auto"/>
              <w:left w:val="single" w:sz="4" w:space="0" w:color="auto"/>
              <w:bottom w:val="single" w:sz="4" w:space="0" w:color="auto"/>
              <w:right w:val="single" w:sz="4" w:space="0" w:color="auto"/>
            </w:tcBorders>
            <w:vAlign w:val="center"/>
            <w:hideMark/>
          </w:tcPr>
          <w:p w14:paraId="4E08E15A" w14:textId="77777777" w:rsidR="001F2CFF" w:rsidRPr="001F2CFF" w:rsidRDefault="001F2CFF" w:rsidP="001F2CFF">
            <w:pPr>
              <w:widowControl/>
              <w:rPr>
                <w:rFonts w:ascii="Times New Roman" w:eastAsia="Times New Roman" w:hAnsi="Times New Roman" w:cs="Times New Roman"/>
                <w:b/>
                <w:bCs/>
                <w:color w:val="000000"/>
                <w:sz w:val="20"/>
                <w:szCs w:val="20"/>
                <w:lang w:val="de-AT" w:eastAsia="de-AT"/>
              </w:rPr>
            </w:pPr>
          </w:p>
        </w:tc>
        <w:tc>
          <w:tcPr>
            <w:tcW w:w="3020" w:type="dxa"/>
            <w:vMerge/>
            <w:tcBorders>
              <w:top w:val="single" w:sz="4" w:space="0" w:color="auto"/>
              <w:left w:val="single" w:sz="4" w:space="0" w:color="auto"/>
              <w:bottom w:val="single" w:sz="4" w:space="0" w:color="auto"/>
              <w:right w:val="nil"/>
            </w:tcBorders>
            <w:vAlign w:val="center"/>
            <w:hideMark/>
          </w:tcPr>
          <w:p w14:paraId="45BA0D51" w14:textId="77777777" w:rsidR="001F2CFF" w:rsidRPr="001F2CFF" w:rsidRDefault="001F2CFF" w:rsidP="001F2CFF">
            <w:pPr>
              <w:widowControl/>
              <w:rPr>
                <w:rFonts w:ascii="Times New Roman" w:eastAsia="Times New Roman" w:hAnsi="Times New Roman" w:cs="Times New Roman"/>
                <w:b/>
                <w:bCs/>
                <w:color w:val="000000"/>
                <w:sz w:val="20"/>
                <w:szCs w:val="20"/>
                <w:lang w:val="de-AT" w:eastAsia="de-AT"/>
              </w:rPr>
            </w:pPr>
          </w:p>
        </w:tc>
        <w:tc>
          <w:tcPr>
            <w:tcW w:w="3020" w:type="dxa"/>
            <w:tcBorders>
              <w:top w:val="nil"/>
              <w:left w:val="single" w:sz="4" w:space="0" w:color="auto"/>
              <w:bottom w:val="single" w:sz="4" w:space="0" w:color="auto"/>
              <w:right w:val="single" w:sz="4" w:space="0" w:color="auto"/>
            </w:tcBorders>
            <w:vAlign w:val="center"/>
            <w:hideMark/>
          </w:tcPr>
          <w:p w14:paraId="0D9DC22F" w14:textId="77777777" w:rsidR="001F2CFF" w:rsidRPr="001F2CFF" w:rsidRDefault="001F2CFF" w:rsidP="001F2CFF">
            <w:pPr>
              <w:widowControl/>
              <w:jc w:val="center"/>
              <w:rPr>
                <w:rFonts w:ascii="Times New Roman" w:eastAsia="Times New Roman" w:hAnsi="Times New Roman" w:cs="Times New Roman"/>
                <w:b/>
                <w:bCs/>
                <w:color w:val="000000"/>
                <w:sz w:val="20"/>
                <w:szCs w:val="20"/>
                <w:lang w:val="de-AT" w:eastAsia="de-AT"/>
              </w:rPr>
            </w:pPr>
            <w:r w:rsidRPr="001F2CFF">
              <w:rPr>
                <w:rFonts w:ascii="Times New Roman" w:eastAsia="Times New Roman" w:hAnsi="Times New Roman" w:cs="Times New Roman"/>
                <w:b/>
                <w:bCs/>
                <w:color w:val="000000"/>
                <w:sz w:val="20"/>
                <w:szCs w:val="20"/>
                <w:lang w:val="en-GB" w:eastAsia="de-AT"/>
              </w:rPr>
              <w:t>Value (% coverage)</w:t>
            </w:r>
          </w:p>
        </w:tc>
      </w:tr>
      <w:tr w:rsidR="001F2CFF" w:rsidRPr="001F2CFF" w14:paraId="67F33014" w14:textId="77777777" w:rsidTr="001F2CFF">
        <w:trPr>
          <w:trHeight w:val="300"/>
        </w:trPr>
        <w:tc>
          <w:tcPr>
            <w:tcW w:w="3020" w:type="dxa"/>
            <w:tcBorders>
              <w:top w:val="nil"/>
              <w:left w:val="single" w:sz="4" w:space="0" w:color="auto"/>
              <w:bottom w:val="single" w:sz="4" w:space="0" w:color="auto"/>
              <w:right w:val="single" w:sz="4" w:space="0" w:color="auto"/>
            </w:tcBorders>
            <w:vAlign w:val="center"/>
            <w:hideMark/>
          </w:tcPr>
          <w:p w14:paraId="44B0A0E1" w14:textId="77777777" w:rsidR="001F2CFF" w:rsidRPr="001F2CFF" w:rsidRDefault="001F2CFF" w:rsidP="001F2CFF">
            <w:pPr>
              <w:widowControl/>
              <w:jc w:val="both"/>
              <w:rPr>
                <w:rFonts w:ascii="Times New Roman" w:eastAsia="Times New Roman" w:hAnsi="Times New Roman" w:cs="Times New Roman"/>
                <w:color w:val="000000"/>
                <w:sz w:val="20"/>
                <w:szCs w:val="20"/>
                <w:lang w:val="de-AT" w:eastAsia="de-AT"/>
              </w:rPr>
            </w:pPr>
            <w:r w:rsidRPr="001F2CFF">
              <w:rPr>
                <w:rFonts w:ascii="Times New Roman" w:eastAsia="Times New Roman" w:hAnsi="Times New Roman" w:cs="Times New Roman"/>
                <w:color w:val="000000"/>
                <w:sz w:val="20"/>
                <w:szCs w:val="20"/>
                <w:lang w:val="en-GB" w:eastAsia="de-AT"/>
              </w:rPr>
              <w:t>Number of transactions</w:t>
            </w:r>
          </w:p>
        </w:tc>
        <w:tc>
          <w:tcPr>
            <w:tcW w:w="3020" w:type="dxa"/>
            <w:tcBorders>
              <w:top w:val="nil"/>
              <w:left w:val="nil"/>
              <w:bottom w:val="single" w:sz="4" w:space="0" w:color="auto"/>
              <w:right w:val="single" w:sz="4" w:space="0" w:color="auto"/>
            </w:tcBorders>
            <w:vAlign w:val="center"/>
            <w:hideMark/>
          </w:tcPr>
          <w:p w14:paraId="4718BB2B" w14:textId="77777777" w:rsidR="001F2CFF" w:rsidRPr="001F2CFF" w:rsidRDefault="001F2CFF" w:rsidP="001F2CFF">
            <w:pPr>
              <w:widowControl/>
              <w:jc w:val="right"/>
              <w:rPr>
                <w:rFonts w:ascii="Times New Roman" w:eastAsia="Times New Roman" w:hAnsi="Times New Roman" w:cs="Times New Roman"/>
                <w:b/>
                <w:bCs/>
                <w:color w:val="000000"/>
                <w:sz w:val="20"/>
                <w:szCs w:val="20"/>
                <w:lang w:val="de-AT" w:eastAsia="de-AT"/>
              </w:rPr>
            </w:pPr>
            <w:r w:rsidRPr="001F2CFF">
              <w:rPr>
                <w:rFonts w:ascii="Times New Roman" w:eastAsia="Times New Roman" w:hAnsi="Times New Roman" w:cs="Times New Roman"/>
                <w:b/>
                <w:bCs/>
                <w:color w:val="000000"/>
                <w:sz w:val="20"/>
                <w:szCs w:val="20"/>
                <w:lang w:val="en-GB" w:eastAsia="de-AT"/>
              </w:rPr>
              <w:t> </w:t>
            </w:r>
          </w:p>
        </w:tc>
        <w:tc>
          <w:tcPr>
            <w:tcW w:w="3020" w:type="dxa"/>
            <w:tcBorders>
              <w:top w:val="nil"/>
              <w:left w:val="nil"/>
              <w:bottom w:val="single" w:sz="4" w:space="0" w:color="auto"/>
              <w:right w:val="single" w:sz="4" w:space="0" w:color="auto"/>
            </w:tcBorders>
            <w:vAlign w:val="center"/>
            <w:hideMark/>
          </w:tcPr>
          <w:p w14:paraId="1AD13BE3" w14:textId="77777777" w:rsidR="001F2CFF" w:rsidRPr="001F2CFF" w:rsidRDefault="001F2CFF" w:rsidP="001F2CFF">
            <w:pPr>
              <w:widowControl/>
              <w:jc w:val="right"/>
              <w:rPr>
                <w:rFonts w:ascii="Times New Roman" w:eastAsia="Times New Roman" w:hAnsi="Times New Roman" w:cs="Times New Roman"/>
                <w:b/>
                <w:bCs/>
                <w:color w:val="000000"/>
                <w:sz w:val="20"/>
                <w:szCs w:val="20"/>
                <w:lang w:val="de-AT" w:eastAsia="de-AT"/>
              </w:rPr>
            </w:pPr>
            <w:r w:rsidRPr="001F2CFF">
              <w:rPr>
                <w:rFonts w:ascii="Times New Roman" w:eastAsia="Times New Roman" w:hAnsi="Times New Roman" w:cs="Times New Roman"/>
                <w:b/>
                <w:bCs/>
                <w:color w:val="000000"/>
                <w:sz w:val="20"/>
                <w:szCs w:val="20"/>
                <w:lang w:val="en-GB" w:eastAsia="de-AT"/>
              </w:rPr>
              <w:t> </w:t>
            </w:r>
          </w:p>
        </w:tc>
      </w:tr>
      <w:tr w:rsidR="001F2CFF" w:rsidRPr="001F2CFF" w14:paraId="69CB9356" w14:textId="77777777" w:rsidTr="001F2CFF">
        <w:trPr>
          <w:trHeight w:val="300"/>
        </w:trPr>
        <w:tc>
          <w:tcPr>
            <w:tcW w:w="3020" w:type="dxa"/>
            <w:tcBorders>
              <w:top w:val="nil"/>
              <w:left w:val="single" w:sz="4" w:space="0" w:color="auto"/>
              <w:bottom w:val="single" w:sz="4" w:space="0" w:color="auto"/>
              <w:right w:val="single" w:sz="4" w:space="0" w:color="auto"/>
            </w:tcBorders>
            <w:vAlign w:val="center"/>
            <w:hideMark/>
          </w:tcPr>
          <w:p w14:paraId="77886D71" w14:textId="77777777" w:rsidR="001F2CFF" w:rsidRPr="001F2CFF" w:rsidRDefault="001F2CFF" w:rsidP="001F2CFF">
            <w:pPr>
              <w:widowControl/>
              <w:jc w:val="both"/>
              <w:rPr>
                <w:rFonts w:ascii="Times New Roman" w:eastAsia="Times New Roman" w:hAnsi="Times New Roman" w:cs="Times New Roman"/>
                <w:color w:val="000000"/>
                <w:sz w:val="20"/>
                <w:szCs w:val="20"/>
                <w:lang w:val="de-AT" w:eastAsia="de-AT"/>
              </w:rPr>
            </w:pPr>
            <w:r w:rsidRPr="001F2CFF">
              <w:rPr>
                <w:rFonts w:ascii="Times New Roman" w:eastAsia="Times New Roman" w:hAnsi="Times New Roman" w:cs="Times New Roman"/>
                <w:color w:val="000000"/>
                <w:sz w:val="20"/>
                <w:szCs w:val="20"/>
                <w:lang w:val="en-GB" w:eastAsia="de-AT"/>
              </w:rPr>
              <w:t>Value of transactions EUR</w:t>
            </w:r>
          </w:p>
        </w:tc>
        <w:tc>
          <w:tcPr>
            <w:tcW w:w="3020" w:type="dxa"/>
            <w:tcBorders>
              <w:top w:val="nil"/>
              <w:left w:val="nil"/>
              <w:bottom w:val="single" w:sz="4" w:space="0" w:color="auto"/>
              <w:right w:val="single" w:sz="4" w:space="0" w:color="auto"/>
            </w:tcBorders>
            <w:vAlign w:val="center"/>
            <w:hideMark/>
          </w:tcPr>
          <w:p w14:paraId="47DB83C2" w14:textId="77777777" w:rsidR="001F2CFF" w:rsidRPr="001F2CFF" w:rsidRDefault="001F2CFF" w:rsidP="001F2CFF">
            <w:pPr>
              <w:widowControl/>
              <w:jc w:val="right"/>
              <w:rPr>
                <w:rFonts w:ascii="Times New Roman" w:eastAsia="Times New Roman" w:hAnsi="Times New Roman" w:cs="Times New Roman"/>
                <w:b/>
                <w:bCs/>
                <w:color w:val="000000"/>
                <w:sz w:val="20"/>
                <w:szCs w:val="20"/>
                <w:lang w:val="de-AT" w:eastAsia="de-AT"/>
              </w:rPr>
            </w:pPr>
            <w:r w:rsidRPr="001F2CFF">
              <w:rPr>
                <w:rFonts w:ascii="Times New Roman" w:eastAsia="Times New Roman" w:hAnsi="Times New Roman" w:cs="Times New Roman"/>
                <w:b/>
                <w:bCs/>
                <w:color w:val="000000"/>
                <w:sz w:val="20"/>
                <w:szCs w:val="20"/>
                <w:lang w:val="en-GB" w:eastAsia="de-AT"/>
              </w:rPr>
              <w:t> </w:t>
            </w:r>
          </w:p>
        </w:tc>
        <w:tc>
          <w:tcPr>
            <w:tcW w:w="3020" w:type="dxa"/>
            <w:tcBorders>
              <w:top w:val="nil"/>
              <w:left w:val="nil"/>
              <w:bottom w:val="single" w:sz="4" w:space="0" w:color="auto"/>
              <w:right w:val="single" w:sz="4" w:space="0" w:color="auto"/>
            </w:tcBorders>
            <w:vAlign w:val="center"/>
            <w:hideMark/>
          </w:tcPr>
          <w:p w14:paraId="4B5A7F1F" w14:textId="77777777" w:rsidR="001F2CFF" w:rsidRPr="001F2CFF" w:rsidRDefault="001F2CFF" w:rsidP="001F2CFF">
            <w:pPr>
              <w:widowControl/>
              <w:jc w:val="right"/>
              <w:rPr>
                <w:rFonts w:ascii="Times New Roman" w:eastAsia="Times New Roman" w:hAnsi="Times New Roman" w:cs="Times New Roman"/>
                <w:b/>
                <w:bCs/>
                <w:color w:val="000000"/>
                <w:sz w:val="20"/>
                <w:szCs w:val="20"/>
                <w:lang w:val="de-AT" w:eastAsia="de-AT"/>
              </w:rPr>
            </w:pPr>
            <w:r w:rsidRPr="001F2CFF">
              <w:rPr>
                <w:rFonts w:ascii="Times New Roman" w:eastAsia="Times New Roman" w:hAnsi="Times New Roman" w:cs="Times New Roman"/>
                <w:b/>
                <w:bCs/>
                <w:color w:val="000000"/>
                <w:sz w:val="20"/>
                <w:szCs w:val="20"/>
                <w:lang w:val="en-GB" w:eastAsia="de-AT"/>
              </w:rPr>
              <w:t> </w:t>
            </w:r>
          </w:p>
        </w:tc>
      </w:tr>
    </w:tbl>
    <w:p w14:paraId="0E0ED849" w14:textId="77777777" w:rsidR="00436E1E" w:rsidRDefault="00436E1E">
      <w:pPr>
        <w:rPr>
          <w:rFonts w:ascii="Times New Roman" w:eastAsia="Arial" w:hAnsi="Times New Roman" w:cs="Times New Roman"/>
          <w:b/>
          <w:bCs/>
          <w:sz w:val="20"/>
          <w:szCs w:val="20"/>
        </w:rPr>
      </w:pPr>
    </w:p>
    <w:p w14:paraId="1F1D34A7" w14:textId="2A666189" w:rsidR="00436E1E" w:rsidRPr="00DE4991" w:rsidRDefault="00DE4991">
      <w:pPr>
        <w:rPr>
          <w:rFonts w:ascii="Times New Roman" w:eastAsia="Arial" w:hAnsi="Times New Roman" w:cs="Times New Roman"/>
          <w:b/>
          <w:bCs/>
          <w:sz w:val="20"/>
          <w:szCs w:val="20"/>
        </w:rPr>
      </w:pPr>
      <w:r w:rsidRPr="00DE448C">
        <w:rPr>
          <w:rFonts w:ascii="Times New Roman" w:hAnsi="Times New Roman" w:cs="Times New Roman"/>
        </w:rPr>
        <w:t xml:space="preserve">A complete list of the transactions included in the population is </w:t>
      </w:r>
      <w:r w:rsidR="00DE448C">
        <w:rPr>
          <w:rFonts w:ascii="Times New Roman" w:hAnsi="Times New Roman" w:cs="Times New Roman"/>
        </w:rPr>
        <w:t>presented</w:t>
      </w:r>
      <w:r w:rsidRPr="00DE448C">
        <w:rPr>
          <w:rFonts w:ascii="Times New Roman" w:hAnsi="Times New Roman" w:cs="Times New Roman"/>
        </w:rPr>
        <w:t xml:space="preserve"> in Annex </w:t>
      </w:r>
      <w:r w:rsidR="006206BE" w:rsidRPr="00DE448C">
        <w:rPr>
          <w:rFonts w:ascii="Times New Roman" w:hAnsi="Times New Roman" w:cs="Times New Roman"/>
        </w:rPr>
        <w:t>3</w:t>
      </w:r>
      <w:r w:rsidR="00353F62" w:rsidRPr="00DE448C">
        <w:rPr>
          <w:rFonts w:ascii="Times New Roman" w:hAnsi="Times New Roman" w:cs="Times New Roman"/>
        </w:rPr>
        <w:t xml:space="preserve"> to the AUP Report</w:t>
      </w:r>
      <w:r w:rsidRPr="00DE448C">
        <w:rPr>
          <w:rFonts w:ascii="Times New Roman" w:hAnsi="Times New Roman" w:cs="Times New Roman"/>
        </w:rPr>
        <w:t>.</w:t>
      </w:r>
    </w:p>
    <w:p w14:paraId="5BD9F5EC" w14:textId="77777777" w:rsidR="00436E1E" w:rsidRDefault="00436E1E">
      <w:pPr>
        <w:rPr>
          <w:rFonts w:ascii="Times New Roman" w:eastAsia="Arial" w:hAnsi="Times New Roman" w:cs="Times New Roman"/>
          <w:b/>
          <w:bCs/>
          <w:sz w:val="20"/>
          <w:szCs w:val="20"/>
        </w:rPr>
      </w:pPr>
    </w:p>
    <w:p w14:paraId="77012F00" w14:textId="77777777" w:rsidR="00436E1E" w:rsidRDefault="00436E1E">
      <w:pPr>
        <w:rPr>
          <w:rFonts w:ascii="Times New Roman" w:eastAsia="Arial" w:hAnsi="Times New Roman" w:cs="Times New Roman"/>
          <w:b/>
          <w:bCs/>
          <w:sz w:val="20"/>
          <w:szCs w:val="20"/>
        </w:rPr>
      </w:pPr>
    </w:p>
    <w:p w14:paraId="6B074773" w14:textId="4CB0EC2F" w:rsidR="009A39B9" w:rsidRPr="009A39B9" w:rsidRDefault="0074427E" w:rsidP="0074427E">
      <w:pPr>
        <w:pStyle w:val="berschrift1"/>
        <w:numPr>
          <w:ilvl w:val="0"/>
          <w:numId w:val="0"/>
        </w:numPr>
        <w:rPr>
          <w:rFonts w:ascii="Times New Roman" w:hAnsi="Times New Roman" w:cs="Times New Roman"/>
        </w:rPr>
      </w:pPr>
      <w:r>
        <w:rPr>
          <w:rFonts w:ascii="Times New Roman" w:hAnsi="Times New Roman" w:cs="Times New Roman"/>
        </w:rPr>
        <w:t xml:space="preserve">4. </w:t>
      </w:r>
      <w:r w:rsidR="009A39B9" w:rsidRPr="002C66D4">
        <w:rPr>
          <w:rFonts w:ascii="Times New Roman" w:hAnsi="Times New Roman" w:cs="Times New Roman"/>
        </w:rPr>
        <w:t>Substantive testing</w:t>
      </w:r>
    </w:p>
    <w:p w14:paraId="76E67363" w14:textId="6005435D" w:rsidR="009A39B9" w:rsidRDefault="00BC5502" w:rsidP="009A39B9">
      <w:pPr>
        <w:spacing w:before="240"/>
        <w:rPr>
          <w:rFonts w:ascii="Times New Roman" w:hAnsi="Times New Roman" w:cs="Times New Roman"/>
          <w:b/>
          <w:bCs/>
        </w:rPr>
      </w:pPr>
      <w:bookmarkStart w:id="21" w:name="_Toc152613806"/>
      <w:bookmarkStart w:id="22" w:name="_Toc152693521"/>
      <w:r>
        <w:rPr>
          <w:rFonts w:ascii="Times New Roman" w:hAnsi="Times New Roman" w:cs="Times New Roman"/>
          <w:b/>
          <w:bCs/>
        </w:rPr>
        <w:t xml:space="preserve">4.1 </w:t>
      </w:r>
      <w:r w:rsidR="009A39B9" w:rsidRPr="009A39B9">
        <w:rPr>
          <w:rFonts w:ascii="Times New Roman" w:hAnsi="Times New Roman" w:cs="Times New Roman"/>
          <w:b/>
          <w:bCs/>
        </w:rPr>
        <w:t>Short description of the testing process</w:t>
      </w:r>
      <w:bookmarkEnd w:id="21"/>
      <w:bookmarkEnd w:id="22"/>
    </w:p>
    <w:p w14:paraId="02F8243D" w14:textId="77777777" w:rsidR="009A39B9" w:rsidRDefault="009A39B9" w:rsidP="009A39B9">
      <w:pPr>
        <w:pStyle w:val="KeinLeerraum"/>
      </w:pPr>
    </w:p>
    <w:p w14:paraId="01E59DB2" w14:textId="73A63A66" w:rsidR="009A39B9" w:rsidRDefault="009A39B9" w:rsidP="009A39B9">
      <w:pPr>
        <w:jc w:val="both"/>
        <w:rPr>
          <w:rFonts w:ascii="Times New Roman" w:hAnsi="Times New Roman" w:cs="Times New Roman"/>
        </w:rPr>
      </w:pPr>
      <w:r w:rsidRPr="009A39B9">
        <w:rPr>
          <w:rFonts w:ascii="Times New Roman" w:hAnsi="Times New Roman" w:cs="Times New Roman"/>
        </w:rPr>
        <w:t xml:space="preserve">&lt;Confirm that the agreed-upon procedures established in the Annex </w:t>
      </w:r>
      <w:r>
        <w:rPr>
          <w:rFonts w:ascii="Times New Roman" w:hAnsi="Times New Roman" w:cs="Times New Roman"/>
        </w:rPr>
        <w:t>1</w:t>
      </w:r>
      <w:r w:rsidRPr="009A39B9">
        <w:rPr>
          <w:rFonts w:ascii="Times New Roman" w:hAnsi="Times New Roman" w:cs="Times New Roman"/>
        </w:rPr>
        <w:t xml:space="preserve"> to the Terms of Reference were fully performed or disclose any scope limitation. Also confirm that the agreed-upon procedures were executed in accordance with the International Standard on Related Services (ISRS) 4400 (Revised), “Engagements to Perform Agreed-upon Procedures Regarding Financial Information”.&gt;</w:t>
      </w:r>
    </w:p>
    <w:p w14:paraId="72D96CAF" w14:textId="77777777" w:rsidR="00565992" w:rsidRDefault="00565992" w:rsidP="009A39B9">
      <w:pPr>
        <w:jc w:val="both"/>
        <w:rPr>
          <w:rFonts w:ascii="Times New Roman" w:hAnsi="Times New Roman" w:cs="Times New Roman"/>
        </w:rPr>
      </w:pPr>
    </w:p>
    <w:p w14:paraId="60DF6B89" w14:textId="77777777" w:rsidR="009A39B9" w:rsidRDefault="009A39B9" w:rsidP="009A39B9">
      <w:pPr>
        <w:jc w:val="both"/>
        <w:rPr>
          <w:rFonts w:ascii="Times New Roman" w:hAnsi="Times New Roman" w:cs="Times New Roman"/>
        </w:rPr>
      </w:pPr>
      <w:r w:rsidRPr="009A39B9">
        <w:rPr>
          <w:rFonts w:ascii="Times New Roman" w:hAnsi="Times New Roman" w:cs="Times New Roman"/>
        </w:rPr>
        <w:t xml:space="preserve">&lt;Provide the key information about the testing process. E.g: </w:t>
      </w:r>
    </w:p>
    <w:p w14:paraId="6F007A55" w14:textId="77777777" w:rsidR="00565992" w:rsidRPr="009A39B9" w:rsidRDefault="00565992" w:rsidP="009A39B9">
      <w:pPr>
        <w:jc w:val="both"/>
        <w:rPr>
          <w:rFonts w:ascii="Times New Roman" w:hAnsi="Times New Roman" w:cs="Times New Roman"/>
        </w:rPr>
      </w:pPr>
    </w:p>
    <w:p w14:paraId="762D579C" w14:textId="77777777" w:rsidR="009A39B9" w:rsidRDefault="009A39B9" w:rsidP="00D257F9">
      <w:pPr>
        <w:pStyle w:val="Listenabsatz"/>
        <w:widowControl/>
        <w:numPr>
          <w:ilvl w:val="0"/>
          <w:numId w:val="15"/>
        </w:numPr>
        <w:spacing w:after="160" w:line="259" w:lineRule="auto"/>
        <w:contextualSpacing/>
        <w:jc w:val="both"/>
        <w:rPr>
          <w:rFonts w:ascii="Times New Roman" w:hAnsi="Times New Roman" w:cs="Times New Roman"/>
        </w:rPr>
      </w:pPr>
      <w:r w:rsidRPr="0034496E">
        <w:rPr>
          <w:rFonts w:ascii="Times New Roman" w:hAnsi="Times New Roman" w:cs="Times New Roman"/>
        </w:rPr>
        <w:t>describe if the inspection work took place at the implementing partner's premises or as a desk review.</w:t>
      </w:r>
      <w:r w:rsidRPr="009A39B9">
        <w:rPr>
          <w:rFonts w:ascii="Times New Roman" w:hAnsi="Times New Roman" w:cs="Times New Roman"/>
        </w:rPr>
        <w:t xml:space="preserve"> If the latter took place, please state the reasons for undertaking the AUP as a desk review;</w:t>
      </w:r>
    </w:p>
    <w:p w14:paraId="448701A5" w14:textId="1F106772" w:rsidR="009A39B9" w:rsidRPr="009A39B9" w:rsidRDefault="009A39B9" w:rsidP="00D257F9">
      <w:pPr>
        <w:pStyle w:val="Listenabsatz"/>
        <w:widowControl/>
        <w:numPr>
          <w:ilvl w:val="0"/>
          <w:numId w:val="15"/>
        </w:numPr>
        <w:spacing w:after="160" w:line="259" w:lineRule="auto"/>
        <w:contextualSpacing/>
        <w:jc w:val="both"/>
        <w:rPr>
          <w:rFonts w:ascii="Times New Roman" w:hAnsi="Times New Roman" w:cs="Times New Roman"/>
        </w:rPr>
      </w:pPr>
      <w:r w:rsidRPr="009A39B9">
        <w:rPr>
          <w:rFonts w:ascii="Times New Roman" w:hAnsi="Times New Roman" w:cs="Times New Roman"/>
        </w:rPr>
        <w:t xml:space="preserve">whether qualified representatives of the </w:t>
      </w:r>
      <w:r w:rsidR="0034496E">
        <w:rPr>
          <w:rFonts w:ascii="Times New Roman" w:hAnsi="Times New Roman" w:cs="Times New Roman"/>
        </w:rPr>
        <w:t>Grant Recipient</w:t>
      </w:r>
      <w:r w:rsidRPr="009A39B9">
        <w:rPr>
          <w:rFonts w:ascii="Times New Roman" w:hAnsi="Times New Roman" w:cs="Times New Roman"/>
        </w:rPr>
        <w:t xml:space="preserve"> were present, if they were cooperative;</w:t>
      </w:r>
    </w:p>
    <w:p w14:paraId="0A56E818" w14:textId="77777777" w:rsidR="009A39B9" w:rsidRPr="009A39B9" w:rsidRDefault="009A39B9" w:rsidP="00D257F9">
      <w:pPr>
        <w:pStyle w:val="Listenabsatz"/>
        <w:widowControl/>
        <w:numPr>
          <w:ilvl w:val="0"/>
          <w:numId w:val="15"/>
        </w:numPr>
        <w:spacing w:after="160" w:line="259" w:lineRule="auto"/>
        <w:contextualSpacing/>
        <w:jc w:val="both"/>
        <w:rPr>
          <w:rFonts w:ascii="Times New Roman" w:hAnsi="Times New Roman" w:cs="Times New Roman"/>
        </w:rPr>
      </w:pPr>
      <w:r w:rsidRPr="009A39B9">
        <w:rPr>
          <w:rFonts w:ascii="Times New Roman" w:hAnsi="Times New Roman" w:cs="Times New Roman"/>
        </w:rPr>
        <w:t>if the supporting documentation was available in full, if additional documents had to be received after the fieldwork;</w:t>
      </w:r>
    </w:p>
    <w:p w14:paraId="43128954" w14:textId="4382B531" w:rsidR="009A39B9" w:rsidRDefault="009A39B9" w:rsidP="00D257F9">
      <w:pPr>
        <w:pStyle w:val="Listenabsatz"/>
        <w:widowControl/>
        <w:numPr>
          <w:ilvl w:val="0"/>
          <w:numId w:val="15"/>
        </w:numPr>
        <w:spacing w:after="160" w:line="259" w:lineRule="auto"/>
        <w:contextualSpacing/>
        <w:jc w:val="both"/>
        <w:rPr>
          <w:rFonts w:ascii="Times New Roman" w:hAnsi="Times New Roman" w:cs="Times New Roman"/>
        </w:rPr>
      </w:pPr>
      <w:r w:rsidRPr="009A39B9">
        <w:rPr>
          <w:rFonts w:ascii="Times New Roman" w:hAnsi="Times New Roman" w:cs="Times New Roman"/>
        </w:rPr>
        <w:t>if there were any scope limitations, etc.&gt;</w:t>
      </w:r>
    </w:p>
    <w:p w14:paraId="19005608" w14:textId="77777777" w:rsidR="009B4368" w:rsidRDefault="009B4368" w:rsidP="009B4368">
      <w:pPr>
        <w:widowControl/>
        <w:spacing w:after="160" w:line="259" w:lineRule="auto"/>
        <w:contextualSpacing/>
        <w:jc w:val="both"/>
        <w:rPr>
          <w:rFonts w:ascii="Times New Roman" w:hAnsi="Times New Roman" w:cs="Times New Roman"/>
        </w:rPr>
      </w:pPr>
    </w:p>
    <w:p w14:paraId="0B60C604" w14:textId="77777777" w:rsidR="009B4368" w:rsidRDefault="009B4368" w:rsidP="009B4368">
      <w:pPr>
        <w:widowControl/>
        <w:spacing w:after="160" w:line="259" w:lineRule="auto"/>
        <w:contextualSpacing/>
        <w:jc w:val="both"/>
        <w:rPr>
          <w:rFonts w:ascii="Times New Roman" w:hAnsi="Times New Roman" w:cs="Times New Roman"/>
        </w:rPr>
      </w:pPr>
    </w:p>
    <w:p w14:paraId="05427972" w14:textId="77777777" w:rsidR="009B4368" w:rsidRDefault="009B4368" w:rsidP="009B4368">
      <w:pPr>
        <w:widowControl/>
        <w:spacing w:after="160" w:line="259" w:lineRule="auto"/>
        <w:contextualSpacing/>
        <w:jc w:val="both"/>
        <w:rPr>
          <w:rFonts w:ascii="Times New Roman" w:hAnsi="Times New Roman" w:cs="Times New Roman"/>
        </w:rPr>
      </w:pPr>
    </w:p>
    <w:p w14:paraId="5B1172B1" w14:textId="77777777" w:rsidR="009B4368" w:rsidRDefault="009B4368" w:rsidP="009B4368">
      <w:pPr>
        <w:widowControl/>
        <w:spacing w:after="160" w:line="259" w:lineRule="auto"/>
        <w:contextualSpacing/>
        <w:jc w:val="both"/>
        <w:rPr>
          <w:rFonts w:ascii="Times New Roman" w:hAnsi="Times New Roman" w:cs="Times New Roman"/>
        </w:rPr>
      </w:pPr>
    </w:p>
    <w:p w14:paraId="402C1C5F" w14:textId="77777777" w:rsidR="009B4368" w:rsidRDefault="009B4368" w:rsidP="009B4368">
      <w:pPr>
        <w:widowControl/>
        <w:spacing w:after="160" w:line="259" w:lineRule="auto"/>
        <w:contextualSpacing/>
        <w:jc w:val="both"/>
        <w:rPr>
          <w:rFonts w:ascii="Times New Roman" w:hAnsi="Times New Roman" w:cs="Times New Roman"/>
        </w:rPr>
      </w:pPr>
    </w:p>
    <w:p w14:paraId="507D88A0" w14:textId="77777777" w:rsidR="009B4368" w:rsidRDefault="009B4368" w:rsidP="009B4368">
      <w:pPr>
        <w:widowControl/>
        <w:spacing w:after="160" w:line="259" w:lineRule="auto"/>
        <w:contextualSpacing/>
        <w:jc w:val="both"/>
        <w:rPr>
          <w:rFonts w:ascii="Times New Roman" w:hAnsi="Times New Roman" w:cs="Times New Roman"/>
        </w:rPr>
      </w:pPr>
    </w:p>
    <w:p w14:paraId="480736F4" w14:textId="77777777" w:rsidR="009B4368" w:rsidRDefault="009B4368" w:rsidP="009B4368">
      <w:pPr>
        <w:widowControl/>
        <w:spacing w:after="160" w:line="259" w:lineRule="auto"/>
        <w:contextualSpacing/>
        <w:jc w:val="both"/>
        <w:rPr>
          <w:rFonts w:ascii="Times New Roman" w:hAnsi="Times New Roman" w:cs="Times New Roman"/>
        </w:rPr>
      </w:pPr>
    </w:p>
    <w:p w14:paraId="7B4DB440" w14:textId="77777777" w:rsidR="009B4368" w:rsidRDefault="009B4368" w:rsidP="009B4368">
      <w:pPr>
        <w:widowControl/>
        <w:spacing w:after="160" w:line="259" w:lineRule="auto"/>
        <w:contextualSpacing/>
        <w:jc w:val="both"/>
        <w:rPr>
          <w:rFonts w:ascii="Times New Roman" w:hAnsi="Times New Roman" w:cs="Times New Roman"/>
        </w:rPr>
      </w:pPr>
    </w:p>
    <w:p w14:paraId="7A5C8123" w14:textId="77777777" w:rsidR="00BC5502" w:rsidRDefault="00BC5502" w:rsidP="009A39B9">
      <w:pPr>
        <w:spacing w:before="240"/>
        <w:rPr>
          <w:rFonts w:ascii="Times New Roman" w:hAnsi="Times New Roman" w:cs="Times New Roman"/>
          <w:b/>
          <w:bCs/>
        </w:rPr>
        <w:sectPr w:rsidR="00BC5502">
          <w:pgSz w:w="11910" w:h="16840"/>
          <w:pgMar w:top="880" w:right="800" w:bottom="1460" w:left="1560" w:header="697" w:footer="1274" w:gutter="0"/>
          <w:cols w:space="720"/>
        </w:sectPr>
      </w:pPr>
    </w:p>
    <w:p w14:paraId="4C3FD7FC" w14:textId="4C2B4F57" w:rsidR="009A39B9" w:rsidRPr="009A39B9" w:rsidRDefault="00BC5502" w:rsidP="009A39B9">
      <w:pPr>
        <w:spacing w:before="240"/>
        <w:rPr>
          <w:rFonts w:ascii="Times New Roman" w:hAnsi="Times New Roman" w:cs="Times New Roman"/>
          <w:bCs/>
        </w:rPr>
      </w:pPr>
      <w:r>
        <w:rPr>
          <w:rFonts w:ascii="Times New Roman" w:hAnsi="Times New Roman" w:cs="Times New Roman"/>
          <w:b/>
          <w:bCs/>
        </w:rPr>
        <w:lastRenderedPageBreak/>
        <w:t xml:space="preserve">4.2 </w:t>
      </w:r>
      <w:r w:rsidR="009A39B9" w:rsidRPr="009A39B9">
        <w:rPr>
          <w:rFonts w:ascii="Times New Roman" w:hAnsi="Times New Roman" w:cs="Times New Roman"/>
          <w:b/>
          <w:bCs/>
        </w:rPr>
        <w:t>Procedures performed</w:t>
      </w:r>
      <w:r w:rsidR="00322C25">
        <w:rPr>
          <w:rFonts w:ascii="Times New Roman" w:hAnsi="Times New Roman" w:cs="Times New Roman"/>
          <w:b/>
          <w:bCs/>
        </w:rPr>
        <w:t xml:space="preserve"> and overview of f</w:t>
      </w:r>
      <w:r w:rsidR="002D2188">
        <w:rPr>
          <w:rFonts w:ascii="Times New Roman" w:hAnsi="Times New Roman" w:cs="Times New Roman"/>
          <w:b/>
          <w:bCs/>
        </w:rPr>
        <w:t>i</w:t>
      </w:r>
      <w:r w:rsidR="00322C25">
        <w:rPr>
          <w:rFonts w:ascii="Times New Roman" w:hAnsi="Times New Roman" w:cs="Times New Roman"/>
          <w:b/>
          <w:bCs/>
        </w:rPr>
        <w:t>ndings</w:t>
      </w:r>
    </w:p>
    <w:p w14:paraId="6D87BFCE" w14:textId="77777777" w:rsidR="00BC5502" w:rsidRDefault="00BC5502">
      <w:pPr>
        <w:rPr>
          <w:rFonts w:ascii="Times New Roman" w:eastAsia="Arial" w:hAnsi="Times New Roman" w:cs="Times New Roman"/>
          <w:b/>
          <w:bCs/>
          <w:sz w:val="20"/>
          <w:szCs w:val="20"/>
        </w:rPr>
      </w:pPr>
    </w:p>
    <w:tbl>
      <w:tblPr>
        <w:tblW w:w="14140" w:type="dxa"/>
        <w:tblCellMar>
          <w:left w:w="70" w:type="dxa"/>
          <w:right w:w="70" w:type="dxa"/>
        </w:tblCellMar>
        <w:tblLook w:val="04A0" w:firstRow="1" w:lastRow="0" w:firstColumn="1" w:lastColumn="0" w:noHBand="0" w:noVBand="1"/>
      </w:tblPr>
      <w:tblGrid>
        <w:gridCol w:w="680"/>
        <w:gridCol w:w="5860"/>
        <w:gridCol w:w="5860"/>
        <w:gridCol w:w="1740"/>
      </w:tblGrid>
      <w:tr w:rsidR="00322C25" w:rsidRPr="00322C25" w14:paraId="53AE4851" w14:textId="77777777" w:rsidTr="00322C25">
        <w:trPr>
          <w:trHeight w:val="300"/>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30D0E8DC" w14:textId="77777777" w:rsidR="00322C25" w:rsidRPr="00322C25" w:rsidRDefault="00322C25" w:rsidP="00322C25">
            <w:pPr>
              <w:widowControl/>
              <w:rPr>
                <w:rFonts w:ascii="Times New Roman" w:eastAsia="Times New Roman" w:hAnsi="Times New Roman" w:cs="Times New Roman"/>
                <w:b/>
                <w:bCs/>
                <w:color w:val="000000"/>
                <w:sz w:val="20"/>
                <w:szCs w:val="20"/>
                <w:lang w:val="de-AT" w:eastAsia="de-AT"/>
              </w:rPr>
            </w:pPr>
            <w:r w:rsidRPr="00322C25">
              <w:rPr>
                <w:rFonts w:ascii="Times New Roman" w:eastAsia="Times New Roman" w:hAnsi="Times New Roman" w:cs="Times New Roman"/>
                <w:b/>
                <w:bCs/>
                <w:color w:val="000000"/>
                <w:sz w:val="20"/>
                <w:szCs w:val="20"/>
                <w:lang w:val="de-AT" w:eastAsia="de-AT"/>
              </w:rPr>
              <w:t>No</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59821544" w14:textId="77777777" w:rsidR="00322C25" w:rsidRPr="00322C25" w:rsidRDefault="00322C25" w:rsidP="00322C25">
            <w:pPr>
              <w:widowControl/>
              <w:jc w:val="center"/>
              <w:rPr>
                <w:rFonts w:ascii="Times New Roman" w:eastAsia="Times New Roman" w:hAnsi="Times New Roman" w:cs="Times New Roman"/>
                <w:b/>
                <w:bCs/>
                <w:color w:val="000000"/>
                <w:sz w:val="20"/>
                <w:szCs w:val="20"/>
                <w:lang w:val="de-AT" w:eastAsia="de-AT"/>
              </w:rPr>
            </w:pPr>
            <w:r w:rsidRPr="00322C25">
              <w:rPr>
                <w:rFonts w:ascii="Times New Roman" w:eastAsia="Times New Roman" w:hAnsi="Times New Roman" w:cs="Times New Roman"/>
                <w:b/>
                <w:bCs/>
                <w:color w:val="000000"/>
                <w:sz w:val="20"/>
                <w:szCs w:val="20"/>
                <w:lang w:val="de-AT" w:eastAsia="de-AT"/>
              </w:rPr>
              <w:t>Procedures performed</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6E76A745" w14:textId="77777777" w:rsidR="00322C25" w:rsidRPr="00322C25" w:rsidRDefault="00322C25" w:rsidP="00322C25">
            <w:pPr>
              <w:widowControl/>
              <w:jc w:val="center"/>
              <w:rPr>
                <w:rFonts w:ascii="Times New Roman" w:eastAsia="Times New Roman" w:hAnsi="Times New Roman" w:cs="Times New Roman"/>
                <w:b/>
                <w:bCs/>
                <w:color w:val="000000"/>
                <w:sz w:val="20"/>
                <w:szCs w:val="20"/>
                <w:lang w:val="en-GB" w:eastAsia="de-AT"/>
              </w:rPr>
            </w:pPr>
            <w:r w:rsidRPr="00322C25">
              <w:rPr>
                <w:rFonts w:ascii="Times New Roman" w:eastAsia="Times New Roman" w:hAnsi="Times New Roman" w:cs="Times New Roman"/>
                <w:b/>
                <w:bCs/>
                <w:color w:val="000000"/>
                <w:sz w:val="20"/>
                <w:szCs w:val="20"/>
                <w:lang w:val="en-IE" w:eastAsia="de-AT"/>
              </w:rPr>
              <w:t xml:space="preserve">Brief description of the finding </w:t>
            </w:r>
          </w:p>
        </w:tc>
        <w:tc>
          <w:tcPr>
            <w:tcW w:w="1740" w:type="dxa"/>
            <w:tcBorders>
              <w:top w:val="single" w:sz="4" w:space="0" w:color="auto"/>
              <w:left w:val="nil"/>
              <w:bottom w:val="single" w:sz="4" w:space="0" w:color="auto"/>
              <w:right w:val="single" w:sz="4" w:space="0" w:color="auto"/>
            </w:tcBorders>
            <w:shd w:val="clear" w:color="000000" w:fill="A6A6A6"/>
            <w:noWrap/>
            <w:vAlign w:val="bottom"/>
            <w:hideMark/>
          </w:tcPr>
          <w:p w14:paraId="58FBEC8A" w14:textId="61A0AC6F" w:rsidR="00322C25" w:rsidRPr="00322C25" w:rsidRDefault="00322C25" w:rsidP="00322C25">
            <w:pPr>
              <w:widowControl/>
              <w:jc w:val="center"/>
              <w:rPr>
                <w:rFonts w:ascii="Times New Roman" w:eastAsia="Times New Roman" w:hAnsi="Times New Roman" w:cs="Times New Roman"/>
                <w:b/>
                <w:bCs/>
                <w:color w:val="000000"/>
                <w:sz w:val="20"/>
                <w:szCs w:val="20"/>
                <w:lang w:val="de-AT" w:eastAsia="de-AT"/>
              </w:rPr>
            </w:pPr>
            <w:r w:rsidRPr="00322C25">
              <w:rPr>
                <w:rFonts w:ascii="Times New Roman" w:eastAsia="Times New Roman" w:hAnsi="Times New Roman" w:cs="Times New Roman"/>
                <w:b/>
                <w:bCs/>
                <w:color w:val="000000"/>
                <w:sz w:val="20"/>
                <w:szCs w:val="20"/>
                <w:lang w:val="de-AT" w:eastAsia="de-AT"/>
              </w:rPr>
              <w:t xml:space="preserve">Amount </w:t>
            </w:r>
            <w:r w:rsidR="007E70EE">
              <w:rPr>
                <w:rFonts w:ascii="Times New Roman" w:eastAsia="Times New Roman" w:hAnsi="Times New Roman" w:cs="Times New Roman"/>
                <w:b/>
                <w:bCs/>
                <w:color w:val="000000"/>
                <w:sz w:val="20"/>
                <w:szCs w:val="20"/>
                <w:lang w:val="de-AT" w:eastAsia="de-AT"/>
              </w:rPr>
              <w:t>EUR</w:t>
            </w:r>
          </w:p>
        </w:tc>
      </w:tr>
      <w:tr w:rsidR="00322C25" w:rsidRPr="00322C25" w14:paraId="435DF1A6" w14:textId="77777777" w:rsidTr="00322C25">
        <w:trPr>
          <w:trHeight w:val="300"/>
        </w:trPr>
        <w:tc>
          <w:tcPr>
            <w:tcW w:w="680" w:type="dxa"/>
            <w:tcBorders>
              <w:top w:val="single" w:sz="4" w:space="0" w:color="auto"/>
              <w:left w:val="single" w:sz="4" w:space="0" w:color="auto"/>
              <w:bottom w:val="nil"/>
              <w:right w:val="nil"/>
            </w:tcBorders>
            <w:shd w:val="clear" w:color="000000" w:fill="F2F2F2"/>
            <w:noWrap/>
            <w:hideMark/>
          </w:tcPr>
          <w:p w14:paraId="3C369910" w14:textId="77777777" w:rsidR="00322C25" w:rsidRPr="00322C25" w:rsidRDefault="00322C25" w:rsidP="00322C25">
            <w:pPr>
              <w:widowControl/>
              <w:rPr>
                <w:rFonts w:ascii="Times New Roman" w:eastAsia="Times New Roman" w:hAnsi="Times New Roman" w:cs="Times New Roman"/>
                <w:b/>
                <w:bCs/>
                <w:color w:val="000000"/>
                <w:sz w:val="20"/>
                <w:szCs w:val="20"/>
                <w:lang w:val="de-AT" w:eastAsia="de-AT"/>
              </w:rPr>
            </w:pPr>
            <w:r w:rsidRPr="00322C25">
              <w:rPr>
                <w:rFonts w:ascii="Times New Roman" w:eastAsia="Times New Roman" w:hAnsi="Times New Roman" w:cs="Times New Roman"/>
                <w:b/>
                <w:bCs/>
                <w:color w:val="000000"/>
                <w:sz w:val="20"/>
                <w:szCs w:val="20"/>
                <w:lang w:val="de-AT" w:eastAsia="de-AT"/>
              </w:rPr>
              <w:t>1</w:t>
            </w:r>
          </w:p>
        </w:tc>
        <w:tc>
          <w:tcPr>
            <w:tcW w:w="5860" w:type="dxa"/>
            <w:tcBorders>
              <w:top w:val="single" w:sz="4" w:space="0" w:color="auto"/>
              <w:left w:val="single" w:sz="4" w:space="0" w:color="auto"/>
              <w:bottom w:val="nil"/>
              <w:right w:val="single" w:sz="4" w:space="0" w:color="auto"/>
            </w:tcBorders>
            <w:shd w:val="clear" w:color="000000" w:fill="F2F2F2"/>
            <w:noWrap/>
            <w:hideMark/>
          </w:tcPr>
          <w:p w14:paraId="159ADD0C" w14:textId="77777777" w:rsidR="00322C25" w:rsidRPr="00322C25" w:rsidRDefault="00322C25" w:rsidP="00322C25">
            <w:pPr>
              <w:widowControl/>
              <w:rPr>
                <w:rFonts w:ascii="Times New Roman" w:eastAsia="Times New Roman" w:hAnsi="Times New Roman" w:cs="Times New Roman"/>
                <w:b/>
                <w:bCs/>
                <w:color w:val="000000"/>
                <w:sz w:val="20"/>
                <w:szCs w:val="20"/>
                <w:lang w:val="de-AT" w:eastAsia="de-AT"/>
              </w:rPr>
            </w:pPr>
            <w:r w:rsidRPr="00322C25">
              <w:rPr>
                <w:rFonts w:ascii="Times New Roman" w:eastAsia="Times New Roman" w:hAnsi="Times New Roman" w:cs="Times New Roman"/>
                <w:b/>
                <w:bCs/>
                <w:color w:val="000000"/>
                <w:sz w:val="20"/>
                <w:szCs w:val="20"/>
                <w:lang w:val="de-AT" w:eastAsia="de-AT"/>
              </w:rPr>
              <w:t>FINANCIAL REPORT</w:t>
            </w:r>
          </w:p>
        </w:tc>
        <w:tc>
          <w:tcPr>
            <w:tcW w:w="5860" w:type="dxa"/>
            <w:tcBorders>
              <w:top w:val="single" w:sz="4" w:space="0" w:color="auto"/>
              <w:left w:val="nil"/>
              <w:bottom w:val="nil"/>
              <w:right w:val="single" w:sz="4" w:space="0" w:color="auto"/>
            </w:tcBorders>
            <w:shd w:val="clear" w:color="000000" w:fill="F2F2F2"/>
            <w:hideMark/>
          </w:tcPr>
          <w:p w14:paraId="711ECDDA" w14:textId="77777777" w:rsidR="00322C25" w:rsidRPr="00322C25" w:rsidRDefault="00322C25" w:rsidP="00322C25">
            <w:pPr>
              <w:widowControl/>
              <w:rPr>
                <w:rFonts w:ascii="Times New Roman" w:eastAsia="Times New Roman" w:hAnsi="Times New Roman" w:cs="Times New Roman"/>
                <w:color w:val="000000"/>
                <w:sz w:val="20"/>
                <w:szCs w:val="20"/>
                <w:lang w:val="de-AT" w:eastAsia="de-AT"/>
              </w:rPr>
            </w:pPr>
            <w:r w:rsidRPr="00322C25">
              <w:rPr>
                <w:rFonts w:ascii="Times New Roman" w:eastAsia="Times New Roman" w:hAnsi="Times New Roman" w:cs="Times New Roman"/>
                <w:color w:val="000000"/>
                <w:sz w:val="20"/>
                <w:szCs w:val="20"/>
                <w:lang w:val="de-AT" w:eastAsia="de-AT"/>
              </w:rPr>
              <w:t> </w:t>
            </w:r>
          </w:p>
        </w:tc>
        <w:tc>
          <w:tcPr>
            <w:tcW w:w="1740" w:type="dxa"/>
            <w:tcBorders>
              <w:top w:val="single" w:sz="4" w:space="0" w:color="auto"/>
              <w:left w:val="nil"/>
              <w:bottom w:val="nil"/>
              <w:right w:val="single" w:sz="4" w:space="0" w:color="auto"/>
            </w:tcBorders>
            <w:shd w:val="clear" w:color="000000" w:fill="F2F2F2"/>
            <w:hideMark/>
          </w:tcPr>
          <w:p w14:paraId="45CC22C0" w14:textId="77777777" w:rsidR="00322C25" w:rsidRPr="00322C25" w:rsidRDefault="00322C25" w:rsidP="00322C25">
            <w:pPr>
              <w:widowControl/>
              <w:rPr>
                <w:rFonts w:ascii="Times New Roman" w:eastAsia="Times New Roman" w:hAnsi="Times New Roman" w:cs="Times New Roman"/>
                <w:color w:val="000000"/>
                <w:sz w:val="20"/>
                <w:szCs w:val="20"/>
                <w:lang w:val="de-AT" w:eastAsia="de-AT"/>
              </w:rPr>
            </w:pPr>
            <w:r w:rsidRPr="00322C25">
              <w:rPr>
                <w:rFonts w:ascii="Times New Roman" w:eastAsia="Times New Roman" w:hAnsi="Times New Roman" w:cs="Times New Roman"/>
                <w:color w:val="000000"/>
                <w:sz w:val="20"/>
                <w:szCs w:val="20"/>
                <w:lang w:val="de-AT" w:eastAsia="de-AT"/>
              </w:rPr>
              <w:t> </w:t>
            </w:r>
          </w:p>
        </w:tc>
      </w:tr>
      <w:tr w:rsidR="00322C25" w:rsidRPr="00322C25" w14:paraId="4C361A4F" w14:textId="77777777" w:rsidTr="009C0849">
        <w:trPr>
          <w:trHeight w:val="636"/>
        </w:trPr>
        <w:tc>
          <w:tcPr>
            <w:tcW w:w="680" w:type="dxa"/>
            <w:tcBorders>
              <w:top w:val="nil"/>
              <w:left w:val="single" w:sz="4" w:space="0" w:color="auto"/>
              <w:bottom w:val="single" w:sz="4" w:space="0" w:color="auto"/>
              <w:right w:val="nil"/>
            </w:tcBorders>
            <w:shd w:val="clear" w:color="000000" w:fill="F2F2F2"/>
            <w:noWrap/>
            <w:hideMark/>
          </w:tcPr>
          <w:p w14:paraId="446332D1" w14:textId="77777777" w:rsidR="00322C25" w:rsidRPr="00322C25" w:rsidRDefault="00322C25" w:rsidP="00322C25">
            <w:pPr>
              <w:widowControl/>
              <w:rPr>
                <w:rFonts w:ascii="Times New Roman" w:eastAsia="Times New Roman" w:hAnsi="Times New Roman" w:cs="Times New Roman"/>
                <w:b/>
                <w:bCs/>
                <w:color w:val="000000"/>
                <w:sz w:val="20"/>
                <w:szCs w:val="20"/>
                <w:lang w:val="de-AT" w:eastAsia="de-AT"/>
              </w:rPr>
            </w:pPr>
            <w:r w:rsidRPr="00322C25">
              <w:rPr>
                <w:rFonts w:ascii="Times New Roman" w:eastAsia="Times New Roman" w:hAnsi="Times New Roman" w:cs="Times New Roman"/>
                <w:b/>
                <w:bCs/>
                <w:color w:val="000000"/>
                <w:sz w:val="20"/>
                <w:szCs w:val="20"/>
                <w:lang w:val="de-AT" w:eastAsia="de-AT"/>
              </w:rPr>
              <w:t> </w:t>
            </w:r>
          </w:p>
        </w:tc>
        <w:tc>
          <w:tcPr>
            <w:tcW w:w="5860" w:type="dxa"/>
            <w:tcBorders>
              <w:top w:val="nil"/>
              <w:left w:val="single" w:sz="4" w:space="0" w:color="auto"/>
              <w:bottom w:val="single" w:sz="4" w:space="0" w:color="auto"/>
              <w:right w:val="single" w:sz="4" w:space="0" w:color="auto"/>
            </w:tcBorders>
            <w:shd w:val="clear" w:color="000000" w:fill="F2F2F2"/>
            <w:noWrap/>
            <w:hideMark/>
          </w:tcPr>
          <w:p w14:paraId="2CA16833" w14:textId="77777777" w:rsidR="00322C25" w:rsidRPr="00322C25" w:rsidRDefault="00322C25" w:rsidP="00322C25">
            <w:pPr>
              <w:widowControl/>
              <w:jc w:val="both"/>
              <w:rPr>
                <w:rFonts w:ascii="Times New Roman" w:eastAsia="Times New Roman" w:hAnsi="Times New Roman" w:cs="Times New Roman"/>
                <w:color w:val="000000"/>
                <w:sz w:val="20"/>
                <w:szCs w:val="20"/>
                <w:lang w:val="en-GB" w:eastAsia="de-AT"/>
              </w:rPr>
            </w:pPr>
            <w:r w:rsidRPr="00322C25">
              <w:rPr>
                <w:rFonts w:ascii="Times New Roman" w:eastAsia="Times New Roman" w:hAnsi="Times New Roman" w:cs="Times New Roman"/>
                <w:color w:val="000000"/>
                <w:sz w:val="20"/>
                <w:szCs w:val="20"/>
                <w:lang w:val="en-GB" w:eastAsia="de-AT"/>
              </w:rPr>
              <w:t>The Practitioner obtained the Financial Report subject to AUP and checked that the Financial Report complies with the requirements set out in Article 9 (Financial Reporting) of the General Terms and Conditions and that:</w:t>
            </w:r>
          </w:p>
        </w:tc>
        <w:tc>
          <w:tcPr>
            <w:tcW w:w="5860" w:type="dxa"/>
            <w:tcBorders>
              <w:top w:val="nil"/>
              <w:left w:val="nil"/>
              <w:bottom w:val="nil"/>
              <w:right w:val="single" w:sz="4" w:space="0" w:color="auto"/>
            </w:tcBorders>
            <w:shd w:val="clear" w:color="000000" w:fill="F2F2F2"/>
            <w:hideMark/>
          </w:tcPr>
          <w:p w14:paraId="47273210" w14:textId="77777777" w:rsidR="00322C25" w:rsidRPr="00322C25" w:rsidRDefault="00322C25" w:rsidP="00322C25">
            <w:pPr>
              <w:widowControl/>
              <w:rPr>
                <w:rFonts w:ascii="Times New Roman" w:eastAsia="Times New Roman" w:hAnsi="Times New Roman" w:cs="Times New Roman"/>
                <w:color w:val="000000"/>
                <w:sz w:val="20"/>
                <w:szCs w:val="20"/>
                <w:lang w:val="en-GB" w:eastAsia="de-AT"/>
              </w:rPr>
            </w:pPr>
            <w:r w:rsidRPr="00322C25">
              <w:rPr>
                <w:rFonts w:ascii="Times New Roman" w:eastAsia="Times New Roman" w:hAnsi="Times New Roman" w:cs="Times New Roman"/>
                <w:color w:val="000000"/>
                <w:sz w:val="20"/>
                <w:szCs w:val="20"/>
                <w:lang w:val="en-GB" w:eastAsia="de-AT"/>
              </w:rPr>
              <w:t> </w:t>
            </w:r>
          </w:p>
        </w:tc>
        <w:tc>
          <w:tcPr>
            <w:tcW w:w="1740" w:type="dxa"/>
            <w:tcBorders>
              <w:top w:val="nil"/>
              <w:left w:val="nil"/>
              <w:bottom w:val="nil"/>
              <w:right w:val="single" w:sz="4" w:space="0" w:color="auto"/>
            </w:tcBorders>
            <w:shd w:val="clear" w:color="000000" w:fill="F2F2F2"/>
            <w:hideMark/>
          </w:tcPr>
          <w:p w14:paraId="45B858DE" w14:textId="77777777" w:rsidR="00322C25" w:rsidRPr="00322C25" w:rsidRDefault="00322C25" w:rsidP="00322C25">
            <w:pPr>
              <w:widowControl/>
              <w:rPr>
                <w:rFonts w:ascii="Times New Roman" w:eastAsia="Times New Roman" w:hAnsi="Times New Roman" w:cs="Times New Roman"/>
                <w:color w:val="000000"/>
                <w:sz w:val="20"/>
                <w:szCs w:val="20"/>
                <w:lang w:val="en-GB" w:eastAsia="de-AT"/>
              </w:rPr>
            </w:pPr>
            <w:r w:rsidRPr="00322C25">
              <w:rPr>
                <w:rFonts w:ascii="Times New Roman" w:eastAsia="Times New Roman" w:hAnsi="Times New Roman" w:cs="Times New Roman"/>
                <w:color w:val="000000"/>
                <w:sz w:val="20"/>
                <w:szCs w:val="20"/>
                <w:lang w:val="en-GB" w:eastAsia="de-AT"/>
              </w:rPr>
              <w:t> </w:t>
            </w:r>
          </w:p>
        </w:tc>
      </w:tr>
      <w:tr w:rsidR="00322C25" w:rsidRPr="00322C25" w14:paraId="04A6FCB8" w14:textId="77777777" w:rsidTr="009C0849">
        <w:trPr>
          <w:trHeight w:val="421"/>
        </w:trPr>
        <w:tc>
          <w:tcPr>
            <w:tcW w:w="680" w:type="dxa"/>
            <w:tcBorders>
              <w:top w:val="single" w:sz="4" w:space="0" w:color="auto"/>
              <w:left w:val="single" w:sz="4" w:space="0" w:color="auto"/>
              <w:bottom w:val="single" w:sz="4" w:space="0" w:color="auto"/>
              <w:right w:val="single" w:sz="4" w:space="0" w:color="auto"/>
            </w:tcBorders>
            <w:noWrap/>
            <w:hideMark/>
          </w:tcPr>
          <w:p w14:paraId="2C4BA053" w14:textId="77777777" w:rsidR="00322C25" w:rsidRPr="00322C25" w:rsidRDefault="00322C25" w:rsidP="00322C25">
            <w:pPr>
              <w:widowControl/>
              <w:rPr>
                <w:rFonts w:ascii="Times New Roman" w:eastAsia="Times New Roman" w:hAnsi="Times New Roman" w:cs="Times New Roman"/>
                <w:color w:val="000000"/>
                <w:sz w:val="20"/>
                <w:szCs w:val="20"/>
                <w:lang w:val="de-AT" w:eastAsia="de-AT"/>
              </w:rPr>
            </w:pPr>
            <w:r w:rsidRPr="00322C25">
              <w:rPr>
                <w:rFonts w:ascii="Times New Roman" w:eastAsia="Times New Roman" w:hAnsi="Times New Roman" w:cs="Times New Roman"/>
                <w:color w:val="000000"/>
                <w:sz w:val="20"/>
                <w:szCs w:val="20"/>
                <w:lang w:val="de-AT" w:eastAsia="de-AT"/>
              </w:rPr>
              <w:t>1.1</w:t>
            </w:r>
          </w:p>
        </w:tc>
        <w:tc>
          <w:tcPr>
            <w:tcW w:w="5860" w:type="dxa"/>
            <w:tcBorders>
              <w:top w:val="single" w:sz="4" w:space="0" w:color="auto"/>
              <w:left w:val="nil"/>
              <w:bottom w:val="single" w:sz="4" w:space="0" w:color="auto"/>
              <w:right w:val="nil"/>
            </w:tcBorders>
            <w:noWrap/>
            <w:hideMark/>
          </w:tcPr>
          <w:p w14:paraId="6C525DDA" w14:textId="6291A198" w:rsidR="00322C25" w:rsidRPr="00322C25" w:rsidRDefault="00322C25" w:rsidP="00322C25">
            <w:pPr>
              <w:widowControl/>
              <w:jc w:val="both"/>
              <w:rPr>
                <w:rFonts w:ascii="Times New Roman" w:eastAsia="Times New Roman" w:hAnsi="Times New Roman" w:cs="Times New Roman"/>
                <w:color w:val="000000"/>
                <w:sz w:val="20"/>
                <w:szCs w:val="20"/>
                <w:lang w:val="en-GB" w:eastAsia="de-AT"/>
              </w:rPr>
            </w:pPr>
            <w:r w:rsidRPr="00322C25">
              <w:rPr>
                <w:rFonts w:ascii="Times New Roman" w:eastAsia="Times New Roman" w:hAnsi="Times New Roman" w:cs="Times New Roman"/>
                <w:color w:val="000000"/>
                <w:sz w:val="20"/>
                <w:szCs w:val="20"/>
                <w:lang w:val="en-GB" w:eastAsia="de-AT"/>
              </w:rPr>
              <w:t>The Financial Report contains a budget vs actual comparison of the expenditure in the form and structure of the last approved Budget.</w:t>
            </w:r>
          </w:p>
        </w:tc>
        <w:tc>
          <w:tcPr>
            <w:tcW w:w="5860" w:type="dxa"/>
            <w:tcBorders>
              <w:top w:val="single" w:sz="4" w:space="0" w:color="auto"/>
              <w:left w:val="single" w:sz="4" w:space="0" w:color="auto"/>
              <w:bottom w:val="single" w:sz="4" w:space="0" w:color="auto"/>
              <w:right w:val="single" w:sz="4" w:space="0" w:color="auto"/>
            </w:tcBorders>
            <w:hideMark/>
          </w:tcPr>
          <w:p w14:paraId="2EE75BE6" w14:textId="77777777" w:rsidR="00322C25" w:rsidRPr="00322C25" w:rsidRDefault="00322C25" w:rsidP="00322C25">
            <w:pPr>
              <w:widowControl/>
              <w:rPr>
                <w:rFonts w:ascii="Times New Roman" w:eastAsia="Times New Roman" w:hAnsi="Times New Roman" w:cs="Times New Roman"/>
                <w:color w:val="000000"/>
                <w:sz w:val="20"/>
                <w:szCs w:val="20"/>
                <w:lang w:val="en-GB" w:eastAsia="de-AT"/>
              </w:rPr>
            </w:pPr>
            <w:r w:rsidRPr="00322C25">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7CBD4903" w14:textId="77777777" w:rsidR="00322C25" w:rsidRPr="00322C25" w:rsidRDefault="00322C25" w:rsidP="00322C25">
            <w:pPr>
              <w:widowControl/>
              <w:rPr>
                <w:rFonts w:ascii="Times New Roman" w:eastAsia="Times New Roman" w:hAnsi="Times New Roman" w:cs="Times New Roman"/>
                <w:color w:val="000000"/>
                <w:sz w:val="20"/>
                <w:szCs w:val="20"/>
                <w:lang w:val="en-GB" w:eastAsia="de-AT"/>
              </w:rPr>
            </w:pPr>
            <w:r w:rsidRPr="00322C25">
              <w:rPr>
                <w:rFonts w:ascii="Times New Roman" w:eastAsia="Times New Roman" w:hAnsi="Times New Roman" w:cs="Times New Roman"/>
                <w:color w:val="000000"/>
                <w:sz w:val="20"/>
                <w:szCs w:val="20"/>
                <w:lang w:val="en-GB" w:eastAsia="de-AT"/>
              </w:rPr>
              <w:t> </w:t>
            </w:r>
          </w:p>
        </w:tc>
      </w:tr>
      <w:tr w:rsidR="00322C25" w:rsidRPr="00322C25" w14:paraId="22B3A8ED" w14:textId="77777777" w:rsidTr="009C0849">
        <w:trPr>
          <w:trHeight w:val="427"/>
        </w:trPr>
        <w:tc>
          <w:tcPr>
            <w:tcW w:w="680" w:type="dxa"/>
            <w:tcBorders>
              <w:top w:val="single" w:sz="4" w:space="0" w:color="auto"/>
              <w:left w:val="single" w:sz="4" w:space="0" w:color="auto"/>
              <w:bottom w:val="single" w:sz="4" w:space="0" w:color="auto"/>
              <w:right w:val="single" w:sz="4" w:space="0" w:color="auto"/>
            </w:tcBorders>
            <w:noWrap/>
            <w:hideMark/>
          </w:tcPr>
          <w:p w14:paraId="797387E1" w14:textId="77777777" w:rsidR="00322C25" w:rsidRPr="00322C25" w:rsidRDefault="00322C25" w:rsidP="00322C25">
            <w:pPr>
              <w:widowControl/>
              <w:rPr>
                <w:rFonts w:ascii="Times New Roman" w:eastAsia="Times New Roman" w:hAnsi="Times New Roman" w:cs="Times New Roman"/>
                <w:color w:val="000000"/>
                <w:sz w:val="20"/>
                <w:szCs w:val="20"/>
                <w:lang w:val="de-AT" w:eastAsia="de-AT"/>
              </w:rPr>
            </w:pPr>
            <w:r w:rsidRPr="00322C25">
              <w:rPr>
                <w:rFonts w:ascii="Times New Roman" w:eastAsia="Times New Roman" w:hAnsi="Times New Roman" w:cs="Times New Roman"/>
                <w:color w:val="000000"/>
                <w:sz w:val="20"/>
                <w:szCs w:val="20"/>
                <w:lang w:val="de-AT" w:eastAsia="de-AT"/>
              </w:rPr>
              <w:t>1.2</w:t>
            </w:r>
          </w:p>
        </w:tc>
        <w:tc>
          <w:tcPr>
            <w:tcW w:w="5860" w:type="dxa"/>
            <w:tcBorders>
              <w:top w:val="single" w:sz="4" w:space="0" w:color="auto"/>
              <w:left w:val="nil"/>
              <w:bottom w:val="single" w:sz="4" w:space="0" w:color="auto"/>
              <w:right w:val="nil"/>
            </w:tcBorders>
            <w:noWrap/>
            <w:hideMark/>
          </w:tcPr>
          <w:p w14:paraId="6030ADBC" w14:textId="51AE65DB" w:rsidR="00322C25" w:rsidRPr="00322C25" w:rsidRDefault="0000038F" w:rsidP="00322C25">
            <w:pPr>
              <w:widowControl/>
              <w:jc w:val="both"/>
              <w:rPr>
                <w:rFonts w:ascii="Times New Roman" w:eastAsia="Times New Roman" w:hAnsi="Times New Roman" w:cs="Times New Roman"/>
                <w:color w:val="000000"/>
                <w:sz w:val="20"/>
                <w:szCs w:val="20"/>
                <w:lang w:val="en-GB" w:eastAsia="de-AT"/>
              </w:rPr>
            </w:pPr>
            <w:r w:rsidRPr="0000038F">
              <w:rPr>
                <w:rFonts w:ascii="Times New Roman" w:eastAsia="Times New Roman" w:hAnsi="Times New Roman" w:cs="Times New Roman"/>
                <w:color w:val="000000"/>
                <w:sz w:val="20"/>
                <w:szCs w:val="20"/>
                <w:lang w:val="en-GB" w:eastAsia="de-AT"/>
              </w:rPr>
              <w:t xml:space="preserve">The Financial Report includes a Statement of Cash Flows of the Action with a clear presentation of all cash flows of the Action.  </w:t>
            </w:r>
          </w:p>
        </w:tc>
        <w:tc>
          <w:tcPr>
            <w:tcW w:w="5860" w:type="dxa"/>
            <w:tcBorders>
              <w:top w:val="single" w:sz="4" w:space="0" w:color="auto"/>
              <w:left w:val="single" w:sz="4" w:space="0" w:color="auto"/>
              <w:bottom w:val="single" w:sz="4" w:space="0" w:color="auto"/>
              <w:right w:val="single" w:sz="4" w:space="0" w:color="auto"/>
            </w:tcBorders>
            <w:hideMark/>
          </w:tcPr>
          <w:p w14:paraId="4685EDD2" w14:textId="77777777" w:rsidR="00322C25" w:rsidRPr="00322C25" w:rsidRDefault="00322C25" w:rsidP="00322C25">
            <w:pPr>
              <w:widowControl/>
              <w:rPr>
                <w:rFonts w:ascii="Times New Roman" w:eastAsia="Times New Roman" w:hAnsi="Times New Roman" w:cs="Times New Roman"/>
                <w:color w:val="000000"/>
                <w:sz w:val="20"/>
                <w:szCs w:val="20"/>
                <w:lang w:val="en-GB" w:eastAsia="de-AT"/>
              </w:rPr>
            </w:pPr>
            <w:r w:rsidRPr="00322C25">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1B017A0B" w14:textId="77777777" w:rsidR="00322C25" w:rsidRPr="00322C25" w:rsidRDefault="00322C25" w:rsidP="00322C25">
            <w:pPr>
              <w:widowControl/>
              <w:rPr>
                <w:rFonts w:ascii="Times New Roman" w:eastAsia="Times New Roman" w:hAnsi="Times New Roman" w:cs="Times New Roman"/>
                <w:color w:val="000000"/>
                <w:sz w:val="20"/>
                <w:szCs w:val="20"/>
                <w:lang w:val="en-GB" w:eastAsia="de-AT"/>
              </w:rPr>
            </w:pPr>
            <w:r w:rsidRPr="00322C25">
              <w:rPr>
                <w:rFonts w:ascii="Times New Roman" w:eastAsia="Times New Roman" w:hAnsi="Times New Roman" w:cs="Times New Roman"/>
                <w:color w:val="000000"/>
                <w:sz w:val="20"/>
                <w:szCs w:val="20"/>
                <w:lang w:val="en-GB" w:eastAsia="de-AT"/>
              </w:rPr>
              <w:t> </w:t>
            </w:r>
          </w:p>
        </w:tc>
      </w:tr>
      <w:tr w:rsidR="00322C25" w:rsidRPr="00322C25" w14:paraId="568ABD96" w14:textId="77777777" w:rsidTr="009C0849">
        <w:trPr>
          <w:trHeight w:val="406"/>
        </w:trPr>
        <w:tc>
          <w:tcPr>
            <w:tcW w:w="680" w:type="dxa"/>
            <w:tcBorders>
              <w:top w:val="single" w:sz="4" w:space="0" w:color="auto"/>
              <w:left w:val="single" w:sz="4" w:space="0" w:color="auto"/>
              <w:bottom w:val="single" w:sz="4" w:space="0" w:color="auto"/>
              <w:right w:val="single" w:sz="4" w:space="0" w:color="auto"/>
            </w:tcBorders>
            <w:noWrap/>
            <w:hideMark/>
          </w:tcPr>
          <w:p w14:paraId="25927814" w14:textId="77777777" w:rsidR="00322C25" w:rsidRPr="00322C25" w:rsidRDefault="00322C25" w:rsidP="00322C25">
            <w:pPr>
              <w:widowControl/>
              <w:rPr>
                <w:rFonts w:ascii="Times New Roman" w:eastAsia="Times New Roman" w:hAnsi="Times New Roman" w:cs="Times New Roman"/>
                <w:color w:val="000000"/>
                <w:sz w:val="20"/>
                <w:szCs w:val="20"/>
                <w:lang w:val="de-AT" w:eastAsia="de-AT"/>
              </w:rPr>
            </w:pPr>
            <w:r w:rsidRPr="00322C25">
              <w:rPr>
                <w:rFonts w:ascii="Times New Roman" w:eastAsia="Times New Roman" w:hAnsi="Times New Roman" w:cs="Times New Roman"/>
                <w:color w:val="000000"/>
                <w:sz w:val="20"/>
                <w:szCs w:val="20"/>
                <w:lang w:val="de-AT" w:eastAsia="de-AT"/>
              </w:rPr>
              <w:t>1.3</w:t>
            </w:r>
          </w:p>
        </w:tc>
        <w:tc>
          <w:tcPr>
            <w:tcW w:w="5860" w:type="dxa"/>
            <w:tcBorders>
              <w:top w:val="single" w:sz="4" w:space="0" w:color="auto"/>
              <w:left w:val="nil"/>
              <w:bottom w:val="single" w:sz="4" w:space="0" w:color="auto"/>
              <w:right w:val="nil"/>
            </w:tcBorders>
            <w:noWrap/>
            <w:hideMark/>
          </w:tcPr>
          <w:p w14:paraId="7F156CE8" w14:textId="0A6A38CE" w:rsidR="00322C25" w:rsidRPr="00322C25" w:rsidRDefault="008D2ACE" w:rsidP="00322C25">
            <w:pPr>
              <w:widowControl/>
              <w:jc w:val="both"/>
              <w:rPr>
                <w:rFonts w:ascii="Times New Roman" w:eastAsia="Times New Roman" w:hAnsi="Times New Roman" w:cs="Times New Roman"/>
                <w:color w:val="000000"/>
                <w:sz w:val="20"/>
                <w:szCs w:val="20"/>
                <w:lang w:val="en-GB" w:eastAsia="de-AT"/>
              </w:rPr>
            </w:pPr>
            <w:r w:rsidRPr="008D2ACE">
              <w:rPr>
                <w:rFonts w:ascii="Times New Roman" w:eastAsia="Times New Roman" w:hAnsi="Times New Roman" w:cs="Times New Roman"/>
                <w:color w:val="000000"/>
                <w:sz w:val="20"/>
                <w:szCs w:val="20"/>
                <w:lang w:val="en-GB" w:eastAsia="de-AT"/>
              </w:rPr>
              <w:t>The Financial Report includes a detailed voucher list of expenditure. The vouchers in the list are correctly allocated to the individual budget lines.</w:t>
            </w:r>
          </w:p>
        </w:tc>
        <w:tc>
          <w:tcPr>
            <w:tcW w:w="5860" w:type="dxa"/>
            <w:tcBorders>
              <w:top w:val="single" w:sz="4" w:space="0" w:color="auto"/>
              <w:left w:val="single" w:sz="4" w:space="0" w:color="auto"/>
              <w:bottom w:val="single" w:sz="4" w:space="0" w:color="auto"/>
              <w:right w:val="single" w:sz="4" w:space="0" w:color="auto"/>
            </w:tcBorders>
            <w:hideMark/>
          </w:tcPr>
          <w:p w14:paraId="73FFF1B8" w14:textId="77777777" w:rsidR="00322C25" w:rsidRPr="00322C25" w:rsidRDefault="00322C25" w:rsidP="00322C25">
            <w:pPr>
              <w:widowControl/>
              <w:rPr>
                <w:rFonts w:ascii="Times New Roman" w:eastAsia="Times New Roman" w:hAnsi="Times New Roman" w:cs="Times New Roman"/>
                <w:color w:val="000000"/>
                <w:sz w:val="20"/>
                <w:szCs w:val="20"/>
                <w:lang w:val="en-GB" w:eastAsia="de-AT"/>
              </w:rPr>
            </w:pPr>
            <w:r w:rsidRPr="00322C25">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3CE92059" w14:textId="77777777" w:rsidR="00322C25" w:rsidRPr="00322C25" w:rsidRDefault="00322C25" w:rsidP="00322C25">
            <w:pPr>
              <w:widowControl/>
              <w:rPr>
                <w:rFonts w:ascii="Times New Roman" w:eastAsia="Times New Roman" w:hAnsi="Times New Roman" w:cs="Times New Roman"/>
                <w:color w:val="000000"/>
                <w:sz w:val="20"/>
                <w:szCs w:val="20"/>
                <w:lang w:val="en-GB" w:eastAsia="de-AT"/>
              </w:rPr>
            </w:pPr>
            <w:r w:rsidRPr="00322C25">
              <w:rPr>
                <w:rFonts w:ascii="Times New Roman" w:eastAsia="Times New Roman" w:hAnsi="Times New Roman" w:cs="Times New Roman"/>
                <w:color w:val="000000"/>
                <w:sz w:val="20"/>
                <w:szCs w:val="20"/>
                <w:lang w:val="en-GB" w:eastAsia="de-AT"/>
              </w:rPr>
              <w:t> </w:t>
            </w:r>
          </w:p>
        </w:tc>
      </w:tr>
      <w:tr w:rsidR="00322C25" w:rsidRPr="00322C25" w14:paraId="20EF78C5" w14:textId="77777777" w:rsidTr="009C0849">
        <w:trPr>
          <w:trHeight w:val="412"/>
        </w:trPr>
        <w:tc>
          <w:tcPr>
            <w:tcW w:w="680" w:type="dxa"/>
            <w:tcBorders>
              <w:top w:val="single" w:sz="4" w:space="0" w:color="auto"/>
              <w:left w:val="single" w:sz="4" w:space="0" w:color="auto"/>
              <w:bottom w:val="single" w:sz="4" w:space="0" w:color="auto"/>
              <w:right w:val="single" w:sz="4" w:space="0" w:color="auto"/>
            </w:tcBorders>
            <w:noWrap/>
            <w:hideMark/>
          </w:tcPr>
          <w:p w14:paraId="728EC39E" w14:textId="77777777" w:rsidR="00322C25" w:rsidRPr="00322C25" w:rsidRDefault="00322C25" w:rsidP="00322C25">
            <w:pPr>
              <w:widowControl/>
              <w:rPr>
                <w:rFonts w:ascii="Times New Roman" w:eastAsia="Times New Roman" w:hAnsi="Times New Roman" w:cs="Times New Roman"/>
                <w:color w:val="000000"/>
                <w:sz w:val="20"/>
                <w:szCs w:val="20"/>
                <w:lang w:val="de-AT" w:eastAsia="de-AT"/>
              </w:rPr>
            </w:pPr>
            <w:r w:rsidRPr="00322C25">
              <w:rPr>
                <w:rFonts w:ascii="Times New Roman" w:eastAsia="Times New Roman" w:hAnsi="Times New Roman" w:cs="Times New Roman"/>
                <w:color w:val="000000"/>
                <w:sz w:val="20"/>
                <w:szCs w:val="20"/>
                <w:lang w:val="de-AT" w:eastAsia="de-AT"/>
              </w:rPr>
              <w:t>1.4</w:t>
            </w:r>
          </w:p>
        </w:tc>
        <w:tc>
          <w:tcPr>
            <w:tcW w:w="5860" w:type="dxa"/>
            <w:tcBorders>
              <w:top w:val="single" w:sz="4" w:space="0" w:color="auto"/>
              <w:left w:val="nil"/>
              <w:bottom w:val="single" w:sz="4" w:space="0" w:color="auto"/>
              <w:right w:val="nil"/>
            </w:tcBorders>
            <w:noWrap/>
            <w:hideMark/>
          </w:tcPr>
          <w:p w14:paraId="69F373BD" w14:textId="17E32E91" w:rsidR="00322C25" w:rsidRPr="00322C25" w:rsidRDefault="008D2ACE" w:rsidP="00322C25">
            <w:pPr>
              <w:widowControl/>
              <w:jc w:val="both"/>
              <w:rPr>
                <w:rFonts w:ascii="Times New Roman" w:eastAsia="Times New Roman" w:hAnsi="Times New Roman" w:cs="Times New Roman"/>
                <w:color w:val="000000"/>
                <w:sz w:val="20"/>
                <w:szCs w:val="20"/>
                <w:lang w:val="en-GB" w:eastAsia="de-AT"/>
              </w:rPr>
            </w:pPr>
            <w:r w:rsidRPr="008D2ACE">
              <w:rPr>
                <w:rFonts w:ascii="Times New Roman" w:eastAsia="Times New Roman" w:hAnsi="Times New Roman" w:cs="Times New Roman"/>
                <w:color w:val="000000"/>
                <w:sz w:val="20"/>
                <w:szCs w:val="20"/>
                <w:lang w:val="en-GB" w:eastAsia="de-AT"/>
              </w:rPr>
              <w:t>The Financial Report is prepared on cash basis and does not contain any unpaid, accrued or deferred expenditure or income.</w:t>
            </w:r>
          </w:p>
        </w:tc>
        <w:tc>
          <w:tcPr>
            <w:tcW w:w="5860" w:type="dxa"/>
            <w:tcBorders>
              <w:top w:val="single" w:sz="4" w:space="0" w:color="auto"/>
              <w:left w:val="single" w:sz="4" w:space="0" w:color="auto"/>
              <w:bottom w:val="single" w:sz="4" w:space="0" w:color="auto"/>
              <w:right w:val="single" w:sz="4" w:space="0" w:color="auto"/>
            </w:tcBorders>
            <w:hideMark/>
          </w:tcPr>
          <w:p w14:paraId="3BAC16DE" w14:textId="77777777" w:rsidR="00322C25" w:rsidRPr="00322C25" w:rsidRDefault="00322C25" w:rsidP="00322C25">
            <w:pPr>
              <w:widowControl/>
              <w:rPr>
                <w:rFonts w:ascii="Times New Roman" w:eastAsia="Times New Roman" w:hAnsi="Times New Roman" w:cs="Times New Roman"/>
                <w:color w:val="000000"/>
                <w:sz w:val="20"/>
                <w:szCs w:val="20"/>
                <w:lang w:val="en-GB" w:eastAsia="de-AT"/>
              </w:rPr>
            </w:pPr>
            <w:r w:rsidRPr="00322C25">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53F60A21" w14:textId="77777777" w:rsidR="00322C25" w:rsidRPr="00322C25" w:rsidRDefault="00322C25" w:rsidP="00322C25">
            <w:pPr>
              <w:widowControl/>
              <w:rPr>
                <w:rFonts w:ascii="Times New Roman" w:eastAsia="Times New Roman" w:hAnsi="Times New Roman" w:cs="Times New Roman"/>
                <w:color w:val="000000"/>
                <w:sz w:val="20"/>
                <w:szCs w:val="20"/>
                <w:lang w:val="en-GB" w:eastAsia="de-AT"/>
              </w:rPr>
            </w:pPr>
            <w:r w:rsidRPr="00322C25">
              <w:rPr>
                <w:rFonts w:ascii="Times New Roman" w:eastAsia="Times New Roman" w:hAnsi="Times New Roman" w:cs="Times New Roman"/>
                <w:color w:val="000000"/>
                <w:sz w:val="20"/>
                <w:szCs w:val="20"/>
                <w:lang w:val="en-GB" w:eastAsia="de-AT"/>
              </w:rPr>
              <w:t> </w:t>
            </w:r>
          </w:p>
        </w:tc>
      </w:tr>
      <w:tr w:rsidR="00325506" w:rsidRPr="00325506" w14:paraId="6AD69B07" w14:textId="77777777" w:rsidTr="00325506">
        <w:trPr>
          <w:trHeight w:val="415"/>
        </w:trPr>
        <w:tc>
          <w:tcPr>
            <w:tcW w:w="680" w:type="dxa"/>
            <w:tcBorders>
              <w:top w:val="single" w:sz="4" w:space="0" w:color="auto"/>
              <w:left w:val="single" w:sz="4" w:space="0" w:color="auto"/>
              <w:bottom w:val="single" w:sz="4" w:space="0" w:color="auto"/>
              <w:right w:val="single" w:sz="4" w:space="0" w:color="auto"/>
            </w:tcBorders>
            <w:noWrap/>
            <w:hideMark/>
          </w:tcPr>
          <w:p w14:paraId="2E186449" w14:textId="77777777" w:rsidR="00325506" w:rsidRPr="00325506" w:rsidRDefault="00325506" w:rsidP="00325506">
            <w:pPr>
              <w:widowControl/>
              <w:rPr>
                <w:rFonts w:ascii="Times New Roman" w:eastAsia="Times New Roman" w:hAnsi="Times New Roman" w:cs="Times New Roman"/>
                <w:color w:val="000000"/>
                <w:sz w:val="20"/>
                <w:szCs w:val="20"/>
                <w:lang w:val="de-AT" w:eastAsia="de-AT"/>
              </w:rPr>
            </w:pPr>
            <w:r w:rsidRPr="00325506">
              <w:rPr>
                <w:rFonts w:ascii="Times New Roman" w:eastAsia="Times New Roman" w:hAnsi="Times New Roman" w:cs="Times New Roman"/>
                <w:color w:val="000000"/>
                <w:sz w:val="20"/>
                <w:szCs w:val="20"/>
                <w:lang w:val="de-AT" w:eastAsia="de-AT"/>
              </w:rPr>
              <w:t>1.5</w:t>
            </w:r>
          </w:p>
        </w:tc>
        <w:tc>
          <w:tcPr>
            <w:tcW w:w="5860" w:type="dxa"/>
            <w:tcBorders>
              <w:top w:val="single" w:sz="4" w:space="0" w:color="auto"/>
              <w:left w:val="nil"/>
              <w:bottom w:val="single" w:sz="4" w:space="0" w:color="auto"/>
              <w:right w:val="nil"/>
            </w:tcBorders>
            <w:noWrap/>
            <w:hideMark/>
          </w:tcPr>
          <w:p w14:paraId="78CC0986" w14:textId="77777777" w:rsidR="00325506" w:rsidRPr="00325506" w:rsidRDefault="00325506" w:rsidP="00325506">
            <w:pPr>
              <w:widowControl/>
              <w:jc w:val="both"/>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The Financial Report covers the entire Action, including any own contribution and funding from third parties.</w:t>
            </w:r>
          </w:p>
        </w:tc>
        <w:tc>
          <w:tcPr>
            <w:tcW w:w="5860" w:type="dxa"/>
            <w:tcBorders>
              <w:top w:val="single" w:sz="4" w:space="0" w:color="auto"/>
              <w:left w:val="single" w:sz="4" w:space="0" w:color="auto"/>
              <w:bottom w:val="single" w:sz="4" w:space="0" w:color="auto"/>
              <w:right w:val="single" w:sz="4" w:space="0" w:color="auto"/>
            </w:tcBorders>
            <w:hideMark/>
          </w:tcPr>
          <w:p w14:paraId="4696650C" w14:textId="77777777" w:rsidR="00325506" w:rsidRPr="00325506" w:rsidRDefault="00325506" w:rsidP="00325506">
            <w:pPr>
              <w:widowControl/>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12AF5182" w14:textId="77777777" w:rsidR="00325506" w:rsidRPr="00325506" w:rsidRDefault="00325506" w:rsidP="00325506">
            <w:pPr>
              <w:widowControl/>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 </w:t>
            </w:r>
          </w:p>
        </w:tc>
      </w:tr>
      <w:tr w:rsidR="00325506" w:rsidRPr="00325506" w14:paraId="70AA1F79" w14:textId="77777777" w:rsidTr="00325506">
        <w:trPr>
          <w:trHeight w:val="465"/>
        </w:trPr>
        <w:tc>
          <w:tcPr>
            <w:tcW w:w="680" w:type="dxa"/>
            <w:tcBorders>
              <w:top w:val="single" w:sz="4" w:space="0" w:color="auto"/>
              <w:left w:val="single" w:sz="4" w:space="0" w:color="auto"/>
              <w:bottom w:val="single" w:sz="4" w:space="0" w:color="auto"/>
              <w:right w:val="single" w:sz="4" w:space="0" w:color="auto"/>
            </w:tcBorders>
            <w:noWrap/>
            <w:hideMark/>
          </w:tcPr>
          <w:p w14:paraId="731CD017" w14:textId="77777777" w:rsidR="00325506" w:rsidRPr="00325506" w:rsidRDefault="00325506" w:rsidP="00325506">
            <w:pPr>
              <w:widowControl/>
              <w:rPr>
                <w:rFonts w:ascii="Times New Roman" w:eastAsia="Times New Roman" w:hAnsi="Times New Roman" w:cs="Times New Roman"/>
                <w:color w:val="000000"/>
                <w:sz w:val="20"/>
                <w:szCs w:val="20"/>
                <w:lang w:val="de-AT" w:eastAsia="de-AT"/>
              </w:rPr>
            </w:pPr>
            <w:r w:rsidRPr="00325506">
              <w:rPr>
                <w:rFonts w:ascii="Times New Roman" w:eastAsia="Times New Roman" w:hAnsi="Times New Roman" w:cs="Times New Roman"/>
                <w:color w:val="000000"/>
                <w:sz w:val="20"/>
                <w:szCs w:val="20"/>
                <w:lang w:val="de-AT" w:eastAsia="de-AT"/>
              </w:rPr>
              <w:t>1.6</w:t>
            </w:r>
          </w:p>
        </w:tc>
        <w:tc>
          <w:tcPr>
            <w:tcW w:w="5860" w:type="dxa"/>
            <w:tcBorders>
              <w:top w:val="single" w:sz="4" w:space="0" w:color="auto"/>
              <w:left w:val="nil"/>
              <w:bottom w:val="single" w:sz="4" w:space="0" w:color="auto"/>
              <w:right w:val="nil"/>
            </w:tcBorders>
            <w:noWrap/>
            <w:hideMark/>
          </w:tcPr>
          <w:p w14:paraId="3367F4FF" w14:textId="77777777" w:rsidR="00325506" w:rsidRPr="00325506" w:rsidRDefault="00325506" w:rsidP="00325506">
            <w:pPr>
              <w:widowControl/>
              <w:jc w:val="both"/>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The Financial Report is based on the last approved Budget and has the same level of detail.</w:t>
            </w:r>
          </w:p>
        </w:tc>
        <w:tc>
          <w:tcPr>
            <w:tcW w:w="5860" w:type="dxa"/>
            <w:tcBorders>
              <w:top w:val="single" w:sz="4" w:space="0" w:color="auto"/>
              <w:left w:val="single" w:sz="4" w:space="0" w:color="auto"/>
              <w:bottom w:val="single" w:sz="4" w:space="0" w:color="auto"/>
              <w:right w:val="single" w:sz="4" w:space="0" w:color="auto"/>
            </w:tcBorders>
            <w:hideMark/>
          </w:tcPr>
          <w:p w14:paraId="362EB12E" w14:textId="77777777" w:rsidR="00325506" w:rsidRPr="00325506" w:rsidRDefault="00325506" w:rsidP="00325506">
            <w:pPr>
              <w:widowControl/>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385003AF" w14:textId="77777777" w:rsidR="00325506" w:rsidRPr="00325506" w:rsidRDefault="00325506" w:rsidP="00325506">
            <w:pPr>
              <w:widowControl/>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 </w:t>
            </w:r>
          </w:p>
        </w:tc>
      </w:tr>
      <w:tr w:rsidR="00325506" w:rsidRPr="00325506" w14:paraId="558ED6DD" w14:textId="77777777" w:rsidTr="009C0849">
        <w:trPr>
          <w:trHeight w:val="360"/>
        </w:trPr>
        <w:tc>
          <w:tcPr>
            <w:tcW w:w="680" w:type="dxa"/>
            <w:tcBorders>
              <w:top w:val="single" w:sz="4" w:space="0" w:color="auto"/>
              <w:left w:val="single" w:sz="4" w:space="0" w:color="auto"/>
              <w:bottom w:val="single" w:sz="4" w:space="0" w:color="auto"/>
              <w:right w:val="single" w:sz="4" w:space="0" w:color="auto"/>
            </w:tcBorders>
            <w:noWrap/>
            <w:hideMark/>
          </w:tcPr>
          <w:p w14:paraId="553AF7D0" w14:textId="77777777" w:rsidR="00325506" w:rsidRPr="00325506" w:rsidRDefault="00325506" w:rsidP="00325506">
            <w:pPr>
              <w:widowControl/>
              <w:rPr>
                <w:rFonts w:ascii="Times New Roman" w:eastAsia="Times New Roman" w:hAnsi="Times New Roman" w:cs="Times New Roman"/>
                <w:color w:val="000000"/>
                <w:sz w:val="20"/>
                <w:szCs w:val="20"/>
                <w:lang w:val="de-AT" w:eastAsia="de-AT"/>
              </w:rPr>
            </w:pPr>
            <w:r w:rsidRPr="00325506">
              <w:rPr>
                <w:rFonts w:ascii="Times New Roman" w:eastAsia="Times New Roman" w:hAnsi="Times New Roman" w:cs="Times New Roman"/>
                <w:color w:val="000000"/>
                <w:sz w:val="20"/>
                <w:szCs w:val="20"/>
                <w:lang w:val="de-AT" w:eastAsia="de-AT"/>
              </w:rPr>
              <w:t>1.7</w:t>
            </w:r>
          </w:p>
        </w:tc>
        <w:tc>
          <w:tcPr>
            <w:tcW w:w="5860" w:type="dxa"/>
            <w:tcBorders>
              <w:top w:val="single" w:sz="4" w:space="0" w:color="auto"/>
              <w:left w:val="nil"/>
              <w:bottom w:val="single" w:sz="4" w:space="0" w:color="auto"/>
              <w:right w:val="nil"/>
            </w:tcBorders>
            <w:noWrap/>
            <w:hideMark/>
          </w:tcPr>
          <w:p w14:paraId="5241CCB0" w14:textId="77777777" w:rsidR="00325506" w:rsidRPr="00325506" w:rsidRDefault="00325506" w:rsidP="00325506">
            <w:pPr>
              <w:widowControl/>
              <w:jc w:val="both"/>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The reported expenditure is free of any value added tax (VAT) and complies with the requirements set out in Article 2.2 of the General Terms and Conditions.</w:t>
            </w:r>
          </w:p>
        </w:tc>
        <w:tc>
          <w:tcPr>
            <w:tcW w:w="5860" w:type="dxa"/>
            <w:tcBorders>
              <w:top w:val="single" w:sz="4" w:space="0" w:color="auto"/>
              <w:left w:val="single" w:sz="4" w:space="0" w:color="auto"/>
              <w:bottom w:val="single" w:sz="4" w:space="0" w:color="auto"/>
              <w:right w:val="single" w:sz="4" w:space="0" w:color="auto"/>
            </w:tcBorders>
            <w:hideMark/>
          </w:tcPr>
          <w:p w14:paraId="41566BE1" w14:textId="77777777" w:rsidR="00325506" w:rsidRPr="00325506" w:rsidRDefault="00325506" w:rsidP="00325506">
            <w:pPr>
              <w:widowControl/>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2B757ED1" w14:textId="77777777" w:rsidR="00325506" w:rsidRPr="00325506" w:rsidRDefault="00325506" w:rsidP="00325506">
            <w:pPr>
              <w:widowControl/>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 </w:t>
            </w:r>
          </w:p>
        </w:tc>
      </w:tr>
      <w:tr w:rsidR="00325506" w:rsidRPr="00325506" w14:paraId="66AF2AC0" w14:textId="77777777" w:rsidTr="00325506">
        <w:trPr>
          <w:trHeight w:val="272"/>
        </w:trPr>
        <w:tc>
          <w:tcPr>
            <w:tcW w:w="680" w:type="dxa"/>
            <w:tcBorders>
              <w:top w:val="single" w:sz="4" w:space="0" w:color="auto"/>
              <w:left w:val="single" w:sz="4" w:space="0" w:color="auto"/>
              <w:bottom w:val="single" w:sz="4" w:space="0" w:color="auto"/>
              <w:right w:val="single" w:sz="4" w:space="0" w:color="auto"/>
            </w:tcBorders>
            <w:noWrap/>
            <w:hideMark/>
          </w:tcPr>
          <w:p w14:paraId="50306FB1" w14:textId="77777777" w:rsidR="00325506" w:rsidRPr="00325506" w:rsidRDefault="00325506" w:rsidP="00325506">
            <w:pPr>
              <w:widowControl/>
              <w:rPr>
                <w:rFonts w:ascii="Times New Roman" w:eastAsia="Times New Roman" w:hAnsi="Times New Roman" w:cs="Times New Roman"/>
                <w:color w:val="000000"/>
                <w:sz w:val="20"/>
                <w:szCs w:val="20"/>
                <w:lang w:val="de-AT" w:eastAsia="de-AT"/>
              </w:rPr>
            </w:pPr>
            <w:r w:rsidRPr="00325506">
              <w:rPr>
                <w:rFonts w:ascii="Times New Roman" w:eastAsia="Times New Roman" w:hAnsi="Times New Roman" w:cs="Times New Roman"/>
                <w:color w:val="000000"/>
                <w:sz w:val="20"/>
                <w:szCs w:val="20"/>
                <w:lang w:val="de-AT" w:eastAsia="de-AT"/>
              </w:rPr>
              <w:t>1.8</w:t>
            </w:r>
          </w:p>
        </w:tc>
        <w:tc>
          <w:tcPr>
            <w:tcW w:w="5860" w:type="dxa"/>
            <w:tcBorders>
              <w:top w:val="single" w:sz="4" w:space="0" w:color="auto"/>
              <w:left w:val="nil"/>
              <w:bottom w:val="single" w:sz="4" w:space="0" w:color="auto"/>
              <w:right w:val="nil"/>
            </w:tcBorders>
            <w:noWrap/>
            <w:hideMark/>
          </w:tcPr>
          <w:p w14:paraId="6D39C4AC" w14:textId="77777777" w:rsidR="00325506" w:rsidRPr="00325506" w:rsidRDefault="00325506" w:rsidP="00325506">
            <w:pPr>
              <w:widowControl/>
              <w:jc w:val="both"/>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The Financial Report is legally signed by the Grant Recipient.</w:t>
            </w:r>
          </w:p>
        </w:tc>
        <w:tc>
          <w:tcPr>
            <w:tcW w:w="5860" w:type="dxa"/>
            <w:tcBorders>
              <w:top w:val="single" w:sz="4" w:space="0" w:color="auto"/>
              <w:left w:val="single" w:sz="4" w:space="0" w:color="auto"/>
              <w:bottom w:val="single" w:sz="4" w:space="0" w:color="auto"/>
              <w:right w:val="single" w:sz="4" w:space="0" w:color="auto"/>
            </w:tcBorders>
            <w:hideMark/>
          </w:tcPr>
          <w:p w14:paraId="5C3ADF7C" w14:textId="77777777" w:rsidR="00325506" w:rsidRPr="00325506" w:rsidRDefault="00325506" w:rsidP="00325506">
            <w:pPr>
              <w:widowControl/>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599C928E" w14:textId="77777777" w:rsidR="00325506" w:rsidRPr="00325506" w:rsidRDefault="00325506" w:rsidP="00325506">
            <w:pPr>
              <w:widowControl/>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 </w:t>
            </w:r>
          </w:p>
        </w:tc>
      </w:tr>
      <w:tr w:rsidR="00325506" w:rsidRPr="00325506" w14:paraId="6527C086" w14:textId="77777777" w:rsidTr="00325506">
        <w:trPr>
          <w:trHeight w:val="431"/>
        </w:trPr>
        <w:tc>
          <w:tcPr>
            <w:tcW w:w="680" w:type="dxa"/>
            <w:tcBorders>
              <w:top w:val="single" w:sz="4" w:space="0" w:color="auto"/>
              <w:left w:val="single" w:sz="4" w:space="0" w:color="auto"/>
              <w:bottom w:val="single" w:sz="4" w:space="0" w:color="auto"/>
              <w:right w:val="single" w:sz="4" w:space="0" w:color="auto"/>
            </w:tcBorders>
            <w:noWrap/>
            <w:hideMark/>
          </w:tcPr>
          <w:p w14:paraId="2554E7D2" w14:textId="77777777" w:rsidR="00325506" w:rsidRPr="00325506" w:rsidRDefault="00325506" w:rsidP="00325506">
            <w:pPr>
              <w:widowControl/>
              <w:rPr>
                <w:rFonts w:ascii="Times New Roman" w:eastAsia="Times New Roman" w:hAnsi="Times New Roman" w:cs="Times New Roman"/>
                <w:color w:val="000000"/>
                <w:sz w:val="20"/>
                <w:szCs w:val="20"/>
                <w:lang w:val="de-AT" w:eastAsia="de-AT"/>
              </w:rPr>
            </w:pPr>
            <w:r w:rsidRPr="00325506">
              <w:rPr>
                <w:rFonts w:ascii="Times New Roman" w:eastAsia="Times New Roman" w:hAnsi="Times New Roman" w:cs="Times New Roman"/>
                <w:color w:val="000000"/>
                <w:sz w:val="20"/>
                <w:szCs w:val="20"/>
                <w:lang w:val="de-AT" w:eastAsia="de-AT"/>
              </w:rPr>
              <w:t>1.9</w:t>
            </w:r>
          </w:p>
        </w:tc>
        <w:tc>
          <w:tcPr>
            <w:tcW w:w="5860" w:type="dxa"/>
            <w:tcBorders>
              <w:top w:val="single" w:sz="4" w:space="0" w:color="auto"/>
              <w:left w:val="nil"/>
              <w:bottom w:val="single" w:sz="4" w:space="0" w:color="auto"/>
              <w:right w:val="nil"/>
            </w:tcBorders>
            <w:noWrap/>
            <w:hideMark/>
          </w:tcPr>
          <w:p w14:paraId="454E29A6" w14:textId="77777777" w:rsidR="00325506" w:rsidRPr="00325506" w:rsidRDefault="00325506" w:rsidP="00325506">
            <w:pPr>
              <w:widowControl/>
              <w:jc w:val="both"/>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The Financial Report is prepared according to the accounting records, which are based on original supporting documents.</w:t>
            </w:r>
          </w:p>
        </w:tc>
        <w:tc>
          <w:tcPr>
            <w:tcW w:w="5860" w:type="dxa"/>
            <w:tcBorders>
              <w:top w:val="single" w:sz="4" w:space="0" w:color="auto"/>
              <w:left w:val="single" w:sz="4" w:space="0" w:color="auto"/>
              <w:bottom w:val="single" w:sz="4" w:space="0" w:color="auto"/>
              <w:right w:val="single" w:sz="4" w:space="0" w:color="auto"/>
            </w:tcBorders>
            <w:hideMark/>
          </w:tcPr>
          <w:p w14:paraId="62A08E48" w14:textId="77777777" w:rsidR="00325506" w:rsidRPr="00325506" w:rsidRDefault="00325506" w:rsidP="00325506">
            <w:pPr>
              <w:widowControl/>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447F5D36" w14:textId="77777777" w:rsidR="00325506" w:rsidRPr="00325506" w:rsidRDefault="00325506" w:rsidP="00325506">
            <w:pPr>
              <w:widowControl/>
              <w:rPr>
                <w:rFonts w:ascii="Times New Roman" w:eastAsia="Times New Roman" w:hAnsi="Times New Roman" w:cs="Times New Roman"/>
                <w:color w:val="000000"/>
                <w:sz w:val="20"/>
                <w:szCs w:val="20"/>
                <w:lang w:val="en-GB" w:eastAsia="de-AT"/>
              </w:rPr>
            </w:pPr>
            <w:r w:rsidRPr="00325506">
              <w:rPr>
                <w:rFonts w:ascii="Times New Roman" w:eastAsia="Times New Roman" w:hAnsi="Times New Roman" w:cs="Times New Roman"/>
                <w:color w:val="000000"/>
                <w:sz w:val="20"/>
                <w:szCs w:val="20"/>
                <w:lang w:val="en-GB" w:eastAsia="de-AT"/>
              </w:rPr>
              <w:t> </w:t>
            </w:r>
          </w:p>
        </w:tc>
      </w:tr>
      <w:tr w:rsidR="009C0849" w:rsidRPr="009C0849" w14:paraId="5D8B7B82" w14:textId="77777777" w:rsidTr="009C0849">
        <w:trPr>
          <w:trHeight w:val="699"/>
        </w:trPr>
        <w:tc>
          <w:tcPr>
            <w:tcW w:w="680" w:type="dxa"/>
            <w:tcBorders>
              <w:top w:val="single" w:sz="4" w:space="0" w:color="auto"/>
              <w:left w:val="single" w:sz="4" w:space="0" w:color="auto"/>
              <w:bottom w:val="single" w:sz="4" w:space="0" w:color="auto"/>
              <w:right w:val="single" w:sz="4" w:space="0" w:color="auto"/>
            </w:tcBorders>
            <w:noWrap/>
            <w:hideMark/>
          </w:tcPr>
          <w:p w14:paraId="6BE60F9C" w14:textId="7288E3F8" w:rsidR="009C0849" w:rsidRPr="009C0849" w:rsidRDefault="009C0849" w:rsidP="009C0849">
            <w:pPr>
              <w:widowControl/>
              <w:rPr>
                <w:rFonts w:ascii="Times New Roman" w:eastAsia="Times New Roman" w:hAnsi="Times New Roman" w:cs="Times New Roman"/>
                <w:color w:val="000000"/>
                <w:sz w:val="20"/>
                <w:szCs w:val="20"/>
                <w:lang w:val="de-AT" w:eastAsia="de-AT"/>
              </w:rPr>
            </w:pPr>
            <w:r w:rsidRPr="009C0849">
              <w:rPr>
                <w:rFonts w:ascii="Times New Roman" w:eastAsia="Times New Roman" w:hAnsi="Times New Roman" w:cs="Times New Roman"/>
                <w:color w:val="000000"/>
                <w:sz w:val="20"/>
                <w:szCs w:val="20"/>
                <w:lang w:val="de-AT" w:eastAsia="de-AT"/>
              </w:rPr>
              <w:t>1.10</w:t>
            </w:r>
          </w:p>
        </w:tc>
        <w:tc>
          <w:tcPr>
            <w:tcW w:w="5860" w:type="dxa"/>
            <w:tcBorders>
              <w:top w:val="single" w:sz="4" w:space="0" w:color="auto"/>
              <w:left w:val="nil"/>
              <w:bottom w:val="single" w:sz="4" w:space="0" w:color="auto"/>
              <w:right w:val="nil"/>
            </w:tcBorders>
            <w:noWrap/>
            <w:hideMark/>
          </w:tcPr>
          <w:p w14:paraId="73F1B513" w14:textId="77777777" w:rsidR="009C0849" w:rsidRPr="009C0849" w:rsidRDefault="009C0849" w:rsidP="009C0849">
            <w:pPr>
              <w:widowControl/>
              <w:jc w:val="both"/>
              <w:rPr>
                <w:rFonts w:ascii="Times New Roman" w:eastAsia="Times New Roman" w:hAnsi="Times New Roman" w:cs="Times New Roman"/>
                <w:color w:val="000000"/>
                <w:sz w:val="20"/>
                <w:szCs w:val="20"/>
                <w:lang w:val="en-GB" w:eastAsia="de-AT"/>
              </w:rPr>
            </w:pPr>
            <w:r w:rsidRPr="009C0849">
              <w:rPr>
                <w:rFonts w:ascii="Times New Roman" w:eastAsia="Times New Roman" w:hAnsi="Times New Roman" w:cs="Times New Roman"/>
                <w:color w:val="000000"/>
                <w:sz w:val="20"/>
                <w:szCs w:val="20"/>
                <w:lang w:val="en-GB" w:eastAsia="de-AT"/>
              </w:rPr>
              <w:t>Expenditure for which no original receipt could be obtained meet the requirements set out in Article 9.4.3 of the General Terms and Conditions.</w:t>
            </w:r>
          </w:p>
        </w:tc>
        <w:tc>
          <w:tcPr>
            <w:tcW w:w="5860" w:type="dxa"/>
            <w:tcBorders>
              <w:top w:val="single" w:sz="4" w:space="0" w:color="auto"/>
              <w:left w:val="single" w:sz="4" w:space="0" w:color="auto"/>
              <w:bottom w:val="single" w:sz="4" w:space="0" w:color="auto"/>
              <w:right w:val="single" w:sz="4" w:space="0" w:color="auto"/>
            </w:tcBorders>
            <w:hideMark/>
          </w:tcPr>
          <w:p w14:paraId="1ABC9F34" w14:textId="77777777" w:rsidR="009C0849" w:rsidRPr="009C0849" w:rsidRDefault="009C0849" w:rsidP="009C0849">
            <w:pPr>
              <w:widowControl/>
              <w:rPr>
                <w:rFonts w:ascii="Times New Roman" w:eastAsia="Times New Roman" w:hAnsi="Times New Roman" w:cs="Times New Roman"/>
                <w:color w:val="000000"/>
                <w:sz w:val="20"/>
                <w:szCs w:val="20"/>
                <w:lang w:val="en-GB" w:eastAsia="de-AT"/>
              </w:rPr>
            </w:pPr>
            <w:r w:rsidRPr="009C0849">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513446C3" w14:textId="77777777" w:rsidR="009C0849" w:rsidRPr="009C0849" w:rsidRDefault="009C0849" w:rsidP="009C0849">
            <w:pPr>
              <w:widowControl/>
              <w:rPr>
                <w:rFonts w:ascii="Times New Roman" w:eastAsia="Times New Roman" w:hAnsi="Times New Roman" w:cs="Times New Roman"/>
                <w:color w:val="000000"/>
                <w:sz w:val="20"/>
                <w:szCs w:val="20"/>
                <w:lang w:val="en-GB" w:eastAsia="de-AT"/>
              </w:rPr>
            </w:pPr>
            <w:r w:rsidRPr="009C0849">
              <w:rPr>
                <w:rFonts w:ascii="Times New Roman" w:eastAsia="Times New Roman" w:hAnsi="Times New Roman" w:cs="Times New Roman"/>
                <w:color w:val="000000"/>
                <w:sz w:val="20"/>
                <w:szCs w:val="20"/>
                <w:lang w:val="en-GB" w:eastAsia="de-AT"/>
              </w:rPr>
              <w:t> </w:t>
            </w:r>
          </w:p>
        </w:tc>
      </w:tr>
      <w:tr w:rsidR="009C0849" w:rsidRPr="009C0849" w14:paraId="6311F9D5" w14:textId="77777777" w:rsidTr="009C0849">
        <w:trPr>
          <w:trHeight w:val="699"/>
        </w:trPr>
        <w:tc>
          <w:tcPr>
            <w:tcW w:w="680" w:type="dxa"/>
            <w:tcBorders>
              <w:top w:val="single" w:sz="4" w:space="0" w:color="auto"/>
              <w:left w:val="single" w:sz="4" w:space="0" w:color="auto"/>
              <w:bottom w:val="single" w:sz="4" w:space="0" w:color="auto"/>
              <w:right w:val="single" w:sz="4" w:space="0" w:color="auto"/>
            </w:tcBorders>
            <w:noWrap/>
            <w:hideMark/>
          </w:tcPr>
          <w:p w14:paraId="630D504D" w14:textId="77777777" w:rsidR="009C0849" w:rsidRPr="009C0849" w:rsidRDefault="009C0849" w:rsidP="009C0849">
            <w:pPr>
              <w:widowControl/>
              <w:rPr>
                <w:rFonts w:ascii="Times New Roman" w:eastAsia="Times New Roman" w:hAnsi="Times New Roman" w:cs="Times New Roman"/>
                <w:color w:val="000000"/>
                <w:sz w:val="20"/>
                <w:szCs w:val="20"/>
                <w:lang w:val="de-AT" w:eastAsia="de-AT"/>
              </w:rPr>
            </w:pPr>
            <w:r w:rsidRPr="009C0849">
              <w:rPr>
                <w:rFonts w:ascii="Times New Roman" w:eastAsia="Times New Roman" w:hAnsi="Times New Roman" w:cs="Times New Roman"/>
                <w:color w:val="000000"/>
                <w:sz w:val="20"/>
                <w:szCs w:val="20"/>
                <w:lang w:val="de-AT" w:eastAsia="de-AT"/>
              </w:rPr>
              <w:t>1.11</w:t>
            </w:r>
          </w:p>
        </w:tc>
        <w:tc>
          <w:tcPr>
            <w:tcW w:w="5860" w:type="dxa"/>
            <w:tcBorders>
              <w:top w:val="single" w:sz="4" w:space="0" w:color="auto"/>
              <w:left w:val="nil"/>
              <w:bottom w:val="single" w:sz="4" w:space="0" w:color="auto"/>
              <w:right w:val="nil"/>
            </w:tcBorders>
            <w:noWrap/>
            <w:hideMark/>
          </w:tcPr>
          <w:p w14:paraId="10CE7DDB" w14:textId="77777777" w:rsidR="009C0849" w:rsidRPr="009C0849" w:rsidRDefault="009C0849" w:rsidP="009C0849">
            <w:pPr>
              <w:widowControl/>
              <w:jc w:val="both"/>
              <w:rPr>
                <w:rFonts w:ascii="Times New Roman" w:eastAsia="Times New Roman" w:hAnsi="Times New Roman" w:cs="Times New Roman"/>
                <w:color w:val="000000"/>
                <w:sz w:val="20"/>
                <w:szCs w:val="20"/>
                <w:lang w:val="en-GB" w:eastAsia="de-AT"/>
              </w:rPr>
            </w:pPr>
            <w:r w:rsidRPr="009C0849">
              <w:rPr>
                <w:rFonts w:ascii="Times New Roman" w:eastAsia="Times New Roman" w:hAnsi="Times New Roman" w:cs="Times New Roman"/>
                <w:color w:val="000000"/>
                <w:sz w:val="20"/>
                <w:szCs w:val="20"/>
                <w:lang w:val="en-GB" w:eastAsia="de-AT"/>
              </w:rPr>
              <w:t xml:space="preserve">Expenditure incurred in other currencies than Euro have been converted correctly and in accordance with the criteria set out in Article 3.4 (Currency conversion) of the General Terms and Conditions. </w:t>
            </w:r>
          </w:p>
        </w:tc>
        <w:tc>
          <w:tcPr>
            <w:tcW w:w="5860" w:type="dxa"/>
            <w:tcBorders>
              <w:top w:val="single" w:sz="4" w:space="0" w:color="auto"/>
              <w:left w:val="single" w:sz="4" w:space="0" w:color="auto"/>
              <w:bottom w:val="single" w:sz="4" w:space="0" w:color="auto"/>
              <w:right w:val="single" w:sz="4" w:space="0" w:color="auto"/>
            </w:tcBorders>
            <w:hideMark/>
          </w:tcPr>
          <w:p w14:paraId="5CBEF2E7" w14:textId="77777777" w:rsidR="009C0849" w:rsidRPr="009C0849" w:rsidRDefault="009C0849" w:rsidP="009C0849">
            <w:pPr>
              <w:widowControl/>
              <w:rPr>
                <w:rFonts w:ascii="Times New Roman" w:eastAsia="Times New Roman" w:hAnsi="Times New Roman" w:cs="Times New Roman"/>
                <w:color w:val="000000"/>
                <w:sz w:val="20"/>
                <w:szCs w:val="20"/>
                <w:lang w:val="en-GB" w:eastAsia="de-AT"/>
              </w:rPr>
            </w:pPr>
            <w:r w:rsidRPr="009C0849">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2479788A" w14:textId="77777777" w:rsidR="009C0849" w:rsidRPr="009C0849" w:rsidRDefault="009C0849" w:rsidP="009C0849">
            <w:pPr>
              <w:widowControl/>
              <w:rPr>
                <w:rFonts w:ascii="Times New Roman" w:eastAsia="Times New Roman" w:hAnsi="Times New Roman" w:cs="Times New Roman"/>
                <w:color w:val="000000"/>
                <w:sz w:val="20"/>
                <w:szCs w:val="20"/>
                <w:lang w:val="en-GB" w:eastAsia="de-AT"/>
              </w:rPr>
            </w:pPr>
            <w:r w:rsidRPr="009C0849">
              <w:rPr>
                <w:rFonts w:ascii="Times New Roman" w:eastAsia="Times New Roman" w:hAnsi="Times New Roman" w:cs="Times New Roman"/>
                <w:color w:val="000000"/>
                <w:sz w:val="20"/>
                <w:szCs w:val="20"/>
                <w:lang w:val="en-GB" w:eastAsia="de-AT"/>
              </w:rPr>
              <w:t> </w:t>
            </w:r>
          </w:p>
        </w:tc>
      </w:tr>
    </w:tbl>
    <w:p w14:paraId="69A7B1AC" w14:textId="77777777" w:rsidR="000A4647" w:rsidRDefault="000A4647">
      <w:r>
        <w:br w:type="page"/>
      </w:r>
    </w:p>
    <w:tbl>
      <w:tblPr>
        <w:tblW w:w="14140" w:type="dxa"/>
        <w:tblCellMar>
          <w:left w:w="70" w:type="dxa"/>
          <w:right w:w="70" w:type="dxa"/>
        </w:tblCellMar>
        <w:tblLook w:val="04A0" w:firstRow="1" w:lastRow="0" w:firstColumn="1" w:lastColumn="0" w:noHBand="0" w:noVBand="1"/>
      </w:tblPr>
      <w:tblGrid>
        <w:gridCol w:w="680"/>
        <w:gridCol w:w="5860"/>
        <w:gridCol w:w="5860"/>
        <w:gridCol w:w="1740"/>
      </w:tblGrid>
      <w:tr w:rsidR="00F94547" w:rsidRPr="00F94547" w14:paraId="5102CE01" w14:textId="77777777" w:rsidTr="00F94547">
        <w:trPr>
          <w:trHeight w:val="255"/>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4A804DB0" w14:textId="1167C9AE" w:rsidR="00F94547" w:rsidRPr="00F94547" w:rsidRDefault="00F94547" w:rsidP="00F94547">
            <w:pPr>
              <w:widowControl/>
              <w:rPr>
                <w:rFonts w:ascii="Times New Roman" w:eastAsia="Times New Roman" w:hAnsi="Times New Roman" w:cs="Times New Roman"/>
                <w:b/>
                <w:bCs/>
                <w:color w:val="000000"/>
                <w:sz w:val="20"/>
                <w:szCs w:val="20"/>
                <w:lang w:val="de-AT" w:eastAsia="de-AT"/>
              </w:rPr>
            </w:pPr>
            <w:r w:rsidRPr="00F94547">
              <w:rPr>
                <w:rFonts w:ascii="Times New Roman" w:eastAsia="Times New Roman" w:hAnsi="Times New Roman" w:cs="Times New Roman"/>
                <w:b/>
                <w:bCs/>
                <w:color w:val="000000"/>
                <w:sz w:val="20"/>
                <w:szCs w:val="20"/>
                <w:lang w:val="de-AT" w:eastAsia="de-AT"/>
              </w:rPr>
              <w:lastRenderedPageBreak/>
              <w:t>No</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37313759" w14:textId="77777777" w:rsidR="00F94547" w:rsidRPr="00F94547" w:rsidRDefault="00F94547" w:rsidP="00F94547">
            <w:pPr>
              <w:widowControl/>
              <w:jc w:val="center"/>
              <w:rPr>
                <w:rFonts w:ascii="Times New Roman" w:eastAsia="Times New Roman" w:hAnsi="Times New Roman" w:cs="Times New Roman"/>
                <w:b/>
                <w:bCs/>
                <w:color w:val="000000"/>
                <w:sz w:val="20"/>
                <w:szCs w:val="20"/>
                <w:lang w:val="de-AT" w:eastAsia="de-AT"/>
              </w:rPr>
            </w:pPr>
            <w:r w:rsidRPr="00F94547">
              <w:rPr>
                <w:rFonts w:ascii="Times New Roman" w:eastAsia="Times New Roman" w:hAnsi="Times New Roman" w:cs="Times New Roman"/>
                <w:b/>
                <w:bCs/>
                <w:color w:val="000000"/>
                <w:sz w:val="20"/>
                <w:szCs w:val="20"/>
                <w:lang w:val="de-AT" w:eastAsia="de-AT"/>
              </w:rPr>
              <w:t>Procedures performed</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76252613" w14:textId="0876AE29" w:rsidR="00F94547" w:rsidRPr="00F94547" w:rsidRDefault="00F94547" w:rsidP="00F94547">
            <w:pPr>
              <w:widowControl/>
              <w:jc w:val="center"/>
              <w:rPr>
                <w:rFonts w:ascii="Times New Roman" w:eastAsia="Times New Roman" w:hAnsi="Times New Roman" w:cs="Times New Roman"/>
                <w:b/>
                <w:bCs/>
                <w:color w:val="000000"/>
                <w:sz w:val="20"/>
                <w:szCs w:val="20"/>
                <w:lang w:val="en-GB" w:eastAsia="de-AT"/>
              </w:rPr>
            </w:pPr>
            <w:r w:rsidRPr="00F94547">
              <w:rPr>
                <w:rFonts w:ascii="Times New Roman" w:eastAsia="Times New Roman" w:hAnsi="Times New Roman" w:cs="Times New Roman"/>
                <w:b/>
                <w:bCs/>
                <w:color w:val="000000"/>
                <w:sz w:val="20"/>
                <w:szCs w:val="20"/>
                <w:lang w:val="en-IE" w:eastAsia="de-AT"/>
              </w:rPr>
              <w:t xml:space="preserve">Brief description of the finding </w:t>
            </w:r>
          </w:p>
        </w:tc>
        <w:tc>
          <w:tcPr>
            <w:tcW w:w="1740" w:type="dxa"/>
            <w:tcBorders>
              <w:top w:val="single" w:sz="4" w:space="0" w:color="auto"/>
              <w:left w:val="nil"/>
              <w:bottom w:val="single" w:sz="4" w:space="0" w:color="auto"/>
              <w:right w:val="single" w:sz="4" w:space="0" w:color="auto"/>
            </w:tcBorders>
            <w:shd w:val="clear" w:color="000000" w:fill="A6A6A6"/>
            <w:noWrap/>
            <w:vAlign w:val="bottom"/>
            <w:hideMark/>
          </w:tcPr>
          <w:p w14:paraId="0A329174" w14:textId="38372E86" w:rsidR="00F94547" w:rsidRPr="00F94547" w:rsidRDefault="00F94547" w:rsidP="00F94547">
            <w:pPr>
              <w:widowControl/>
              <w:jc w:val="center"/>
              <w:rPr>
                <w:rFonts w:ascii="Times New Roman" w:eastAsia="Times New Roman" w:hAnsi="Times New Roman" w:cs="Times New Roman"/>
                <w:b/>
                <w:bCs/>
                <w:color w:val="000000"/>
                <w:sz w:val="20"/>
                <w:szCs w:val="20"/>
                <w:lang w:val="de-AT" w:eastAsia="de-AT"/>
              </w:rPr>
            </w:pPr>
            <w:r w:rsidRPr="00F94547">
              <w:rPr>
                <w:rFonts w:ascii="Times New Roman" w:eastAsia="Times New Roman" w:hAnsi="Times New Roman" w:cs="Times New Roman"/>
                <w:b/>
                <w:bCs/>
                <w:color w:val="000000"/>
                <w:sz w:val="20"/>
                <w:szCs w:val="20"/>
                <w:lang w:val="de-AT" w:eastAsia="de-AT"/>
              </w:rPr>
              <w:t xml:space="preserve">Amount </w:t>
            </w:r>
            <w:r w:rsidR="007E70EE">
              <w:rPr>
                <w:rFonts w:ascii="Times New Roman" w:eastAsia="Times New Roman" w:hAnsi="Times New Roman" w:cs="Times New Roman"/>
                <w:b/>
                <w:bCs/>
                <w:color w:val="000000"/>
                <w:sz w:val="20"/>
                <w:szCs w:val="20"/>
                <w:lang w:val="de-AT" w:eastAsia="de-AT"/>
              </w:rPr>
              <w:t>EUR</w:t>
            </w:r>
          </w:p>
        </w:tc>
      </w:tr>
      <w:tr w:rsidR="00121E4D" w:rsidRPr="00121E4D" w14:paraId="2E186D0F" w14:textId="77777777" w:rsidTr="00121E4D">
        <w:trPr>
          <w:trHeight w:val="255"/>
        </w:trPr>
        <w:tc>
          <w:tcPr>
            <w:tcW w:w="680" w:type="dxa"/>
            <w:tcBorders>
              <w:top w:val="single" w:sz="4" w:space="0" w:color="auto"/>
              <w:left w:val="single" w:sz="4" w:space="0" w:color="auto"/>
              <w:bottom w:val="nil"/>
              <w:right w:val="nil"/>
            </w:tcBorders>
            <w:shd w:val="clear" w:color="000000" w:fill="F2F2F2"/>
            <w:noWrap/>
            <w:hideMark/>
          </w:tcPr>
          <w:p w14:paraId="7ED277D0" w14:textId="77777777" w:rsidR="00121E4D" w:rsidRPr="00121E4D" w:rsidRDefault="00121E4D" w:rsidP="00121E4D">
            <w:pPr>
              <w:widowControl/>
              <w:rPr>
                <w:rFonts w:ascii="Times New Roman" w:eastAsia="Times New Roman" w:hAnsi="Times New Roman" w:cs="Times New Roman"/>
                <w:b/>
                <w:bCs/>
                <w:color w:val="000000"/>
                <w:sz w:val="20"/>
                <w:szCs w:val="20"/>
                <w:lang w:val="de-AT" w:eastAsia="de-AT"/>
              </w:rPr>
            </w:pPr>
            <w:r w:rsidRPr="00121E4D">
              <w:rPr>
                <w:rFonts w:ascii="Times New Roman" w:eastAsia="Times New Roman" w:hAnsi="Times New Roman" w:cs="Times New Roman"/>
                <w:b/>
                <w:bCs/>
                <w:color w:val="000000"/>
                <w:sz w:val="20"/>
                <w:szCs w:val="20"/>
                <w:lang w:val="de-AT" w:eastAsia="de-AT"/>
              </w:rPr>
              <w:t>2</w:t>
            </w:r>
          </w:p>
        </w:tc>
        <w:tc>
          <w:tcPr>
            <w:tcW w:w="5860" w:type="dxa"/>
            <w:tcBorders>
              <w:top w:val="single" w:sz="4" w:space="0" w:color="auto"/>
              <w:left w:val="single" w:sz="4" w:space="0" w:color="auto"/>
              <w:bottom w:val="nil"/>
              <w:right w:val="single" w:sz="4" w:space="0" w:color="auto"/>
            </w:tcBorders>
            <w:shd w:val="clear" w:color="000000" w:fill="F2F2F2"/>
            <w:noWrap/>
            <w:hideMark/>
          </w:tcPr>
          <w:p w14:paraId="6B4B5AD9" w14:textId="77777777" w:rsidR="00121E4D" w:rsidRPr="00121E4D" w:rsidRDefault="00121E4D" w:rsidP="00121E4D">
            <w:pPr>
              <w:widowControl/>
              <w:rPr>
                <w:rFonts w:ascii="Times New Roman" w:eastAsia="Times New Roman" w:hAnsi="Times New Roman" w:cs="Times New Roman"/>
                <w:b/>
                <w:bCs/>
                <w:color w:val="000000"/>
                <w:sz w:val="20"/>
                <w:szCs w:val="20"/>
                <w:lang w:val="de-AT" w:eastAsia="de-AT"/>
              </w:rPr>
            </w:pPr>
            <w:r w:rsidRPr="00121E4D">
              <w:rPr>
                <w:rFonts w:ascii="Times New Roman" w:eastAsia="Times New Roman" w:hAnsi="Times New Roman" w:cs="Times New Roman"/>
                <w:b/>
                <w:bCs/>
                <w:color w:val="000000"/>
                <w:sz w:val="20"/>
                <w:szCs w:val="20"/>
                <w:lang w:val="de-AT" w:eastAsia="de-AT"/>
              </w:rPr>
              <w:t>ELIGIBILITY OF EXPENDITURE</w:t>
            </w:r>
          </w:p>
        </w:tc>
        <w:tc>
          <w:tcPr>
            <w:tcW w:w="5860" w:type="dxa"/>
            <w:tcBorders>
              <w:top w:val="single" w:sz="4" w:space="0" w:color="auto"/>
              <w:left w:val="nil"/>
              <w:bottom w:val="nil"/>
              <w:right w:val="single" w:sz="4" w:space="0" w:color="auto"/>
            </w:tcBorders>
            <w:shd w:val="clear" w:color="000000" w:fill="F2F2F2"/>
            <w:hideMark/>
          </w:tcPr>
          <w:p w14:paraId="44E93370" w14:textId="77777777" w:rsidR="00121E4D" w:rsidRPr="00121E4D" w:rsidRDefault="00121E4D" w:rsidP="00121E4D">
            <w:pPr>
              <w:widowControl/>
              <w:rPr>
                <w:rFonts w:ascii="Times New Roman" w:eastAsia="Times New Roman" w:hAnsi="Times New Roman" w:cs="Times New Roman"/>
                <w:color w:val="000000"/>
                <w:sz w:val="20"/>
                <w:szCs w:val="20"/>
                <w:lang w:val="de-AT" w:eastAsia="de-AT"/>
              </w:rPr>
            </w:pPr>
            <w:r w:rsidRPr="00121E4D">
              <w:rPr>
                <w:rFonts w:ascii="Times New Roman" w:eastAsia="Times New Roman" w:hAnsi="Times New Roman" w:cs="Times New Roman"/>
                <w:color w:val="000000"/>
                <w:sz w:val="20"/>
                <w:szCs w:val="20"/>
                <w:lang w:val="de-AT" w:eastAsia="de-AT"/>
              </w:rPr>
              <w:t> </w:t>
            </w:r>
          </w:p>
        </w:tc>
        <w:tc>
          <w:tcPr>
            <w:tcW w:w="1740" w:type="dxa"/>
            <w:tcBorders>
              <w:top w:val="single" w:sz="4" w:space="0" w:color="auto"/>
              <w:left w:val="nil"/>
              <w:bottom w:val="nil"/>
              <w:right w:val="single" w:sz="4" w:space="0" w:color="auto"/>
            </w:tcBorders>
            <w:shd w:val="clear" w:color="000000" w:fill="F2F2F2"/>
            <w:hideMark/>
          </w:tcPr>
          <w:p w14:paraId="41672C39" w14:textId="77777777" w:rsidR="00121E4D" w:rsidRPr="00121E4D" w:rsidRDefault="00121E4D" w:rsidP="00121E4D">
            <w:pPr>
              <w:widowControl/>
              <w:rPr>
                <w:rFonts w:ascii="Times New Roman" w:eastAsia="Times New Roman" w:hAnsi="Times New Roman" w:cs="Times New Roman"/>
                <w:color w:val="000000"/>
                <w:sz w:val="20"/>
                <w:szCs w:val="20"/>
                <w:lang w:val="de-AT" w:eastAsia="de-AT"/>
              </w:rPr>
            </w:pPr>
            <w:r w:rsidRPr="00121E4D">
              <w:rPr>
                <w:rFonts w:ascii="Times New Roman" w:eastAsia="Times New Roman" w:hAnsi="Times New Roman" w:cs="Times New Roman"/>
                <w:color w:val="000000"/>
                <w:sz w:val="20"/>
                <w:szCs w:val="20"/>
                <w:lang w:val="de-AT" w:eastAsia="de-AT"/>
              </w:rPr>
              <w:t> </w:t>
            </w:r>
          </w:p>
        </w:tc>
      </w:tr>
      <w:tr w:rsidR="00121E4D" w:rsidRPr="00121E4D" w14:paraId="788055F1" w14:textId="77777777" w:rsidTr="00121E4D">
        <w:trPr>
          <w:trHeight w:val="1020"/>
        </w:trPr>
        <w:tc>
          <w:tcPr>
            <w:tcW w:w="680" w:type="dxa"/>
            <w:tcBorders>
              <w:top w:val="nil"/>
              <w:left w:val="single" w:sz="4" w:space="0" w:color="auto"/>
              <w:bottom w:val="single" w:sz="4" w:space="0" w:color="auto"/>
              <w:right w:val="nil"/>
            </w:tcBorders>
            <w:shd w:val="clear" w:color="000000" w:fill="F2F2F2"/>
            <w:noWrap/>
            <w:hideMark/>
          </w:tcPr>
          <w:p w14:paraId="4395BC35" w14:textId="77777777" w:rsidR="00121E4D" w:rsidRPr="00121E4D" w:rsidRDefault="00121E4D" w:rsidP="00121E4D">
            <w:pPr>
              <w:widowControl/>
              <w:rPr>
                <w:rFonts w:ascii="Times New Roman" w:eastAsia="Times New Roman" w:hAnsi="Times New Roman" w:cs="Times New Roman"/>
                <w:b/>
                <w:bCs/>
                <w:color w:val="000000"/>
                <w:sz w:val="20"/>
                <w:szCs w:val="20"/>
                <w:lang w:val="de-AT" w:eastAsia="de-AT"/>
              </w:rPr>
            </w:pPr>
            <w:r w:rsidRPr="00121E4D">
              <w:rPr>
                <w:rFonts w:ascii="Times New Roman" w:eastAsia="Times New Roman" w:hAnsi="Times New Roman" w:cs="Times New Roman"/>
                <w:b/>
                <w:bCs/>
                <w:color w:val="000000"/>
                <w:sz w:val="20"/>
                <w:szCs w:val="20"/>
                <w:lang w:val="de-AT" w:eastAsia="de-AT"/>
              </w:rPr>
              <w:t> </w:t>
            </w:r>
          </w:p>
        </w:tc>
        <w:tc>
          <w:tcPr>
            <w:tcW w:w="5860" w:type="dxa"/>
            <w:tcBorders>
              <w:top w:val="nil"/>
              <w:left w:val="single" w:sz="4" w:space="0" w:color="auto"/>
              <w:bottom w:val="single" w:sz="4" w:space="0" w:color="auto"/>
              <w:right w:val="single" w:sz="4" w:space="0" w:color="auto"/>
            </w:tcBorders>
            <w:shd w:val="clear" w:color="000000" w:fill="F2F2F2"/>
            <w:noWrap/>
            <w:hideMark/>
          </w:tcPr>
          <w:p w14:paraId="626213B8" w14:textId="77777777" w:rsidR="00121E4D" w:rsidRPr="00121E4D" w:rsidRDefault="00121E4D" w:rsidP="00121E4D">
            <w:pPr>
              <w:widowControl/>
              <w:jc w:val="both"/>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For all the transactions in the sample, the Practitioner checked that the expenditure declared in the Financial Report fulfil the eligibility criteria set out in Article 2 (Eligible and non-eligible Expenditure) of the General Terms and Conditions and that:</w:t>
            </w:r>
          </w:p>
        </w:tc>
        <w:tc>
          <w:tcPr>
            <w:tcW w:w="5860" w:type="dxa"/>
            <w:tcBorders>
              <w:top w:val="nil"/>
              <w:left w:val="nil"/>
              <w:bottom w:val="single" w:sz="4" w:space="0" w:color="auto"/>
              <w:right w:val="single" w:sz="4" w:space="0" w:color="auto"/>
            </w:tcBorders>
            <w:shd w:val="clear" w:color="000000" w:fill="F2F2F2"/>
            <w:hideMark/>
          </w:tcPr>
          <w:p w14:paraId="679B6B35" w14:textId="77777777" w:rsidR="00121E4D" w:rsidRPr="00121E4D" w:rsidRDefault="00121E4D" w:rsidP="00121E4D">
            <w:pPr>
              <w:widowControl/>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 </w:t>
            </w:r>
          </w:p>
        </w:tc>
        <w:tc>
          <w:tcPr>
            <w:tcW w:w="1740" w:type="dxa"/>
            <w:tcBorders>
              <w:top w:val="nil"/>
              <w:left w:val="nil"/>
              <w:bottom w:val="single" w:sz="4" w:space="0" w:color="auto"/>
              <w:right w:val="single" w:sz="4" w:space="0" w:color="auto"/>
            </w:tcBorders>
            <w:shd w:val="clear" w:color="000000" w:fill="F2F2F2"/>
            <w:hideMark/>
          </w:tcPr>
          <w:p w14:paraId="506CC9A3" w14:textId="77777777" w:rsidR="00121E4D" w:rsidRPr="00121E4D" w:rsidRDefault="00121E4D" w:rsidP="00121E4D">
            <w:pPr>
              <w:widowControl/>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 </w:t>
            </w:r>
          </w:p>
        </w:tc>
      </w:tr>
      <w:tr w:rsidR="00121E4D" w:rsidRPr="00121E4D" w14:paraId="6499B90A" w14:textId="77777777" w:rsidTr="000D2395">
        <w:trPr>
          <w:trHeight w:val="572"/>
        </w:trPr>
        <w:tc>
          <w:tcPr>
            <w:tcW w:w="680" w:type="dxa"/>
            <w:tcBorders>
              <w:top w:val="single" w:sz="4" w:space="0" w:color="auto"/>
              <w:left w:val="single" w:sz="4" w:space="0" w:color="auto"/>
              <w:bottom w:val="single" w:sz="4" w:space="0" w:color="auto"/>
              <w:right w:val="single" w:sz="4" w:space="0" w:color="auto"/>
            </w:tcBorders>
            <w:noWrap/>
            <w:hideMark/>
          </w:tcPr>
          <w:p w14:paraId="27C5DF3D" w14:textId="77777777" w:rsidR="00121E4D" w:rsidRPr="00121E4D" w:rsidRDefault="00121E4D" w:rsidP="00121E4D">
            <w:pPr>
              <w:widowControl/>
              <w:rPr>
                <w:rFonts w:ascii="Times New Roman" w:eastAsia="Times New Roman" w:hAnsi="Times New Roman" w:cs="Times New Roman"/>
                <w:color w:val="000000"/>
                <w:sz w:val="20"/>
                <w:szCs w:val="20"/>
                <w:lang w:val="de-AT" w:eastAsia="de-AT"/>
              </w:rPr>
            </w:pPr>
            <w:r w:rsidRPr="00121E4D">
              <w:rPr>
                <w:rFonts w:ascii="Times New Roman" w:eastAsia="Times New Roman" w:hAnsi="Times New Roman" w:cs="Times New Roman"/>
                <w:color w:val="000000"/>
                <w:sz w:val="20"/>
                <w:szCs w:val="20"/>
                <w:lang w:val="de-AT" w:eastAsia="de-AT"/>
              </w:rPr>
              <w:t>2.1</w:t>
            </w:r>
          </w:p>
        </w:tc>
        <w:tc>
          <w:tcPr>
            <w:tcW w:w="5860" w:type="dxa"/>
            <w:tcBorders>
              <w:top w:val="single" w:sz="4" w:space="0" w:color="auto"/>
              <w:left w:val="nil"/>
              <w:bottom w:val="single" w:sz="4" w:space="0" w:color="auto"/>
              <w:right w:val="single" w:sz="4" w:space="0" w:color="auto"/>
            </w:tcBorders>
            <w:noWrap/>
            <w:hideMark/>
          </w:tcPr>
          <w:p w14:paraId="6D11FE4D" w14:textId="77777777" w:rsidR="00121E4D" w:rsidRPr="00121E4D" w:rsidRDefault="00121E4D" w:rsidP="00121E4D">
            <w:pPr>
              <w:widowControl/>
              <w:jc w:val="both"/>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The expenditure is directly attributable to the implementation of the Action.</w:t>
            </w:r>
          </w:p>
        </w:tc>
        <w:tc>
          <w:tcPr>
            <w:tcW w:w="5860" w:type="dxa"/>
            <w:tcBorders>
              <w:top w:val="single" w:sz="4" w:space="0" w:color="auto"/>
              <w:left w:val="nil"/>
              <w:bottom w:val="single" w:sz="4" w:space="0" w:color="auto"/>
              <w:right w:val="single" w:sz="4" w:space="0" w:color="auto"/>
            </w:tcBorders>
            <w:vAlign w:val="bottom"/>
            <w:hideMark/>
          </w:tcPr>
          <w:p w14:paraId="6655B353" w14:textId="77777777" w:rsidR="00121E4D" w:rsidRPr="00121E4D" w:rsidRDefault="00121E4D" w:rsidP="00121E4D">
            <w:pPr>
              <w:widowControl/>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00CD71F7" w14:textId="77777777" w:rsidR="00121E4D" w:rsidRPr="00121E4D" w:rsidRDefault="00121E4D" w:rsidP="00121E4D">
            <w:pPr>
              <w:widowControl/>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 </w:t>
            </w:r>
          </w:p>
        </w:tc>
      </w:tr>
      <w:tr w:rsidR="00121E4D" w:rsidRPr="00121E4D" w14:paraId="0C48F27A" w14:textId="77777777" w:rsidTr="000D2395">
        <w:trPr>
          <w:trHeight w:val="552"/>
        </w:trPr>
        <w:tc>
          <w:tcPr>
            <w:tcW w:w="680" w:type="dxa"/>
            <w:tcBorders>
              <w:top w:val="single" w:sz="4" w:space="0" w:color="auto"/>
              <w:left w:val="single" w:sz="4" w:space="0" w:color="auto"/>
              <w:bottom w:val="single" w:sz="4" w:space="0" w:color="auto"/>
              <w:right w:val="single" w:sz="4" w:space="0" w:color="auto"/>
            </w:tcBorders>
            <w:noWrap/>
            <w:hideMark/>
          </w:tcPr>
          <w:p w14:paraId="1DE4071D" w14:textId="77777777" w:rsidR="00121E4D" w:rsidRPr="00121E4D" w:rsidRDefault="00121E4D" w:rsidP="00121E4D">
            <w:pPr>
              <w:widowControl/>
              <w:rPr>
                <w:rFonts w:ascii="Times New Roman" w:eastAsia="Times New Roman" w:hAnsi="Times New Roman" w:cs="Times New Roman"/>
                <w:color w:val="000000"/>
                <w:sz w:val="20"/>
                <w:szCs w:val="20"/>
                <w:lang w:val="de-AT" w:eastAsia="de-AT"/>
              </w:rPr>
            </w:pPr>
            <w:r w:rsidRPr="00121E4D">
              <w:rPr>
                <w:rFonts w:ascii="Times New Roman" w:eastAsia="Times New Roman" w:hAnsi="Times New Roman" w:cs="Times New Roman"/>
                <w:color w:val="000000"/>
                <w:sz w:val="20"/>
                <w:szCs w:val="20"/>
                <w:lang w:val="de-AT" w:eastAsia="de-AT"/>
              </w:rPr>
              <w:t>2.2</w:t>
            </w:r>
          </w:p>
        </w:tc>
        <w:tc>
          <w:tcPr>
            <w:tcW w:w="5860" w:type="dxa"/>
            <w:tcBorders>
              <w:top w:val="single" w:sz="4" w:space="0" w:color="auto"/>
              <w:left w:val="nil"/>
              <w:bottom w:val="single" w:sz="4" w:space="0" w:color="auto"/>
              <w:right w:val="single" w:sz="4" w:space="0" w:color="auto"/>
            </w:tcBorders>
            <w:noWrap/>
            <w:hideMark/>
          </w:tcPr>
          <w:p w14:paraId="4FF1AD1D" w14:textId="77777777" w:rsidR="00121E4D" w:rsidRPr="00121E4D" w:rsidRDefault="00121E4D" w:rsidP="00121E4D">
            <w:pPr>
              <w:widowControl/>
              <w:jc w:val="both"/>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The expenditure is absolutely necessary for the implementation of the Action.</w:t>
            </w:r>
          </w:p>
        </w:tc>
        <w:tc>
          <w:tcPr>
            <w:tcW w:w="5860" w:type="dxa"/>
            <w:tcBorders>
              <w:top w:val="single" w:sz="4" w:space="0" w:color="auto"/>
              <w:left w:val="nil"/>
              <w:bottom w:val="single" w:sz="4" w:space="0" w:color="auto"/>
              <w:right w:val="single" w:sz="4" w:space="0" w:color="auto"/>
            </w:tcBorders>
            <w:vAlign w:val="bottom"/>
            <w:hideMark/>
          </w:tcPr>
          <w:p w14:paraId="058B199D" w14:textId="77777777" w:rsidR="00121E4D" w:rsidRPr="00121E4D" w:rsidRDefault="00121E4D" w:rsidP="00121E4D">
            <w:pPr>
              <w:widowControl/>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44625AFA" w14:textId="77777777" w:rsidR="00121E4D" w:rsidRPr="00121E4D" w:rsidRDefault="00121E4D" w:rsidP="00121E4D">
            <w:pPr>
              <w:widowControl/>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 </w:t>
            </w:r>
          </w:p>
        </w:tc>
      </w:tr>
      <w:tr w:rsidR="00121E4D" w:rsidRPr="00121E4D" w14:paraId="1B7C9DD3" w14:textId="77777777" w:rsidTr="000D2395">
        <w:trPr>
          <w:trHeight w:val="559"/>
        </w:trPr>
        <w:tc>
          <w:tcPr>
            <w:tcW w:w="680" w:type="dxa"/>
            <w:tcBorders>
              <w:top w:val="single" w:sz="4" w:space="0" w:color="auto"/>
              <w:left w:val="single" w:sz="4" w:space="0" w:color="auto"/>
              <w:bottom w:val="single" w:sz="4" w:space="0" w:color="auto"/>
              <w:right w:val="single" w:sz="4" w:space="0" w:color="auto"/>
            </w:tcBorders>
            <w:noWrap/>
            <w:hideMark/>
          </w:tcPr>
          <w:p w14:paraId="75ED8077" w14:textId="77777777" w:rsidR="00121E4D" w:rsidRPr="00121E4D" w:rsidRDefault="00121E4D" w:rsidP="00121E4D">
            <w:pPr>
              <w:widowControl/>
              <w:rPr>
                <w:rFonts w:ascii="Times New Roman" w:eastAsia="Times New Roman" w:hAnsi="Times New Roman" w:cs="Times New Roman"/>
                <w:color w:val="000000"/>
                <w:sz w:val="20"/>
                <w:szCs w:val="20"/>
                <w:lang w:val="de-AT" w:eastAsia="de-AT"/>
              </w:rPr>
            </w:pPr>
            <w:r w:rsidRPr="00121E4D">
              <w:rPr>
                <w:rFonts w:ascii="Times New Roman" w:eastAsia="Times New Roman" w:hAnsi="Times New Roman" w:cs="Times New Roman"/>
                <w:color w:val="000000"/>
                <w:sz w:val="20"/>
                <w:szCs w:val="20"/>
                <w:lang w:val="de-AT" w:eastAsia="de-AT"/>
              </w:rPr>
              <w:t>2.3</w:t>
            </w:r>
          </w:p>
        </w:tc>
        <w:tc>
          <w:tcPr>
            <w:tcW w:w="5860" w:type="dxa"/>
            <w:tcBorders>
              <w:top w:val="single" w:sz="4" w:space="0" w:color="auto"/>
              <w:left w:val="nil"/>
              <w:bottom w:val="single" w:sz="4" w:space="0" w:color="auto"/>
              <w:right w:val="single" w:sz="4" w:space="0" w:color="auto"/>
            </w:tcBorders>
            <w:noWrap/>
            <w:hideMark/>
          </w:tcPr>
          <w:p w14:paraId="3366458D" w14:textId="2E6E3412" w:rsidR="00121E4D" w:rsidRPr="00121E4D" w:rsidRDefault="00121E4D" w:rsidP="00121E4D">
            <w:pPr>
              <w:widowControl/>
              <w:jc w:val="both"/>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 xml:space="preserve">The expenditure </w:t>
            </w:r>
            <w:r w:rsidR="00CC298F">
              <w:rPr>
                <w:rFonts w:ascii="Times New Roman" w:eastAsia="Times New Roman" w:hAnsi="Times New Roman" w:cs="Times New Roman"/>
                <w:color w:val="000000"/>
                <w:sz w:val="20"/>
                <w:szCs w:val="20"/>
                <w:lang w:val="en-GB" w:eastAsia="de-AT"/>
              </w:rPr>
              <w:t>is</w:t>
            </w:r>
            <w:r w:rsidRPr="00121E4D">
              <w:rPr>
                <w:rFonts w:ascii="Times New Roman" w:eastAsia="Times New Roman" w:hAnsi="Times New Roman" w:cs="Times New Roman"/>
                <w:color w:val="000000"/>
                <w:sz w:val="20"/>
                <w:szCs w:val="20"/>
                <w:lang w:val="en-GB" w:eastAsia="de-AT"/>
              </w:rPr>
              <w:t xml:space="preserve"> incurred within the time frame of the Action and has been paid by the time the final report is submitted at the latest.</w:t>
            </w:r>
          </w:p>
        </w:tc>
        <w:tc>
          <w:tcPr>
            <w:tcW w:w="5860" w:type="dxa"/>
            <w:tcBorders>
              <w:top w:val="single" w:sz="4" w:space="0" w:color="auto"/>
              <w:left w:val="nil"/>
              <w:bottom w:val="single" w:sz="4" w:space="0" w:color="auto"/>
              <w:right w:val="single" w:sz="4" w:space="0" w:color="auto"/>
            </w:tcBorders>
            <w:hideMark/>
          </w:tcPr>
          <w:p w14:paraId="7586F07C" w14:textId="77777777" w:rsidR="00121E4D" w:rsidRPr="00121E4D" w:rsidRDefault="00121E4D" w:rsidP="00121E4D">
            <w:pPr>
              <w:widowControl/>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54C4C313" w14:textId="77777777" w:rsidR="00121E4D" w:rsidRPr="00121E4D" w:rsidRDefault="00121E4D" w:rsidP="00121E4D">
            <w:pPr>
              <w:widowControl/>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 </w:t>
            </w:r>
          </w:p>
        </w:tc>
      </w:tr>
      <w:tr w:rsidR="00121E4D" w:rsidRPr="00121E4D" w14:paraId="3D7AC9F9" w14:textId="77777777" w:rsidTr="001D7CFD">
        <w:trPr>
          <w:trHeight w:val="687"/>
        </w:trPr>
        <w:tc>
          <w:tcPr>
            <w:tcW w:w="680" w:type="dxa"/>
            <w:tcBorders>
              <w:top w:val="single" w:sz="4" w:space="0" w:color="auto"/>
              <w:left w:val="single" w:sz="4" w:space="0" w:color="auto"/>
              <w:bottom w:val="single" w:sz="4" w:space="0" w:color="auto"/>
              <w:right w:val="single" w:sz="4" w:space="0" w:color="auto"/>
            </w:tcBorders>
            <w:noWrap/>
            <w:hideMark/>
          </w:tcPr>
          <w:p w14:paraId="2AFF3F7B" w14:textId="77777777" w:rsidR="00121E4D" w:rsidRPr="00121E4D" w:rsidRDefault="00121E4D" w:rsidP="00121E4D">
            <w:pPr>
              <w:widowControl/>
              <w:rPr>
                <w:rFonts w:ascii="Times New Roman" w:eastAsia="Times New Roman" w:hAnsi="Times New Roman" w:cs="Times New Roman"/>
                <w:color w:val="000000"/>
                <w:sz w:val="20"/>
                <w:szCs w:val="20"/>
                <w:lang w:val="de-AT" w:eastAsia="de-AT"/>
              </w:rPr>
            </w:pPr>
            <w:r w:rsidRPr="00121E4D">
              <w:rPr>
                <w:rFonts w:ascii="Times New Roman" w:eastAsia="Times New Roman" w:hAnsi="Times New Roman" w:cs="Times New Roman"/>
                <w:color w:val="000000"/>
                <w:sz w:val="20"/>
                <w:szCs w:val="20"/>
                <w:lang w:val="de-AT" w:eastAsia="de-AT"/>
              </w:rPr>
              <w:t>2.4</w:t>
            </w:r>
          </w:p>
        </w:tc>
        <w:tc>
          <w:tcPr>
            <w:tcW w:w="5860" w:type="dxa"/>
            <w:tcBorders>
              <w:top w:val="single" w:sz="4" w:space="0" w:color="auto"/>
              <w:left w:val="nil"/>
              <w:bottom w:val="single" w:sz="4" w:space="0" w:color="auto"/>
              <w:right w:val="single" w:sz="4" w:space="0" w:color="auto"/>
            </w:tcBorders>
            <w:noWrap/>
            <w:hideMark/>
          </w:tcPr>
          <w:p w14:paraId="1D3309CF" w14:textId="77777777" w:rsidR="00121E4D" w:rsidRPr="00121E4D" w:rsidRDefault="00121E4D" w:rsidP="00121E4D">
            <w:pPr>
              <w:widowControl/>
              <w:jc w:val="both"/>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The expenditure is correctly allocated to a budget line provided for in the contractual Budget.</w:t>
            </w:r>
          </w:p>
        </w:tc>
        <w:tc>
          <w:tcPr>
            <w:tcW w:w="5860" w:type="dxa"/>
            <w:tcBorders>
              <w:top w:val="single" w:sz="4" w:space="0" w:color="auto"/>
              <w:left w:val="nil"/>
              <w:bottom w:val="single" w:sz="4" w:space="0" w:color="auto"/>
              <w:right w:val="single" w:sz="4" w:space="0" w:color="auto"/>
            </w:tcBorders>
            <w:hideMark/>
          </w:tcPr>
          <w:p w14:paraId="4A0BFF8C" w14:textId="77777777" w:rsidR="00121E4D" w:rsidRPr="00121E4D" w:rsidRDefault="00121E4D" w:rsidP="00121E4D">
            <w:pPr>
              <w:widowControl/>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49578449" w14:textId="77777777" w:rsidR="00121E4D" w:rsidRPr="00121E4D" w:rsidRDefault="00121E4D" w:rsidP="00121E4D">
            <w:pPr>
              <w:widowControl/>
              <w:rPr>
                <w:rFonts w:ascii="Times New Roman" w:eastAsia="Times New Roman" w:hAnsi="Times New Roman" w:cs="Times New Roman"/>
                <w:color w:val="000000"/>
                <w:sz w:val="20"/>
                <w:szCs w:val="20"/>
                <w:lang w:val="en-GB" w:eastAsia="de-AT"/>
              </w:rPr>
            </w:pPr>
            <w:r w:rsidRPr="00121E4D">
              <w:rPr>
                <w:rFonts w:ascii="Times New Roman" w:eastAsia="Times New Roman" w:hAnsi="Times New Roman" w:cs="Times New Roman"/>
                <w:color w:val="000000"/>
                <w:sz w:val="20"/>
                <w:szCs w:val="20"/>
                <w:lang w:val="en-GB" w:eastAsia="de-AT"/>
              </w:rPr>
              <w:t> </w:t>
            </w:r>
          </w:p>
        </w:tc>
      </w:tr>
      <w:tr w:rsidR="00DB2CB1" w:rsidRPr="00DB2CB1" w14:paraId="1E32FFDF" w14:textId="77777777" w:rsidTr="001D7CFD">
        <w:trPr>
          <w:trHeight w:val="556"/>
        </w:trPr>
        <w:tc>
          <w:tcPr>
            <w:tcW w:w="680" w:type="dxa"/>
            <w:tcBorders>
              <w:top w:val="single" w:sz="4" w:space="0" w:color="auto"/>
              <w:left w:val="single" w:sz="4" w:space="0" w:color="auto"/>
              <w:bottom w:val="single" w:sz="4" w:space="0" w:color="auto"/>
              <w:right w:val="single" w:sz="4" w:space="0" w:color="auto"/>
            </w:tcBorders>
            <w:noWrap/>
            <w:hideMark/>
          </w:tcPr>
          <w:p w14:paraId="3848FAC7" w14:textId="77777777" w:rsidR="00DB2CB1" w:rsidRPr="00DB2CB1" w:rsidRDefault="00DB2CB1" w:rsidP="00DB2CB1">
            <w:pPr>
              <w:widowControl/>
              <w:rPr>
                <w:rFonts w:ascii="Times New Roman" w:eastAsia="Times New Roman" w:hAnsi="Times New Roman" w:cs="Times New Roman"/>
                <w:color w:val="000000"/>
                <w:sz w:val="20"/>
                <w:szCs w:val="20"/>
                <w:lang w:val="de-AT" w:eastAsia="de-AT"/>
              </w:rPr>
            </w:pPr>
            <w:r w:rsidRPr="00DB2CB1">
              <w:rPr>
                <w:rFonts w:ascii="Times New Roman" w:eastAsia="Times New Roman" w:hAnsi="Times New Roman" w:cs="Times New Roman"/>
                <w:color w:val="000000"/>
                <w:sz w:val="20"/>
                <w:szCs w:val="20"/>
                <w:lang w:val="de-AT" w:eastAsia="de-AT"/>
              </w:rPr>
              <w:t>2.5</w:t>
            </w:r>
          </w:p>
        </w:tc>
        <w:tc>
          <w:tcPr>
            <w:tcW w:w="5860" w:type="dxa"/>
            <w:tcBorders>
              <w:top w:val="single" w:sz="4" w:space="0" w:color="auto"/>
              <w:left w:val="nil"/>
              <w:bottom w:val="single" w:sz="4" w:space="0" w:color="auto"/>
              <w:right w:val="single" w:sz="4" w:space="0" w:color="auto"/>
            </w:tcBorders>
            <w:noWrap/>
            <w:hideMark/>
          </w:tcPr>
          <w:p w14:paraId="62C98912" w14:textId="3589C5C1" w:rsidR="00DB2CB1" w:rsidRPr="00DB2CB1" w:rsidRDefault="00DB2CB1" w:rsidP="00DB2CB1">
            <w:pPr>
              <w:widowControl/>
              <w:jc w:val="both"/>
              <w:rPr>
                <w:rFonts w:ascii="Times New Roman" w:eastAsia="Times New Roman" w:hAnsi="Times New Roman" w:cs="Times New Roman"/>
                <w:color w:val="000000"/>
                <w:sz w:val="20"/>
                <w:szCs w:val="20"/>
                <w:lang w:val="en-GB" w:eastAsia="de-AT"/>
              </w:rPr>
            </w:pPr>
            <w:r w:rsidRPr="00DB2CB1">
              <w:rPr>
                <w:rFonts w:ascii="Times New Roman" w:eastAsia="Times New Roman" w:hAnsi="Times New Roman" w:cs="Times New Roman"/>
                <w:color w:val="000000"/>
                <w:sz w:val="20"/>
                <w:szCs w:val="20"/>
                <w:lang w:val="en-GB" w:eastAsia="de-AT"/>
              </w:rPr>
              <w:t xml:space="preserve">The expenditure </w:t>
            </w:r>
            <w:r w:rsidR="00263800">
              <w:rPr>
                <w:rFonts w:ascii="Times New Roman" w:eastAsia="Times New Roman" w:hAnsi="Times New Roman" w:cs="Times New Roman"/>
                <w:color w:val="000000"/>
                <w:sz w:val="20"/>
                <w:szCs w:val="20"/>
                <w:lang w:val="en-GB" w:eastAsia="de-AT"/>
              </w:rPr>
              <w:t>is</w:t>
            </w:r>
            <w:r w:rsidRPr="00DB2CB1">
              <w:rPr>
                <w:rFonts w:ascii="Times New Roman" w:eastAsia="Times New Roman" w:hAnsi="Times New Roman" w:cs="Times New Roman"/>
                <w:color w:val="000000"/>
                <w:sz w:val="20"/>
                <w:szCs w:val="20"/>
                <w:lang w:val="en-GB" w:eastAsia="de-AT"/>
              </w:rPr>
              <w:t xml:space="preserve"> actually incurred by and pertains to the Grant Recipient.</w:t>
            </w:r>
          </w:p>
        </w:tc>
        <w:tc>
          <w:tcPr>
            <w:tcW w:w="5860" w:type="dxa"/>
            <w:tcBorders>
              <w:top w:val="single" w:sz="4" w:space="0" w:color="auto"/>
              <w:left w:val="nil"/>
              <w:bottom w:val="single" w:sz="4" w:space="0" w:color="auto"/>
              <w:right w:val="single" w:sz="4" w:space="0" w:color="auto"/>
            </w:tcBorders>
            <w:hideMark/>
          </w:tcPr>
          <w:p w14:paraId="689C5D24" w14:textId="77777777" w:rsidR="00DB2CB1" w:rsidRPr="00DB2CB1" w:rsidRDefault="00DB2CB1" w:rsidP="00DB2CB1">
            <w:pPr>
              <w:widowControl/>
              <w:rPr>
                <w:rFonts w:ascii="Times New Roman" w:eastAsia="Times New Roman" w:hAnsi="Times New Roman" w:cs="Times New Roman"/>
                <w:color w:val="000000"/>
                <w:sz w:val="20"/>
                <w:szCs w:val="20"/>
                <w:lang w:val="en-GB" w:eastAsia="de-AT"/>
              </w:rPr>
            </w:pPr>
            <w:r w:rsidRPr="00DB2CB1">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51AE139B" w14:textId="77777777" w:rsidR="00DB2CB1" w:rsidRPr="00DB2CB1" w:rsidRDefault="00DB2CB1" w:rsidP="00DB2CB1">
            <w:pPr>
              <w:widowControl/>
              <w:rPr>
                <w:rFonts w:ascii="Times New Roman" w:eastAsia="Times New Roman" w:hAnsi="Times New Roman" w:cs="Times New Roman"/>
                <w:color w:val="000000"/>
                <w:sz w:val="20"/>
                <w:szCs w:val="20"/>
                <w:lang w:val="en-GB" w:eastAsia="de-AT"/>
              </w:rPr>
            </w:pPr>
            <w:r w:rsidRPr="00DB2CB1">
              <w:rPr>
                <w:rFonts w:ascii="Times New Roman" w:eastAsia="Times New Roman" w:hAnsi="Times New Roman" w:cs="Times New Roman"/>
                <w:color w:val="000000"/>
                <w:sz w:val="20"/>
                <w:szCs w:val="20"/>
                <w:lang w:val="en-GB" w:eastAsia="de-AT"/>
              </w:rPr>
              <w:t> </w:t>
            </w:r>
          </w:p>
        </w:tc>
      </w:tr>
      <w:tr w:rsidR="00714E56" w:rsidRPr="00714E56" w14:paraId="240E7487" w14:textId="77777777" w:rsidTr="00714E56">
        <w:trPr>
          <w:trHeight w:val="765"/>
        </w:trPr>
        <w:tc>
          <w:tcPr>
            <w:tcW w:w="680" w:type="dxa"/>
            <w:tcBorders>
              <w:top w:val="single" w:sz="4" w:space="0" w:color="auto"/>
              <w:left w:val="single" w:sz="4" w:space="0" w:color="auto"/>
              <w:bottom w:val="single" w:sz="4" w:space="0" w:color="auto"/>
              <w:right w:val="single" w:sz="4" w:space="0" w:color="auto"/>
            </w:tcBorders>
            <w:noWrap/>
            <w:hideMark/>
          </w:tcPr>
          <w:p w14:paraId="73F634E0" w14:textId="77777777" w:rsidR="00714E56" w:rsidRPr="00714E56" w:rsidRDefault="00714E56" w:rsidP="00714E56">
            <w:pPr>
              <w:widowControl/>
              <w:rPr>
                <w:rFonts w:ascii="Times New Roman" w:eastAsia="Times New Roman" w:hAnsi="Times New Roman" w:cs="Times New Roman"/>
                <w:color w:val="000000"/>
                <w:sz w:val="20"/>
                <w:szCs w:val="20"/>
                <w:lang w:val="de-AT" w:eastAsia="de-AT"/>
              </w:rPr>
            </w:pPr>
            <w:r w:rsidRPr="00714E56">
              <w:rPr>
                <w:rFonts w:ascii="Times New Roman" w:eastAsia="Times New Roman" w:hAnsi="Times New Roman" w:cs="Times New Roman"/>
                <w:color w:val="000000"/>
                <w:sz w:val="20"/>
                <w:szCs w:val="20"/>
                <w:lang w:val="de-AT" w:eastAsia="de-AT"/>
              </w:rPr>
              <w:t>2.6</w:t>
            </w:r>
          </w:p>
        </w:tc>
        <w:tc>
          <w:tcPr>
            <w:tcW w:w="5860" w:type="dxa"/>
            <w:tcBorders>
              <w:top w:val="single" w:sz="4" w:space="0" w:color="auto"/>
              <w:left w:val="nil"/>
              <w:bottom w:val="single" w:sz="4" w:space="0" w:color="auto"/>
              <w:right w:val="single" w:sz="4" w:space="0" w:color="auto"/>
            </w:tcBorders>
            <w:noWrap/>
            <w:hideMark/>
          </w:tcPr>
          <w:p w14:paraId="47575CC7" w14:textId="77777777" w:rsidR="00714E56" w:rsidRPr="00714E56" w:rsidRDefault="00714E56" w:rsidP="00714E56">
            <w:pPr>
              <w:widowControl/>
              <w:jc w:val="both"/>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The expenditure is identifiable and verifiable and have been recorded in the Grant Recipient's accounts and determined in accordance with the accounting rules applicable to the Grant Recipient.</w:t>
            </w:r>
          </w:p>
        </w:tc>
        <w:tc>
          <w:tcPr>
            <w:tcW w:w="5860" w:type="dxa"/>
            <w:tcBorders>
              <w:top w:val="single" w:sz="4" w:space="0" w:color="auto"/>
              <w:left w:val="nil"/>
              <w:bottom w:val="single" w:sz="4" w:space="0" w:color="auto"/>
              <w:right w:val="single" w:sz="4" w:space="0" w:color="auto"/>
            </w:tcBorders>
            <w:vAlign w:val="bottom"/>
            <w:hideMark/>
          </w:tcPr>
          <w:p w14:paraId="7D8F0B3E" w14:textId="77777777" w:rsidR="00714E56" w:rsidRPr="00714E56" w:rsidRDefault="00714E56" w:rsidP="00714E56">
            <w:pPr>
              <w:widowControl/>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73AF3844" w14:textId="77777777" w:rsidR="00714E56" w:rsidRPr="00714E56" w:rsidRDefault="00714E56" w:rsidP="00714E56">
            <w:pPr>
              <w:widowControl/>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 </w:t>
            </w:r>
          </w:p>
        </w:tc>
      </w:tr>
      <w:tr w:rsidR="00714E56" w:rsidRPr="00714E56" w14:paraId="267A0978" w14:textId="77777777" w:rsidTr="00E1153F">
        <w:trPr>
          <w:trHeight w:val="637"/>
        </w:trPr>
        <w:tc>
          <w:tcPr>
            <w:tcW w:w="680" w:type="dxa"/>
            <w:tcBorders>
              <w:top w:val="single" w:sz="4" w:space="0" w:color="auto"/>
              <w:left w:val="single" w:sz="4" w:space="0" w:color="auto"/>
              <w:bottom w:val="single" w:sz="4" w:space="0" w:color="auto"/>
              <w:right w:val="single" w:sz="4" w:space="0" w:color="auto"/>
            </w:tcBorders>
            <w:noWrap/>
            <w:hideMark/>
          </w:tcPr>
          <w:p w14:paraId="66BD08E7" w14:textId="77777777" w:rsidR="00714E56" w:rsidRPr="00714E56" w:rsidRDefault="00714E56" w:rsidP="00714E56">
            <w:pPr>
              <w:widowControl/>
              <w:rPr>
                <w:rFonts w:ascii="Times New Roman" w:eastAsia="Times New Roman" w:hAnsi="Times New Roman" w:cs="Times New Roman"/>
                <w:color w:val="000000"/>
                <w:sz w:val="20"/>
                <w:szCs w:val="20"/>
                <w:lang w:val="de-AT" w:eastAsia="de-AT"/>
              </w:rPr>
            </w:pPr>
            <w:r w:rsidRPr="00714E56">
              <w:rPr>
                <w:rFonts w:ascii="Times New Roman" w:eastAsia="Times New Roman" w:hAnsi="Times New Roman" w:cs="Times New Roman"/>
                <w:color w:val="000000"/>
                <w:sz w:val="20"/>
                <w:szCs w:val="20"/>
                <w:lang w:val="de-AT" w:eastAsia="de-AT"/>
              </w:rPr>
              <w:t>2.7</w:t>
            </w:r>
          </w:p>
        </w:tc>
        <w:tc>
          <w:tcPr>
            <w:tcW w:w="5860" w:type="dxa"/>
            <w:tcBorders>
              <w:top w:val="single" w:sz="4" w:space="0" w:color="auto"/>
              <w:left w:val="nil"/>
              <w:bottom w:val="single" w:sz="4" w:space="0" w:color="auto"/>
              <w:right w:val="single" w:sz="4" w:space="0" w:color="auto"/>
            </w:tcBorders>
            <w:noWrap/>
            <w:hideMark/>
          </w:tcPr>
          <w:p w14:paraId="7D0B6560" w14:textId="77777777" w:rsidR="00714E56" w:rsidRPr="00714E56" w:rsidRDefault="00714E56" w:rsidP="00714E56">
            <w:pPr>
              <w:widowControl/>
              <w:jc w:val="both"/>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The expenditure is appropriate and justified and comply with the principles of efficiency, economy and expediency.</w:t>
            </w:r>
          </w:p>
        </w:tc>
        <w:tc>
          <w:tcPr>
            <w:tcW w:w="5860" w:type="dxa"/>
            <w:tcBorders>
              <w:top w:val="single" w:sz="4" w:space="0" w:color="auto"/>
              <w:left w:val="nil"/>
              <w:bottom w:val="single" w:sz="4" w:space="0" w:color="auto"/>
              <w:right w:val="single" w:sz="4" w:space="0" w:color="auto"/>
            </w:tcBorders>
            <w:hideMark/>
          </w:tcPr>
          <w:p w14:paraId="393CFD73" w14:textId="77777777" w:rsidR="00714E56" w:rsidRPr="00714E56" w:rsidRDefault="00714E56" w:rsidP="00714E56">
            <w:pPr>
              <w:widowControl/>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73D3FC11" w14:textId="77777777" w:rsidR="00714E56" w:rsidRPr="00714E56" w:rsidRDefault="00714E56" w:rsidP="00714E56">
            <w:pPr>
              <w:widowControl/>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 </w:t>
            </w:r>
          </w:p>
        </w:tc>
      </w:tr>
      <w:tr w:rsidR="00714E56" w:rsidRPr="00714E56" w14:paraId="3E9AAFB7" w14:textId="77777777" w:rsidTr="001D7CFD">
        <w:trPr>
          <w:trHeight w:val="699"/>
        </w:trPr>
        <w:tc>
          <w:tcPr>
            <w:tcW w:w="680" w:type="dxa"/>
            <w:tcBorders>
              <w:top w:val="single" w:sz="4" w:space="0" w:color="auto"/>
              <w:left w:val="single" w:sz="4" w:space="0" w:color="auto"/>
              <w:bottom w:val="single" w:sz="4" w:space="0" w:color="auto"/>
              <w:right w:val="single" w:sz="4" w:space="0" w:color="auto"/>
            </w:tcBorders>
            <w:noWrap/>
            <w:hideMark/>
          </w:tcPr>
          <w:p w14:paraId="685028B1" w14:textId="77777777" w:rsidR="00714E56" w:rsidRPr="00714E56" w:rsidRDefault="00714E56" w:rsidP="00714E56">
            <w:pPr>
              <w:widowControl/>
              <w:rPr>
                <w:rFonts w:ascii="Times New Roman" w:eastAsia="Times New Roman" w:hAnsi="Times New Roman" w:cs="Times New Roman"/>
                <w:color w:val="000000"/>
                <w:sz w:val="20"/>
                <w:szCs w:val="20"/>
                <w:lang w:val="de-AT" w:eastAsia="de-AT"/>
              </w:rPr>
            </w:pPr>
            <w:r w:rsidRPr="00714E56">
              <w:rPr>
                <w:rFonts w:ascii="Times New Roman" w:eastAsia="Times New Roman" w:hAnsi="Times New Roman" w:cs="Times New Roman"/>
                <w:color w:val="000000"/>
                <w:sz w:val="20"/>
                <w:szCs w:val="20"/>
                <w:lang w:val="de-AT" w:eastAsia="de-AT"/>
              </w:rPr>
              <w:t>2.8</w:t>
            </w:r>
          </w:p>
        </w:tc>
        <w:tc>
          <w:tcPr>
            <w:tcW w:w="5860" w:type="dxa"/>
            <w:tcBorders>
              <w:top w:val="single" w:sz="4" w:space="0" w:color="auto"/>
              <w:left w:val="nil"/>
              <w:bottom w:val="single" w:sz="4" w:space="0" w:color="auto"/>
              <w:right w:val="single" w:sz="4" w:space="0" w:color="auto"/>
            </w:tcBorders>
            <w:noWrap/>
            <w:hideMark/>
          </w:tcPr>
          <w:p w14:paraId="6635FE17" w14:textId="77777777" w:rsidR="00714E56" w:rsidRPr="00714E56" w:rsidRDefault="00714E56" w:rsidP="00714E56">
            <w:pPr>
              <w:widowControl/>
              <w:jc w:val="both"/>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The expenditure is traceable to and verifiable by supporting documents issued to the Grant Recipient.</w:t>
            </w:r>
          </w:p>
        </w:tc>
        <w:tc>
          <w:tcPr>
            <w:tcW w:w="5860" w:type="dxa"/>
            <w:tcBorders>
              <w:top w:val="single" w:sz="4" w:space="0" w:color="auto"/>
              <w:left w:val="nil"/>
              <w:bottom w:val="single" w:sz="4" w:space="0" w:color="auto"/>
              <w:right w:val="single" w:sz="4" w:space="0" w:color="auto"/>
            </w:tcBorders>
            <w:hideMark/>
          </w:tcPr>
          <w:p w14:paraId="4061B8DC" w14:textId="77777777" w:rsidR="00714E56" w:rsidRPr="00714E56" w:rsidRDefault="00714E56" w:rsidP="00714E56">
            <w:pPr>
              <w:widowControl/>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7FFD971A" w14:textId="77777777" w:rsidR="00714E56" w:rsidRPr="00714E56" w:rsidRDefault="00714E56" w:rsidP="00714E56">
            <w:pPr>
              <w:widowControl/>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 </w:t>
            </w:r>
          </w:p>
        </w:tc>
      </w:tr>
      <w:tr w:rsidR="00714E56" w:rsidRPr="00714E56" w14:paraId="0760026C" w14:textId="77777777" w:rsidTr="00E1153F">
        <w:trPr>
          <w:trHeight w:val="455"/>
        </w:trPr>
        <w:tc>
          <w:tcPr>
            <w:tcW w:w="680" w:type="dxa"/>
            <w:tcBorders>
              <w:top w:val="single" w:sz="4" w:space="0" w:color="auto"/>
              <w:left w:val="single" w:sz="4" w:space="0" w:color="auto"/>
              <w:bottom w:val="single" w:sz="4" w:space="0" w:color="auto"/>
              <w:right w:val="single" w:sz="4" w:space="0" w:color="auto"/>
            </w:tcBorders>
            <w:noWrap/>
            <w:hideMark/>
          </w:tcPr>
          <w:p w14:paraId="18DC966E" w14:textId="77777777" w:rsidR="00714E56" w:rsidRPr="00714E56" w:rsidRDefault="00714E56" w:rsidP="00714E56">
            <w:pPr>
              <w:widowControl/>
              <w:rPr>
                <w:rFonts w:ascii="Times New Roman" w:eastAsia="Times New Roman" w:hAnsi="Times New Roman" w:cs="Times New Roman"/>
                <w:color w:val="000000"/>
                <w:sz w:val="20"/>
                <w:szCs w:val="20"/>
                <w:lang w:val="de-AT" w:eastAsia="de-AT"/>
              </w:rPr>
            </w:pPr>
            <w:r w:rsidRPr="00714E56">
              <w:rPr>
                <w:rFonts w:ascii="Times New Roman" w:eastAsia="Times New Roman" w:hAnsi="Times New Roman" w:cs="Times New Roman"/>
                <w:color w:val="000000"/>
                <w:sz w:val="20"/>
                <w:szCs w:val="20"/>
                <w:lang w:val="de-AT" w:eastAsia="de-AT"/>
              </w:rPr>
              <w:t>2.9</w:t>
            </w:r>
          </w:p>
        </w:tc>
        <w:tc>
          <w:tcPr>
            <w:tcW w:w="5860" w:type="dxa"/>
            <w:tcBorders>
              <w:top w:val="single" w:sz="4" w:space="0" w:color="auto"/>
              <w:left w:val="nil"/>
              <w:bottom w:val="single" w:sz="4" w:space="0" w:color="auto"/>
              <w:right w:val="single" w:sz="4" w:space="0" w:color="auto"/>
            </w:tcBorders>
            <w:noWrap/>
            <w:hideMark/>
          </w:tcPr>
          <w:p w14:paraId="6183A8DD" w14:textId="77777777" w:rsidR="00714E56" w:rsidRPr="00714E56" w:rsidRDefault="00714E56" w:rsidP="00714E56">
            <w:pPr>
              <w:widowControl/>
              <w:jc w:val="both"/>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The expenditure is evidenced by cash flows.</w:t>
            </w:r>
          </w:p>
        </w:tc>
        <w:tc>
          <w:tcPr>
            <w:tcW w:w="5860" w:type="dxa"/>
            <w:tcBorders>
              <w:top w:val="single" w:sz="4" w:space="0" w:color="auto"/>
              <w:left w:val="nil"/>
              <w:bottom w:val="single" w:sz="4" w:space="0" w:color="auto"/>
              <w:right w:val="single" w:sz="4" w:space="0" w:color="auto"/>
            </w:tcBorders>
            <w:hideMark/>
          </w:tcPr>
          <w:p w14:paraId="12F21B40" w14:textId="77777777" w:rsidR="00714E56" w:rsidRPr="00714E56" w:rsidRDefault="00714E56" w:rsidP="00714E56">
            <w:pPr>
              <w:widowControl/>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6D0C2E7A" w14:textId="77777777" w:rsidR="00714E56" w:rsidRPr="00714E56" w:rsidRDefault="00714E56" w:rsidP="00714E56">
            <w:pPr>
              <w:widowControl/>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 </w:t>
            </w:r>
          </w:p>
        </w:tc>
      </w:tr>
      <w:tr w:rsidR="00714E56" w:rsidRPr="00714E56" w14:paraId="102FB041" w14:textId="77777777" w:rsidTr="00E1153F">
        <w:trPr>
          <w:trHeight w:val="703"/>
        </w:trPr>
        <w:tc>
          <w:tcPr>
            <w:tcW w:w="680" w:type="dxa"/>
            <w:tcBorders>
              <w:top w:val="single" w:sz="4" w:space="0" w:color="auto"/>
              <w:left w:val="single" w:sz="4" w:space="0" w:color="auto"/>
              <w:bottom w:val="single" w:sz="4" w:space="0" w:color="auto"/>
              <w:right w:val="single" w:sz="4" w:space="0" w:color="auto"/>
            </w:tcBorders>
            <w:noWrap/>
            <w:hideMark/>
          </w:tcPr>
          <w:p w14:paraId="64A2568B" w14:textId="77777777" w:rsidR="00714E56" w:rsidRPr="00714E56" w:rsidRDefault="00714E56" w:rsidP="00714E56">
            <w:pPr>
              <w:widowControl/>
              <w:rPr>
                <w:rFonts w:ascii="Times New Roman" w:eastAsia="Times New Roman" w:hAnsi="Times New Roman" w:cs="Times New Roman"/>
                <w:color w:val="000000"/>
                <w:sz w:val="20"/>
                <w:szCs w:val="20"/>
                <w:lang w:val="de-AT" w:eastAsia="de-AT"/>
              </w:rPr>
            </w:pPr>
            <w:r w:rsidRPr="00714E56">
              <w:rPr>
                <w:rFonts w:ascii="Times New Roman" w:eastAsia="Times New Roman" w:hAnsi="Times New Roman" w:cs="Times New Roman"/>
                <w:color w:val="000000"/>
                <w:sz w:val="20"/>
                <w:szCs w:val="20"/>
                <w:lang w:val="de-AT" w:eastAsia="de-AT"/>
              </w:rPr>
              <w:t>2.10</w:t>
            </w:r>
          </w:p>
        </w:tc>
        <w:tc>
          <w:tcPr>
            <w:tcW w:w="5860" w:type="dxa"/>
            <w:tcBorders>
              <w:top w:val="single" w:sz="4" w:space="0" w:color="auto"/>
              <w:left w:val="nil"/>
              <w:bottom w:val="single" w:sz="4" w:space="0" w:color="auto"/>
              <w:right w:val="single" w:sz="4" w:space="0" w:color="auto"/>
            </w:tcBorders>
            <w:noWrap/>
            <w:hideMark/>
          </w:tcPr>
          <w:p w14:paraId="42DEEEE2" w14:textId="77777777" w:rsidR="00714E56" w:rsidRPr="00714E56" w:rsidRDefault="00714E56" w:rsidP="00714E56">
            <w:pPr>
              <w:widowControl/>
              <w:jc w:val="both"/>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The expenditure complies with the provisions of the Grant Agreement and the applicable laws.</w:t>
            </w:r>
          </w:p>
        </w:tc>
        <w:tc>
          <w:tcPr>
            <w:tcW w:w="5860" w:type="dxa"/>
            <w:tcBorders>
              <w:top w:val="single" w:sz="4" w:space="0" w:color="auto"/>
              <w:left w:val="nil"/>
              <w:bottom w:val="single" w:sz="4" w:space="0" w:color="auto"/>
              <w:right w:val="single" w:sz="4" w:space="0" w:color="auto"/>
            </w:tcBorders>
            <w:hideMark/>
          </w:tcPr>
          <w:p w14:paraId="7D7F2C83" w14:textId="77777777" w:rsidR="00714E56" w:rsidRPr="00714E56" w:rsidRDefault="00714E56" w:rsidP="00714E56">
            <w:pPr>
              <w:widowControl/>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12DBAAAF" w14:textId="77777777" w:rsidR="00714E56" w:rsidRPr="00714E56" w:rsidRDefault="00714E56" w:rsidP="00714E56">
            <w:pPr>
              <w:widowControl/>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 </w:t>
            </w:r>
          </w:p>
        </w:tc>
      </w:tr>
      <w:tr w:rsidR="00714E56" w:rsidRPr="00714E56" w14:paraId="325245BF" w14:textId="77777777" w:rsidTr="00E1153F">
        <w:trPr>
          <w:trHeight w:val="697"/>
        </w:trPr>
        <w:tc>
          <w:tcPr>
            <w:tcW w:w="680" w:type="dxa"/>
            <w:tcBorders>
              <w:top w:val="single" w:sz="4" w:space="0" w:color="auto"/>
              <w:left w:val="single" w:sz="4" w:space="0" w:color="auto"/>
              <w:bottom w:val="single" w:sz="4" w:space="0" w:color="auto"/>
              <w:right w:val="single" w:sz="4" w:space="0" w:color="auto"/>
            </w:tcBorders>
            <w:noWrap/>
            <w:hideMark/>
          </w:tcPr>
          <w:p w14:paraId="01F7B9C7" w14:textId="77777777" w:rsidR="00714E56" w:rsidRPr="00714E56" w:rsidRDefault="00714E56" w:rsidP="00714E56">
            <w:pPr>
              <w:widowControl/>
              <w:rPr>
                <w:rFonts w:ascii="Times New Roman" w:eastAsia="Times New Roman" w:hAnsi="Times New Roman" w:cs="Times New Roman"/>
                <w:color w:val="000000"/>
                <w:sz w:val="20"/>
                <w:szCs w:val="20"/>
                <w:lang w:val="de-AT" w:eastAsia="de-AT"/>
              </w:rPr>
            </w:pPr>
            <w:r w:rsidRPr="00714E56">
              <w:rPr>
                <w:rFonts w:ascii="Times New Roman" w:eastAsia="Times New Roman" w:hAnsi="Times New Roman" w:cs="Times New Roman"/>
                <w:color w:val="000000"/>
                <w:sz w:val="20"/>
                <w:szCs w:val="20"/>
                <w:lang w:val="de-AT" w:eastAsia="de-AT"/>
              </w:rPr>
              <w:t>2.11</w:t>
            </w:r>
          </w:p>
        </w:tc>
        <w:tc>
          <w:tcPr>
            <w:tcW w:w="5860" w:type="dxa"/>
            <w:tcBorders>
              <w:top w:val="single" w:sz="4" w:space="0" w:color="auto"/>
              <w:left w:val="nil"/>
              <w:bottom w:val="single" w:sz="4" w:space="0" w:color="auto"/>
              <w:right w:val="single" w:sz="4" w:space="0" w:color="auto"/>
            </w:tcBorders>
            <w:noWrap/>
            <w:hideMark/>
          </w:tcPr>
          <w:p w14:paraId="179EAA83" w14:textId="77777777" w:rsidR="00714E56" w:rsidRPr="00714E56" w:rsidRDefault="00714E56" w:rsidP="00714E56">
            <w:pPr>
              <w:widowControl/>
              <w:jc w:val="both"/>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The expenditure complies with the requirements of applicable tax, labour and social legislation.</w:t>
            </w:r>
          </w:p>
        </w:tc>
        <w:tc>
          <w:tcPr>
            <w:tcW w:w="5860" w:type="dxa"/>
            <w:tcBorders>
              <w:top w:val="single" w:sz="4" w:space="0" w:color="auto"/>
              <w:left w:val="nil"/>
              <w:bottom w:val="single" w:sz="4" w:space="0" w:color="auto"/>
              <w:right w:val="single" w:sz="4" w:space="0" w:color="auto"/>
            </w:tcBorders>
            <w:hideMark/>
          </w:tcPr>
          <w:p w14:paraId="3D00254E" w14:textId="77777777" w:rsidR="00714E56" w:rsidRPr="00714E56" w:rsidRDefault="00714E56" w:rsidP="00714E56">
            <w:pPr>
              <w:widowControl/>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49A3F747" w14:textId="77777777" w:rsidR="00714E56" w:rsidRPr="00714E56" w:rsidRDefault="00714E56" w:rsidP="00714E56">
            <w:pPr>
              <w:widowControl/>
              <w:rPr>
                <w:rFonts w:ascii="Times New Roman" w:eastAsia="Times New Roman" w:hAnsi="Times New Roman" w:cs="Times New Roman"/>
                <w:color w:val="000000"/>
                <w:sz w:val="20"/>
                <w:szCs w:val="20"/>
                <w:lang w:val="en-GB" w:eastAsia="de-AT"/>
              </w:rPr>
            </w:pPr>
            <w:r w:rsidRPr="00714E56">
              <w:rPr>
                <w:rFonts w:ascii="Times New Roman" w:eastAsia="Times New Roman" w:hAnsi="Times New Roman" w:cs="Times New Roman"/>
                <w:color w:val="000000"/>
                <w:sz w:val="20"/>
                <w:szCs w:val="20"/>
                <w:lang w:val="en-GB" w:eastAsia="de-AT"/>
              </w:rPr>
              <w:t> </w:t>
            </w:r>
          </w:p>
        </w:tc>
      </w:tr>
      <w:tr w:rsidR="001F327A" w:rsidRPr="001F327A" w14:paraId="40BC85F0" w14:textId="77777777" w:rsidTr="001F327A">
        <w:trPr>
          <w:trHeight w:val="255"/>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290D2AB3" w14:textId="77777777" w:rsidR="001F327A" w:rsidRPr="001F327A" w:rsidRDefault="001F327A" w:rsidP="001F327A">
            <w:pPr>
              <w:widowControl/>
              <w:rPr>
                <w:rFonts w:ascii="Times New Roman" w:eastAsia="Times New Roman" w:hAnsi="Times New Roman" w:cs="Times New Roman"/>
                <w:b/>
                <w:bCs/>
                <w:color w:val="000000"/>
                <w:sz w:val="20"/>
                <w:szCs w:val="20"/>
                <w:lang w:val="de-AT" w:eastAsia="de-AT"/>
              </w:rPr>
            </w:pPr>
            <w:r w:rsidRPr="001F327A">
              <w:rPr>
                <w:rFonts w:ascii="Times New Roman" w:eastAsia="Times New Roman" w:hAnsi="Times New Roman" w:cs="Times New Roman"/>
                <w:b/>
                <w:bCs/>
                <w:color w:val="000000"/>
                <w:sz w:val="20"/>
                <w:szCs w:val="20"/>
                <w:lang w:val="de-AT" w:eastAsia="de-AT"/>
              </w:rPr>
              <w:lastRenderedPageBreak/>
              <w:t>No</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792BD743" w14:textId="77777777" w:rsidR="001F327A" w:rsidRPr="001F327A" w:rsidRDefault="001F327A" w:rsidP="001F327A">
            <w:pPr>
              <w:widowControl/>
              <w:jc w:val="center"/>
              <w:rPr>
                <w:rFonts w:ascii="Times New Roman" w:eastAsia="Times New Roman" w:hAnsi="Times New Roman" w:cs="Times New Roman"/>
                <w:b/>
                <w:bCs/>
                <w:color w:val="000000"/>
                <w:sz w:val="20"/>
                <w:szCs w:val="20"/>
                <w:lang w:val="de-AT" w:eastAsia="de-AT"/>
              </w:rPr>
            </w:pPr>
            <w:r w:rsidRPr="001F327A">
              <w:rPr>
                <w:rFonts w:ascii="Times New Roman" w:eastAsia="Times New Roman" w:hAnsi="Times New Roman" w:cs="Times New Roman"/>
                <w:b/>
                <w:bCs/>
                <w:color w:val="000000"/>
                <w:sz w:val="20"/>
                <w:szCs w:val="20"/>
                <w:lang w:val="de-AT" w:eastAsia="de-AT"/>
              </w:rPr>
              <w:t>Procedures performed</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21EE150F" w14:textId="77777777" w:rsidR="001F327A" w:rsidRPr="001F327A" w:rsidRDefault="001F327A" w:rsidP="001F327A">
            <w:pPr>
              <w:widowControl/>
              <w:jc w:val="center"/>
              <w:rPr>
                <w:rFonts w:ascii="Times New Roman" w:eastAsia="Times New Roman" w:hAnsi="Times New Roman" w:cs="Times New Roman"/>
                <w:b/>
                <w:bCs/>
                <w:color w:val="000000"/>
                <w:sz w:val="20"/>
                <w:szCs w:val="20"/>
                <w:lang w:val="en-GB" w:eastAsia="de-AT"/>
              </w:rPr>
            </w:pPr>
            <w:r w:rsidRPr="001F327A">
              <w:rPr>
                <w:rFonts w:ascii="Times New Roman" w:eastAsia="Times New Roman" w:hAnsi="Times New Roman" w:cs="Times New Roman"/>
                <w:b/>
                <w:bCs/>
                <w:color w:val="000000"/>
                <w:sz w:val="20"/>
                <w:szCs w:val="20"/>
                <w:lang w:val="en-IE" w:eastAsia="de-AT"/>
              </w:rPr>
              <w:t xml:space="preserve">Brief description of the finding </w:t>
            </w:r>
          </w:p>
        </w:tc>
        <w:tc>
          <w:tcPr>
            <w:tcW w:w="1740" w:type="dxa"/>
            <w:tcBorders>
              <w:top w:val="single" w:sz="4" w:space="0" w:color="auto"/>
              <w:left w:val="nil"/>
              <w:bottom w:val="single" w:sz="4" w:space="0" w:color="auto"/>
              <w:right w:val="single" w:sz="4" w:space="0" w:color="auto"/>
            </w:tcBorders>
            <w:shd w:val="clear" w:color="000000" w:fill="A6A6A6"/>
            <w:noWrap/>
            <w:vAlign w:val="bottom"/>
            <w:hideMark/>
          </w:tcPr>
          <w:p w14:paraId="45AAB3B2" w14:textId="77777777" w:rsidR="001F327A" w:rsidRPr="001F327A" w:rsidRDefault="001F327A" w:rsidP="001F327A">
            <w:pPr>
              <w:widowControl/>
              <w:jc w:val="center"/>
              <w:rPr>
                <w:rFonts w:ascii="Times New Roman" w:eastAsia="Times New Roman" w:hAnsi="Times New Roman" w:cs="Times New Roman"/>
                <w:b/>
                <w:bCs/>
                <w:color w:val="000000"/>
                <w:sz w:val="20"/>
                <w:szCs w:val="20"/>
                <w:lang w:val="de-AT" w:eastAsia="de-AT"/>
              </w:rPr>
            </w:pPr>
            <w:r w:rsidRPr="001F327A">
              <w:rPr>
                <w:rFonts w:ascii="Times New Roman" w:eastAsia="Times New Roman" w:hAnsi="Times New Roman" w:cs="Times New Roman"/>
                <w:b/>
                <w:bCs/>
                <w:color w:val="000000"/>
                <w:sz w:val="20"/>
                <w:szCs w:val="20"/>
                <w:lang w:val="de-AT" w:eastAsia="de-AT"/>
              </w:rPr>
              <w:t>Amount EUR</w:t>
            </w:r>
          </w:p>
        </w:tc>
      </w:tr>
      <w:tr w:rsidR="001F327A" w:rsidRPr="001F327A" w14:paraId="571F0943" w14:textId="77777777" w:rsidTr="001F327A">
        <w:trPr>
          <w:trHeight w:val="255"/>
        </w:trPr>
        <w:tc>
          <w:tcPr>
            <w:tcW w:w="680" w:type="dxa"/>
            <w:tcBorders>
              <w:top w:val="single" w:sz="4" w:space="0" w:color="auto"/>
              <w:left w:val="single" w:sz="4" w:space="0" w:color="auto"/>
              <w:bottom w:val="nil"/>
              <w:right w:val="nil"/>
            </w:tcBorders>
            <w:shd w:val="clear" w:color="000000" w:fill="F2F2F2"/>
            <w:noWrap/>
            <w:hideMark/>
          </w:tcPr>
          <w:p w14:paraId="497A44B1" w14:textId="77777777" w:rsidR="001F327A" w:rsidRPr="001F327A" w:rsidRDefault="001F327A" w:rsidP="001F327A">
            <w:pPr>
              <w:widowControl/>
              <w:rPr>
                <w:rFonts w:ascii="Times New Roman" w:eastAsia="Times New Roman" w:hAnsi="Times New Roman" w:cs="Times New Roman"/>
                <w:b/>
                <w:bCs/>
                <w:color w:val="000000"/>
                <w:sz w:val="20"/>
                <w:szCs w:val="20"/>
                <w:lang w:val="de-AT" w:eastAsia="de-AT"/>
              </w:rPr>
            </w:pPr>
            <w:r w:rsidRPr="001F327A">
              <w:rPr>
                <w:rFonts w:ascii="Times New Roman" w:eastAsia="Times New Roman" w:hAnsi="Times New Roman" w:cs="Times New Roman"/>
                <w:b/>
                <w:bCs/>
                <w:color w:val="000000"/>
                <w:sz w:val="20"/>
                <w:szCs w:val="20"/>
                <w:lang w:val="de-AT" w:eastAsia="de-AT"/>
              </w:rPr>
              <w:t>3</w:t>
            </w:r>
          </w:p>
        </w:tc>
        <w:tc>
          <w:tcPr>
            <w:tcW w:w="5860" w:type="dxa"/>
            <w:tcBorders>
              <w:top w:val="single" w:sz="4" w:space="0" w:color="auto"/>
              <w:left w:val="single" w:sz="4" w:space="0" w:color="auto"/>
              <w:bottom w:val="nil"/>
              <w:right w:val="single" w:sz="4" w:space="0" w:color="auto"/>
            </w:tcBorders>
            <w:shd w:val="clear" w:color="000000" w:fill="F2F2F2"/>
            <w:hideMark/>
          </w:tcPr>
          <w:p w14:paraId="72AA2346" w14:textId="77777777" w:rsidR="001F327A" w:rsidRPr="001F327A" w:rsidRDefault="001F327A" w:rsidP="001F327A">
            <w:pPr>
              <w:widowControl/>
              <w:rPr>
                <w:rFonts w:ascii="Times New Roman" w:eastAsia="Times New Roman" w:hAnsi="Times New Roman" w:cs="Times New Roman"/>
                <w:b/>
                <w:bCs/>
                <w:color w:val="000000"/>
                <w:sz w:val="20"/>
                <w:szCs w:val="20"/>
                <w:lang w:val="en-GB" w:eastAsia="de-AT"/>
              </w:rPr>
            </w:pPr>
            <w:r w:rsidRPr="001F327A">
              <w:rPr>
                <w:rFonts w:ascii="Times New Roman" w:eastAsia="Times New Roman" w:hAnsi="Times New Roman" w:cs="Times New Roman"/>
                <w:b/>
                <w:bCs/>
                <w:color w:val="000000"/>
                <w:sz w:val="20"/>
                <w:szCs w:val="20"/>
                <w:lang w:val="en-GB" w:eastAsia="de-AT"/>
              </w:rPr>
              <w:t>ELIGILIBILITY OF EXPENDITURE – EMPLOYEES' COSTS</w:t>
            </w:r>
          </w:p>
        </w:tc>
        <w:tc>
          <w:tcPr>
            <w:tcW w:w="5860" w:type="dxa"/>
            <w:tcBorders>
              <w:top w:val="single" w:sz="4" w:space="0" w:color="auto"/>
              <w:left w:val="nil"/>
              <w:bottom w:val="nil"/>
              <w:right w:val="single" w:sz="4" w:space="0" w:color="auto"/>
            </w:tcBorders>
            <w:shd w:val="clear" w:color="000000" w:fill="F2F2F2"/>
            <w:hideMark/>
          </w:tcPr>
          <w:p w14:paraId="041820A1"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nil"/>
              <w:right w:val="single" w:sz="4" w:space="0" w:color="auto"/>
            </w:tcBorders>
            <w:shd w:val="clear" w:color="000000" w:fill="F2F2F2"/>
            <w:hideMark/>
          </w:tcPr>
          <w:p w14:paraId="2CA87F0E"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r>
      <w:tr w:rsidR="001F327A" w:rsidRPr="001F327A" w14:paraId="367CB0B3" w14:textId="77777777" w:rsidTr="001F327A">
        <w:trPr>
          <w:trHeight w:val="894"/>
        </w:trPr>
        <w:tc>
          <w:tcPr>
            <w:tcW w:w="680" w:type="dxa"/>
            <w:tcBorders>
              <w:top w:val="nil"/>
              <w:left w:val="single" w:sz="4" w:space="0" w:color="auto"/>
              <w:bottom w:val="single" w:sz="4" w:space="0" w:color="auto"/>
              <w:right w:val="nil"/>
            </w:tcBorders>
            <w:shd w:val="clear" w:color="000000" w:fill="F2F2F2"/>
            <w:noWrap/>
            <w:hideMark/>
          </w:tcPr>
          <w:p w14:paraId="29A088BE" w14:textId="77777777" w:rsidR="001F327A" w:rsidRPr="00601764" w:rsidRDefault="001F327A" w:rsidP="001F327A">
            <w:pPr>
              <w:widowControl/>
              <w:rPr>
                <w:rFonts w:ascii="Times New Roman" w:eastAsia="Times New Roman" w:hAnsi="Times New Roman" w:cs="Times New Roman"/>
                <w:b/>
                <w:bCs/>
                <w:color w:val="000000"/>
                <w:sz w:val="20"/>
                <w:szCs w:val="20"/>
                <w:lang w:val="en-GB" w:eastAsia="de-AT"/>
              </w:rPr>
            </w:pPr>
            <w:r w:rsidRPr="00601764">
              <w:rPr>
                <w:rFonts w:ascii="Times New Roman" w:eastAsia="Times New Roman" w:hAnsi="Times New Roman" w:cs="Times New Roman"/>
                <w:b/>
                <w:bCs/>
                <w:color w:val="000000"/>
                <w:sz w:val="20"/>
                <w:szCs w:val="20"/>
                <w:lang w:val="en-GB" w:eastAsia="de-AT"/>
              </w:rPr>
              <w:t> </w:t>
            </w:r>
          </w:p>
        </w:tc>
        <w:tc>
          <w:tcPr>
            <w:tcW w:w="5860" w:type="dxa"/>
            <w:tcBorders>
              <w:top w:val="nil"/>
              <w:left w:val="single" w:sz="4" w:space="0" w:color="auto"/>
              <w:bottom w:val="single" w:sz="4" w:space="0" w:color="auto"/>
              <w:right w:val="single" w:sz="4" w:space="0" w:color="auto"/>
            </w:tcBorders>
            <w:shd w:val="clear" w:color="000000" w:fill="F2F2F2"/>
            <w:noWrap/>
            <w:hideMark/>
          </w:tcPr>
          <w:p w14:paraId="0EAA99E6" w14:textId="77777777" w:rsidR="001F327A" w:rsidRPr="001F327A" w:rsidRDefault="001F327A" w:rsidP="001F327A">
            <w:pPr>
              <w:widowControl/>
              <w:jc w:val="both"/>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xml:space="preserve">For the persons included in the sample and working under an employment contract the Practitioner checked that employees' expenditure comply with the eligibility criteria set out in Article 2.3 (Personnel costs) of the General Terms and Conditions and that: </w:t>
            </w:r>
          </w:p>
        </w:tc>
        <w:tc>
          <w:tcPr>
            <w:tcW w:w="5860" w:type="dxa"/>
            <w:tcBorders>
              <w:top w:val="nil"/>
              <w:left w:val="nil"/>
              <w:bottom w:val="nil"/>
              <w:right w:val="single" w:sz="4" w:space="0" w:color="auto"/>
            </w:tcBorders>
            <w:shd w:val="clear" w:color="000000" w:fill="F2F2F2"/>
            <w:hideMark/>
          </w:tcPr>
          <w:p w14:paraId="41DEBADC"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c>
          <w:tcPr>
            <w:tcW w:w="1740" w:type="dxa"/>
            <w:tcBorders>
              <w:top w:val="nil"/>
              <w:left w:val="nil"/>
              <w:bottom w:val="nil"/>
              <w:right w:val="single" w:sz="4" w:space="0" w:color="auto"/>
            </w:tcBorders>
            <w:shd w:val="clear" w:color="000000" w:fill="F2F2F2"/>
            <w:hideMark/>
          </w:tcPr>
          <w:p w14:paraId="18B36D81"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r>
      <w:tr w:rsidR="001F327A" w:rsidRPr="001F327A" w14:paraId="5B0F5689" w14:textId="77777777" w:rsidTr="004410F9">
        <w:trPr>
          <w:trHeight w:val="528"/>
        </w:trPr>
        <w:tc>
          <w:tcPr>
            <w:tcW w:w="680" w:type="dxa"/>
            <w:tcBorders>
              <w:top w:val="single" w:sz="4" w:space="0" w:color="auto"/>
              <w:left w:val="single" w:sz="4" w:space="0" w:color="auto"/>
              <w:bottom w:val="single" w:sz="4" w:space="0" w:color="auto"/>
              <w:right w:val="single" w:sz="4" w:space="0" w:color="auto"/>
            </w:tcBorders>
            <w:noWrap/>
            <w:hideMark/>
          </w:tcPr>
          <w:p w14:paraId="2EDC989B" w14:textId="77777777" w:rsidR="001F327A" w:rsidRPr="001F327A" w:rsidRDefault="001F327A" w:rsidP="001F327A">
            <w:pPr>
              <w:widowControl/>
              <w:rPr>
                <w:rFonts w:ascii="Times New Roman" w:eastAsia="Times New Roman" w:hAnsi="Times New Roman" w:cs="Times New Roman"/>
                <w:color w:val="000000"/>
                <w:sz w:val="20"/>
                <w:szCs w:val="20"/>
                <w:lang w:val="de-AT" w:eastAsia="de-AT"/>
              </w:rPr>
            </w:pPr>
            <w:r w:rsidRPr="001F327A">
              <w:rPr>
                <w:rFonts w:ascii="Times New Roman" w:eastAsia="Times New Roman" w:hAnsi="Times New Roman" w:cs="Times New Roman"/>
                <w:color w:val="000000"/>
                <w:sz w:val="20"/>
                <w:szCs w:val="20"/>
                <w:lang w:val="de-AT" w:eastAsia="de-AT"/>
              </w:rPr>
              <w:t>3.1</w:t>
            </w:r>
          </w:p>
        </w:tc>
        <w:tc>
          <w:tcPr>
            <w:tcW w:w="5860" w:type="dxa"/>
            <w:tcBorders>
              <w:top w:val="single" w:sz="4" w:space="0" w:color="auto"/>
              <w:left w:val="nil"/>
              <w:bottom w:val="single" w:sz="4" w:space="0" w:color="auto"/>
              <w:right w:val="nil"/>
            </w:tcBorders>
            <w:noWrap/>
            <w:hideMark/>
          </w:tcPr>
          <w:p w14:paraId="5FD75164" w14:textId="77777777" w:rsidR="001F327A" w:rsidRPr="001F327A" w:rsidRDefault="001F327A" w:rsidP="001F327A">
            <w:pPr>
              <w:widowControl/>
              <w:jc w:val="both"/>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The reported employees' expenditure was incurred for persons who are employed in whole or in part for the Action.</w:t>
            </w:r>
          </w:p>
        </w:tc>
        <w:tc>
          <w:tcPr>
            <w:tcW w:w="5860" w:type="dxa"/>
            <w:tcBorders>
              <w:top w:val="single" w:sz="4" w:space="0" w:color="auto"/>
              <w:left w:val="single" w:sz="4" w:space="0" w:color="auto"/>
              <w:bottom w:val="single" w:sz="4" w:space="0" w:color="auto"/>
              <w:right w:val="single" w:sz="4" w:space="0" w:color="auto"/>
            </w:tcBorders>
            <w:hideMark/>
          </w:tcPr>
          <w:p w14:paraId="625A566C"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3EB2590E"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r>
      <w:tr w:rsidR="001F327A" w:rsidRPr="001F327A" w14:paraId="032C7958" w14:textId="77777777" w:rsidTr="001F327A">
        <w:trPr>
          <w:trHeight w:val="1371"/>
        </w:trPr>
        <w:tc>
          <w:tcPr>
            <w:tcW w:w="680" w:type="dxa"/>
            <w:tcBorders>
              <w:top w:val="single" w:sz="4" w:space="0" w:color="auto"/>
              <w:left w:val="single" w:sz="4" w:space="0" w:color="auto"/>
              <w:bottom w:val="single" w:sz="4" w:space="0" w:color="auto"/>
              <w:right w:val="single" w:sz="4" w:space="0" w:color="auto"/>
            </w:tcBorders>
            <w:noWrap/>
            <w:hideMark/>
          </w:tcPr>
          <w:p w14:paraId="57E566F4" w14:textId="77777777" w:rsidR="001F327A" w:rsidRPr="001F327A" w:rsidRDefault="001F327A" w:rsidP="001F327A">
            <w:pPr>
              <w:widowControl/>
              <w:rPr>
                <w:rFonts w:ascii="Times New Roman" w:eastAsia="Times New Roman" w:hAnsi="Times New Roman" w:cs="Times New Roman"/>
                <w:color w:val="000000"/>
                <w:sz w:val="20"/>
                <w:szCs w:val="20"/>
                <w:lang w:val="de-AT" w:eastAsia="de-AT"/>
              </w:rPr>
            </w:pPr>
            <w:r w:rsidRPr="001F327A">
              <w:rPr>
                <w:rFonts w:ascii="Times New Roman" w:eastAsia="Times New Roman" w:hAnsi="Times New Roman" w:cs="Times New Roman"/>
                <w:color w:val="000000"/>
                <w:sz w:val="20"/>
                <w:szCs w:val="20"/>
                <w:lang w:val="de-AT" w:eastAsia="de-AT"/>
              </w:rPr>
              <w:t>3.2</w:t>
            </w:r>
          </w:p>
        </w:tc>
        <w:tc>
          <w:tcPr>
            <w:tcW w:w="5860" w:type="dxa"/>
            <w:tcBorders>
              <w:top w:val="single" w:sz="4" w:space="0" w:color="auto"/>
              <w:left w:val="nil"/>
              <w:bottom w:val="single" w:sz="4" w:space="0" w:color="auto"/>
              <w:right w:val="nil"/>
            </w:tcBorders>
            <w:noWrap/>
            <w:hideMark/>
          </w:tcPr>
          <w:p w14:paraId="16AB76C2" w14:textId="77777777" w:rsidR="001F327A" w:rsidRPr="001F327A" w:rsidRDefault="001F327A" w:rsidP="001F327A">
            <w:pPr>
              <w:widowControl/>
              <w:jc w:val="both"/>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xml:space="preserve">The reported employees' expenditure was calculated based on gross salaries and wages corresponding to the usual remuneration policy of the Grant Recipient for the time actually spent on the project. They include on a pro rata basis those personnel costs </w:t>
            </w:r>
            <w:r w:rsidRPr="00EC7589">
              <w:rPr>
                <w:rFonts w:ascii="Times New Roman" w:eastAsia="Times New Roman" w:hAnsi="Times New Roman" w:cs="Times New Roman"/>
                <w:color w:val="000000"/>
                <w:sz w:val="20"/>
                <w:szCs w:val="20"/>
                <w:lang w:val="en-GB" w:eastAsia="de-AT"/>
              </w:rPr>
              <w:t>that are required by law</w:t>
            </w:r>
            <w:r w:rsidRPr="001F327A">
              <w:rPr>
                <w:rFonts w:ascii="Times New Roman" w:eastAsia="Times New Roman" w:hAnsi="Times New Roman" w:cs="Times New Roman"/>
                <w:color w:val="000000"/>
                <w:sz w:val="20"/>
                <w:szCs w:val="20"/>
                <w:lang w:val="en-GB" w:eastAsia="de-AT"/>
              </w:rPr>
              <w:t xml:space="preserve"> and are payable by the employer. Personnel costs do not include bonuses, premiums, benefits in kind and other voluntary social benefits.</w:t>
            </w:r>
          </w:p>
        </w:tc>
        <w:tc>
          <w:tcPr>
            <w:tcW w:w="5860" w:type="dxa"/>
            <w:tcBorders>
              <w:top w:val="single" w:sz="4" w:space="0" w:color="auto"/>
              <w:left w:val="single" w:sz="4" w:space="0" w:color="auto"/>
              <w:bottom w:val="single" w:sz="4" w:space="0" w:color="auto"/>
              <w:right w:val="single" w:sz="4" w:space="0" w:color="auto"/>
            </w:tcBorders>
            <w:hideMark/>
          </w:tcPr>
          <w:p w14:paraId="4AF7BB54"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1CDA70F7"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r>
      <w:tr w:rsidR="001F327A" w:rsidRPr="001F327A" w14:paraId="376F4D82" w14:textId="77777777" w:rsidTr="009A6CA5">
        <w:trPr>
          <w:trHeight w:val="571"/>
        </w:trPr>
        <w:tc>
          <w:tcPr>
            <w:tcW w:w="680" w:type="dxa"/>
            <w:tcBorders>
              <w:top w:val="single" w:sz="4" w:space="0" w:color="auto"/>
              <w:left w:val="single" w:sz="4" w:space="0" w:color="auto"/>
              <w:bottom w:val="single" w:sz="4" w:space="0" w:color="auto"/>
              <w:right w:val="single" w:sz="4" w:space="0" w:color="auto"/>
            </w:tcBorders>
            <w:noWrap/>
            <w:hideMark/>
          </w:tcPr>
          <w:p w14:paraId="1825A03B" w14:textId="77777777" w:rsidR="001F327A" w:rsidRPr="001F327A" w:rsidRDefault="001F327A" w:rsidP="001F327A">
            <w:pPr>
              <w:widowControl/>
              <w:rPr>
                <w:rFonts w:ascii="Times New Roman" w:eastAsia="Times New Roman" w:hAnsi="Times New Roman" w:cs="Times New Roman"/>
                <w:color w:val="000000"/>
                <w:sz w:val="20"/>
                <w:szCs w:val="20"/>
                <w:lang w:val="de-AT" w:eastAsia="de-AT"/>
              </w:rPr>
            </w:pPr>
            <w:r w:rsidRPr="001F327A">
              <w:rPr>
                <w:rFonts w:ascii="Times New Roman" w:eastAsia="Times New Roman" w:hAnsi="Times New Roman" w:cs="Times New Roman"/>
                <w:color w:val="000000"/>
                <w:sz w:val="20"/>
                <w:szCs w:val="20"/>
                <w:lang w:val="de-AT" w:eastAsia="de-AT"/>
              </w:rPr>
              <w:t>3.3</w:t>
            </w:r>
          </w:p>
        </w:tc>
        <w:tc>
          <w:tcPr>
            <w:tcW w:w="5860" w:type="dxa"/>
            <w:tcBorders>
              <w:top w:val="single" w:sz="4" w:space="0" w:color="auto"/>
              <w:left w:val="nil"/>
              <w:bottom w:val="single" w:sz="4" w:space="0" w:color="auto"/>
              <w:right w:val="nil"/>
            </w:tcBorders>
            <w:noWrap/>
            <w:hideMark/>
          </w:tcPr>
          <w:p w14:paraId="7680B805" w14:textId="77777777" w:rsidR="001F327A" w:rsidRPr="001F327A" w:rsidRDefault="001F327A" w:rsidP="001F327A">
            <w:pPr>
              <w:widowControl/>
              <w:jc w:val="both"/>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The reported employees' expenditure is indicated in the last approved Budget.</w:t>
            </w:r>
          </w:p>
        </w:tc>
        <w:tc>
          <w:tcPr>
            <w:tcW w:w="5860" w:type="dxa"/>
            <w:tcBorders>
              <w:top w:val="single" w:sz="4" w:space="0" w:color="auto"/>
              <w:left w:val="single" w:sz="4" w:space="0" w:color="auto"/>
              <w:bottom w:val="single" w:sz="4" w:space="0" w:color="auto"/>
              <w:right w:val="single" w:sz="4" w:space="0" w:color="auto"/>
            </w:tcBorders>
            <w:hideMark/>
          </w:tcPr>
          <w:p w14:paraId="432087AF"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520225C1"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r>
      <w:tr w:rsidR="001F327A" w:rsidRPr="001F327A" w14:paraId="097C19A5" w14:textId="77777777" w:rsidTr="009A6CA5">
        <w:trPr>
          <w:trHeight w:val="565"/>
        </w:trPr>
        <w:tc>
          <w:tcPr>
            <w:tcW w:w="680" w:type="dxa"/>
            <w:tcBorders>
              <w:top w:val="single" w:sz="4" w:space="0" w:color="auto"/>
              <w:left w:val="single" w:sz="4" w:space="0" w:color="auto"/>
              <w:bottom w:val="single" w:sz="4" w:space="0" w:color="auto"/>
              <w:right w:val="single" w:sz="4" w:space="0" w:color="auto"/>
            </w:tcBorders>
            <w:noWrap/>
            <w:hideMark/>
          </w:tcPr>
          <w:p w14:paraId="5C7EB80F" w14:textId="77777777" w:rsidR="001F327A" w:rsidRPr="001F327A" w:rsidRDefault="001F327A" w:rsidP="001F327A">
            <w:pPr>
              <w:widowControl/>
              <w:rPr>
                <w:rFonts w:ascii="Times New Roman" w:eastAsia="Times New Roman" w:hAnsi="Times New Roman" w:cs="Times New Roman"/>
                <w:color w:val="000000"/>
                <w:sz w:val="20"/>
                <w:szCs w:val="20"/>
                <w:lang w:val="de-AT" w:eastAsia="de-AT"/>
              </w:rPr>
            </w:pPr>
            <w:r w:rsidRPr="001F327A">
              <w:rPr>
                <w:rFonts w:ascii="Times New Roman" w:eastAsia="Times New Roman" w:hAnsi="Times New Roman" w:cs="Times New Roman"/>
                <w:color w:val="000000"/>
                <w:sz w:val="20"/>
                <w:szCs w:val="20"/>
                <w:lang w:val="de-AT" w:eastAsia="de-AT"/>
              </w:rPr>
              <w:t>3.4</w:t>
            </w:r>
          </w:p>
        </w:tc>
        <w:tc>
          <w:tcPr>
            <w:tcW w:w="5860" w:type="dxa"/>
            <w:tcBorders>
              <w:top w:val="single" w:sz="4" w:space="0" w:color="auto"/>
              <w:left w:val="nil"/>
              <w:bottom w:val="single" w:sz="4" w:space="0" w:color="auto"/>
              <w:right w:val="nil"/>
            </w:tcBorders>
            <w:noWrap/>
            <w:hideMark/>
          </w:tcPr>
          <w:p w14:paraId="046811A9" w14:textId="2FBB4388" w:rsidR="001F327A" w:rsidRPr="001F327A" w:rsidRDefault="001F327A" w:rsidP="001F327A">
            <w:pPr>
              <w:widowControl/>
              <w:jc w:val="both"/>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xml:space="preserve">The </w:t>
            </w:r>
            <w:r w:rsidR="00FF13ED">
              <w:rPr>
                <w:rFonts w:ascii="Times New Roman" w:eastAsia="Times New Roman" w:hAnsi="Times New Roman" w:cs="Times New Roman"/>
                <w:color w:val="000000"/>
                <w:sz w:val="20"/>
                <w:szCs w:val="20"/>
                <w:lang w:val="en-GB" w:eastAsia="de-AT"/>
              </w:rPr>
              <w:t xml:space="preserve">reported </w:t>
            </w:r>
            <w:r w:rsidRPr="001F327A">
              <w:rPr>
                <w:rFonts w:ascii="Times New Roman" w:eastAsia="Times New Roman" w:hAnsi="Times New Roman" w:cs="Times New Roman"/>
                <w:color w:val="000000"/>
                <w:sz w:val="20"/>
                <w:szCs w:val="20"/>
                <w:lang w:val="en-GB" w:eastAsia="de-AT"/>
              </w:rPr>
              <w:t>employees' expenditure is evidenced by written employment contracts that comply with the relevant national legislation.</w:t>
            </w:r>
          </w:p>
        </w:tc>
        <w:tc>
          <w:tcPr>
            <w:tcW w:w="5860" w:type="dxa"/>
            <w:tcBorders>
              <w:top w:val="single" w:sz="4" w:space="0" w:color="auto"/>
              <w:left w:val="single" w:sz="4" w:space="0" w:color="auto"/>
              <w:bottom w:val="single" w:sz="4" w:space="0" w:color="auto"/>
              <w:right w:val="single" w:sz="4" w:space="0" w:color="auto"/>
            </w:tcBorders>
            <w:hideMark/>
          </w:tcPr>
          <w:p w14:paraId="277A3DB0"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179D52BF"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r>
      <w:tr w:rsidR="001F327A" w:rsidRPr="001F327A" w14:paraId="3761BE36" w14:textId="77777777" w:rsidTr="001F327A">
        <w:trPr>
          <w:trHeight w:val="597"/>
        </w:trPr>
        <w:tc>
          <w:tcPr>
            <w:tcW w:w="680" w:type="dxa"/>
            <w:tcBorders>
              <w:top w:val="single" w:sz="4" w:space="0" w:color="auto"/>
              <w:left w:val="single" w:sz="4" w:space="0" w:color="auto"/>
              <w:bottom w:val="single" w:sz="4" w:space="0" w:color="auto"/>
              <w:right w:val="single" w:sz="4" w:space="0" w:color="auto"/>
            </w:tcBorders>
            <w:noWrap/>
            <w:hideMark/>
          </w:tcPr>
          <w:p w14:paraId="7435CCDE" w14:textId="77777777" w:rsidR="001F327A" w:rsidRPr="001F327A" w:rsidRDefault="001F327A" w:rsidP="001F327A">
            <w:pPr>
              <w:widowControl/>
              <w:rPr>
                <w:rFonts w:ascii="Times New Roman" w:eastAsia="Times New Roman" w:hAnsi="Times New Roman" w:cs="Times New Roman"/>
                <w:color w:val="000000"/>
                <w:sz w:val="20"/>
                <w:szCs w:val="20"/>
                <w:lang w:val="de-AT" w:eastAsia="de-AT"/>
              </w:rPr>
            </w:pPr>
            <w:r w:rsidRPr="001F327A">
              <w:rPr>
                <w:rFonts w:ascii="Times New Roman" w:eastAsia="Times New Roman" w:hAnsi="Times New Roman" w:cs="Times New Roman"/>
                <w:color w:val="000000"/>
                <w:sz w:val="20"/>
                <w:szCs w:val="20"/>
                <w:lang w:val="de-AT" w:eastAsia="de-AT"/>
              </w:rPr>
              <w:t>3.5</w:t>
            </w:r>
          </w:p>
        </w:tc>
        <w:tc>
          <w:tcPr>
            <w:tcW w:w="5860" w:type="dxa"/>
            <w:tcBorders>
              <w:top w:val="single" w:sz="4" w:space="0" w:color="auto"/>
              <w:left w:val="nil"/>
              <w:bottom w:val="single" w:sz="4" w:space="0" w:color="auto"/>
              <w:right w:val="nil"/>
            </w:tcBorders>
            <w:noWrap/>
            <w:hideMark/>
          </w:tcPr>
          <w:p w14:paraId="4F016280" w14:textId="77777777" w:rsidR="001F327A" w:rsidRPr="001F327A" w:rsidRDefault="001F327A" w:rsidP="001F327A">
            <w:pPr>
              <w:widowControl/>
              <w:jc w:val="both"/>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The reported employees' expenditure is documented by Action-related time records with a meaningful description of activities that are signed by the company.</w:t>
            </w:r>
          </w:p>
        </w:tc>
        <w:tc>
          <w:tcPr>
            <w:tcW w:w="5860" w:type="dxa"/>
            <w:tcBorders>
              <w:top w:val="single" w:sz="4" w:space="0" w:color="auto"/>
              <w:left w:val="single" w:sz="4" w:space="0" w:color="auto"/>
              <w:bottom w:val="single" w:sz="4" w:space="0" w:color="auto"/>
              <w:right w:val="single" w:sz="4" w:space="0" w:color="auto"/>
            </w:tcBorders>
            <w:hideMark/>
          </w:tcPr>
          <w:p w14:paraId="032C9A1A"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61208380"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r>
      <w:tr w:rsidR="001F327A" w:rsidRPr="001F327A" w14:paraId="41B0A574" w14:textId="77777777" w:rsidTr="001F327A">
        <w:trPr>
          <w:trHeight w:val="963"/>
        </w:trPr>
        <w:tc>
          <w:tcPr>
            <w:tcW w:w="680" w:type="dxa"/>
            <w:tcBorders>
              <w:top w:val="single" w:sz="4" w:space="0" w:color="auto"/>
              <w:left w:val="single" w:sz="4" w:space="0" w:color="auto"/>
              <w:bottom w:val="single" w:sz="4" w:space="0" w:color="auto"/>
              <w:right w:val="single" w:sz="4" w:space="0" w:color="auto"/>
            </w:tcBorders>
            <w:noWrap/>
            <w:hideMark/>
          </w:tcPr>
          <w:p w14:paraId="67530E2E" w14:textId="77777777" w:rsidR="001F327A" w:rsidRPr="001F327A" w:rsidRDefault="001F327A" w:rsidP="001F327A">
            <w:pPr>
              <w:widowControl/>
              <w:rPr>
                <w:rFonts w:ascii="Times New Roman" w:eastAsia="Times New Roman" w:hAnsi="Times New Roman" w:cs="Times New Roman"/>
                <w:color w:val="000000"/>
                <w:sz w:val="20"/>
                <w:szCs w:val="20"/>
                <w:lang w:val="de-AT" w:eastAsia="de-AT"/>
              </w:rPr>
            </w:pPr>
            <w:r w:rsidRPr="001F327A">
              <w:rPr>
                <w:rFonts w:ascii="Times New Roman" w:eastAsia="Times New Roman" w:hAnsi="Times New Roman" w:cs="Times New Roman"/>
                <w:color w:val="000000"/>
                <w:sz w:val="20"/>
                <w:szCs w:val="20"/>
                <w:lang w:val="de-AT" w:eastAsia="de-AT"/>
              </w:rPr>
              <w:t>3.6</w:t>
            </w:r>
          </w:p>
        </w:tc>
        <w:tc>
          <w:tcPr>
            <w:tcW w:w="5860" w:type="dxa"/>
            <w:tcBorders>
              <w:top w:val="single" w:sz="4" w:space="0" w:color="auto"/>
              <w:left w:val="nil"/>
              <w:bottom w:val="single" w:sz="4" w:space="0" w:color="auto"/>
              <w:right w:val="nil"/>
            </w:tcBorders>
            <w:noWrap/>
            <w:hideMark/>
          </w:tcPr>
          <w:p w14:paraId="7853F058" w14:textId="4E304CFF" w:rsidR="001F327A" w:rsidRPr="001F327A" w:rsidRDefault="001F327A" w:rsidP="001F327A">
            <w:pPr>
              <w:widowControl/>
              <w:jc w:val="both"/>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Where gross salaries have been claimed, evidence that any taxes or social security contributions withheld to the employee have been duly paid to the Tax and Social Security Authorities and are in line with applicable national law on taxes, labour and social security</w:t>
            </w:r>
            <w:r w:rsidR="00755428">
              <w:rPr>
                <w:rFonts w:ascii="Times New Roman" w:eastAsia="Times New Roman" w:hAnsi="Times New Roman" w:cs="Times New Roman"/>
                <w:color w:val="000000"/>
                <w:sz w:val="20"/>
                <w:szCs w:val="20"/>
                <w:lang w:val="en-GB" w:eastAsia="de-AT"/>
              </w:rPr>
              <w:t>.</w:t>
            </w:r>
          </w:p>
        </w:tc>
        <w:tc>
          <w:tcPr>
            <w:tcW w:w="5860" w:type="dxa"/>
            <w:tcBorders>
              <w:top w:val="single" w:sz="4" w:space="0" w:color="auto"/>
              <w:left w:val="single" w:sz="4" w:space="0" w:color="auto"/>
              <w:bottom w:val="single" w:sz="4" w:space="0" w:color="auto"/>
              <w:right w:val="single" w:sz="4" w:space="0" w:color="auto"/>
            </w:tcBorders>
            <w:hideMark/>
          </w:tcPr>
          <w:p w14:paraId="473866EA"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59D0FE17"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r>
      <w:tr w:rsidR="001F327A" w:rsidRPr="001F327A" w14:paraId="5B8EF690" w14:textId="77777777" w:rsidTr="009A6CA5">
        <w:trPr>
          <w:trHeight w:val="583"/>
        </w:trPr>
        <w:tc>
          <w:tcPr>
            <w:tcW w:w="680" w:type="dxa"/>
            <w:tcBorders>
              <w:top w:val="single" w:sz="4" w:space="0" w:color="auto"/>
              <w:left w:val="single" w:sz="4" w:space="0" w:color="auto"/>
              <w:bottom w:val="single" w:sz="4" w:space="0" w:color="auto"/>
              <w:right w:val="single" w:sz="4" w:space="0" w:color="auto"/>
            </w:tcBorders>
            <w:noWrap/>
            <w:hideMark/>
          </w:tcPr>
          <w:p w14:paraId="56382412" w14:textId="77777777" w:rsidR="001F327A" w:rsidRPr="001F327A" w:rsidRDefault="001F327A" w:rsidP="001F327A">
            <w:pPr>
              <w:widowControl/>
              <w:rPr>
                <w:rFonts w:ascii="Times New Roman" w:eastAsia="Times New Roman" w:hAnsi="Times New Roman" w:cs="Times New Roman"/>
                <w:color w:val="000000"/>
                <w:sz w:val="20"/>
                <w:szCs w:val="20"/>
                <w:lang w:val="de-AT" w:eastAsia="de-AT"/>
              </w:rPr>
            </w:pPr>
            <w:r w:rsidRPr="001F327A">
              <w:rPr>
                <w:rFonts w:ascii="Times New Roman" w:eastAsia="Times New Roman" w:hAnsi="Times New Roman" w:cs="Times New Roman"/>
                <w:color w:val="000000"/>
                <w:sz w:val="20"/>
                <w:szCs w:val="20"/>
                <w:lang w:val="de-AT" w:eastAsia="de-AT"/>
              </w:rPr>
              <w:t>3.7</w:t>
            </w:r>
          </w:p>
        </w:tc>
        <w:tc>
          <w:tcPr>
            <w:tcW w:w="5860" w:type="dxa"/>
            <w:tcBorders>
              <w:top w:val="single" w:sz="4" w:space="0" w:color="auto"/>
              <w:left w:val="nil"/>
              <w:bottom w:val="single" w:sz="4" w:space="0" w:color="auto"/>
              <w:right w:val="nil"/>
            </w:tcBorders>
            <w:noWrap/>
            <w:hideMark/>
          </w:tcPr>
          <w:p w14:paraId="42CCB283" w14:textId="77777777" w:rsidR="001F327A" w:rsidRPr="001F327A" w:rsidRDefault="001F327A" w:rsidP="001F327A">
            <w:pPr>
              <w:widowControl/>
              <w:jc w:val="both"/>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The reported employees' expenditure corresponds to the market rates common for employees with comparable qualifications and experience.</w:t>
            </w:r>
          </w:p>
        </w:tc>
        <w:tc>
          <w:tcPr>
            <w:tcW w:w="5860" w:type="dxa"/>
            <w:tcBorders>
              <w:top w:val="single" w:sz="4" w:space="0" w:color="auto"/>
              <w:left w:val="single" w:sz="4" w:space="0" w:color="auto"/>
              <w:bottom w:val="single" w:sz="4" w:space="0" w:color="auto"/>
              <w:right w:val="single" w:sz="4" w:space="0" w:color="auto"/>
            </w:tcBorders>
            <w:hideMark/>
          </w:tcPr>
          <w:p w14:paraId="41E91B9D"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26D52F94"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r>
      <w:tr w:rsidR="001F327A" w:rsidRPr="001F327A" w14:paraId="581D9DFC" w14:textId="77777777" w:rsidTr="009A6CA5">
        <w:trPr>
          <w:trHeight w:val="563"/>
        </w:trPr>
        <w:tc>
          <w:tcPr>
            <w:tcW w:w="680" w:type="dxa"/>
            <w:tcBorders>
              <w:top w:val="single" w:sz="4" w:space="0" w:color="auto"/>
              <w:left w:val="single" w:sz="4" w:space="0" w:color="auto"/>
              <w:bottom w:val="single" w:sz="4" w:space="0" w:color="auto"/>
              <w:right w:val="single" w:sz="4" w:space="0" w:color="auto"/>
            </w:tcBorders>
            <w:noWrap/>
            <w:hideMark/>
          </w:tcPr>
          <w:p w14:paraId="24366B0B" w14:textId="77777777" w:rsidR="001F327A" w:rsidRPr="001F327A" w:rsidRDefault="001F327A" w:rsidP="001F327A">
            <w:pPr>
              <w:widowControl/>
              <w:rPr>
                <w:rFonts w:ascii="Times New Roman" w:eastAsia="Times New Roman" w:hAnsi="Times New Roman" w:cs="Times New Roman"/>
                <w:color w:val="000000"/>
                <w:sz w:val="20"/>
                <w:szCs w:val="20"/>
                <w:lang w:val="de-AT" w:eastAsia="de-AT"/>
              </w:rPr>
            </w:pPr>
            <w:r w:rsidRPr="001F327A">
              <w:rPr>
                <w:rFonts w:ascii="Times New Roman" w:eastAsia="Times New Roman" w:hAnsi="Times New Roman" w:cs="Times New Roman"/>
                <w:color w:val="000000"/>
                <w:sz w:val="20"/>
                <w:szCs w:val="20"/>
                <w:lang w:val="de-AT" w:eastAsia="de-AT"/>
              </w:rPr>
              <w:t>3.8</w:t>
            </w:r>
          </w:p>
        </w:tc>
        <w:tc>
          <w:tcPr>
            <w:tcW w:w="5860" w:type="dxa"/>
            <w:tcBorders>
              <w:top w:val="single" w:sz="4" w:space="0" w:color="auto"/>
              <w:left w:val="nil"/>
              <w:bottom w:val="single" w:sz="4" w:space="0" w:color="auto"/>
              <w:right w:val="nil"/>
            </w:tcBorders>
            <w:noWrap/>
            <w:hideMark/>
          </w:tcPr>
          <w:p w14:paraId="56B53E64" w14:textId="77777777" w:rsidR="001F327A" w:rsidRPr="001F327A" w:rsidRDefault="001F327A" w:rsidP="001F327A">
            <w:pPr>
              <w:widowControl/>
              <w:jc w:val="both"/>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xml:space="preserve">The reported employees' expenditure do not exceed those normally borne by the Recipient for the respective position. </w:t>
            </w:r>
          </w:p>
        </w:tc>
        <w:tc>
          <w:tcPr>
            <w:tcW w:w="5860" w:type="dxa"/>
            <w:tcBorders>
              <w:top w:val="single" w:sz="4" w:space="0" w:color="auto"/>
              <w:left w:val="single" w:sz="4" w:space="0" w:color="auto"/>
              <w:bottom w:val="single" w:sz="4" w:space="0" w:color="auto"/>
              <w:right w:val="single" w:sz="4" w:space="0" w:color="auto"/>
            </w:tcBorders>
            <w:hideMark/>
          </w:tcPr>
          <w:p w14:paraId="0227616B"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3BD0E63E"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r>
      <w:tr w:rsidR="001F327A" w:rsidRPr="001F327A" w14:paraId="46284263" w14:textId="77777777" w:rsidTr="009A6CA5">
        <w:trPr>
          <w:trHeight w:val="699"/>
        </w:trPr>
        <w:tc>
          <w:tcPr>
            <w:tcW w:w="680" w:type="dxa"/>
            <w:tcBorders>
              <w:top w:val="single" w:sz="4" w:space="0" w:color="auto"/>
              <w:left w:val="single" w:sz="4" w:space="0" w:color="auto"/>
              <w:bottom w:val="single" w:sz="4" w:space="0" w:color="auto"/>
              <w:right w:val="single" w:sz="4" w:space="0" w:color="auto"/>
            </w:tcBorders>
            <w:noWrap/>
            <w:hideMark/>
          </w:tcPr>
          <w:p w14:paraId="5176B70B" w14:textId="77777777" w:rsidR="001F327A" w:rsidRPr="001F327A" w:rsidRDefault="001F327A" w:rsidP="001F327A">
            <w:pPr>
              <w:widowControl/>
              <w:rPr>
                <w:rFonts w:ascii="Times New Roman" w:eastAsia="Times New Roman" w:hAnsi="Times New Roman" w:cs="Times New Roman"/>
                <w:color w:val="000000"/>
                <w:sz w:val="20"/>
                <w:szCs w:val="20"/>
                <w:lang w:val="de-AT" w:eastAsia="de-AT"/>
              </w:rPr>
            </w:pPr>
            <w:r w:rsidRPr="001F327A">
              <w:rPr>
                <w:rFonts w:ascii="Times New Roman" w:eastAsia="Times New Roman" w:hAnsi="Times New Roman" w:cs="Times New Roman"/>
                <w:color w:val="000000"/>
                <w:sz w:val="20"/>
                <w:szCs w:val="20"/>
                <w:lang w:val="de-AT" w:eastAsia="de-AT"/>
              </w:rPr>
              <w:t>3.9</w:t>
            </w:r>
          </w:p>
        </w:tc>
        <w:tc>
          <w:tcPr>
            <w:tcW w:w="5860" w:type="dxa"/>
            <w:tcBorders>
              <w:top w:val="single" w:sz="4" w:space="0" w:color="auto"/>
              <w:left w:val="nil"/>
              <w:bottom w:val="single" w:sz="4" w:space="0" w:color="auto"/>
              <w:right w:val="nil"/>
            </w:tcBorders>
            <w:noWrap/>
            <w:hideMark/>
          </w:tcPr>
          <w:p w14:paraId="5258FB0F" w14:textId="77777777" w:rsidR="001F327A" w:rsidRPr="001F327A" w:rsidRDefault="001F327A" w:rsidP="001F327A">
            <w:pPr>
              <w:widowControl/>
              <w:jc w:val="both"/>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The reported employees' expenditure is comprehensible and consistent with the payroll and existing employment contracts.</w:t>
            </w:r>
          </w:p>
        </w:tc>
        <w:tc>
          <w:tcPr>
            <w:tcW w:w="5860" w:type="dxa"/>
            <w:tcBorders>
              <w:top w:val="single" w:sz="4" w:space="0" w:color="auto"/>
              <w:left w:val="single" w:sz="4" w:space="0" w:color="auto"/>
              <w:bottom w:val="single" w:sz="4" w:space="0" w:color="auto"/>
              <w:right w:val="single" w:sz="4" w:space="0" w:color="auto"/>
            </w:tcBorders>
            <w:hideMark/>
          </w:tcPr>
          <w:p w14:paraId="3AA45507"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4D5EBA92"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r>
      <w:tr w:rsidR="001F327A" w:rsidRPr="001F327A" w14:paraId="4059CE95" w14:textId="77777777" w:rsidTr="004410F9">
        <w:trPr>
          <w:trHeight w:val="564"/>
        </w:trPr>
        <w:tc>
          <w:tcPr>
            <w:tcW w:w="680" w:type="dxa"/>
            <w:tcBorders>
              <w:top w:val="single" w:sz="4" w:space="0" w:color="auto"/>
              <w:left w:val="single" w:sz="4" w:space="0" w:color="auto"/>
              <w:bottom w:val="single" w:sz="4" w:space="0" w:color="auto"/>
              <w:right w:val="single" w:sz="4" w:space="0" w:color="auto"/>
            </w:tcBorders>
            <w:noWrap/>
            <w:hideMark/>
          </w:tcPr>
          <w:p w14:paraId="273647AF" w14:textId="77777777" w:rsidR="001F327A" w:rsidRPr="001F327A" w:rsidRDefault="001F327A" w:rsidP="001F327A">
            <w:pPr>
              <w:widowControl/>
              <w:rPr>
                <w:rFonts w:ascii="Times New Roman" w:eastAsia="Times New Roman" w:hAnsi="Times New Roman" w:cs="Times New Roman"/>
                <w:color w:val="000000"/>
                <w:sz w:val="20"/>
                <w:szCs w:val="20"/>
                <w:lang w:val="de-AT" w:eastAsia="de-AT"/>
              </w:rPr>
            </w:pPr>
            <w:r w:rsidRPr="001F327A">
              <w:rPr>
                <w:rFonts w:ascii="Times New Roman" w:eastAsia="Times New Roman" w:hAnsi="Times New Roman" w:cs="Times New Roman"/>
                <w:color w:val="000000"/>
                <w:sz w:val="20"/>
                <w:szCs w:val="20"/>
                <w:lang w:val="de-AT" w:eastAsia="de-AT"/>
              </w:rPr>
              <w:t>3.10</w:t>
            </w:r>
          </w:p>
        </w:tc>
        <w:tc>
          <w:tcPr>
            <w:tcW w:w="5860" w:type="dxa"/>
            <w:tcBorders>
              <w:top w:val="single" w:sz="4" w:space="0" w:color="auto"/>
              <w:left w:val="nil"/>
              <w:bottom w:val="single" w:sz="4" w:space="0" w:color="auto"/>
              <w:right w:val="nil"/>
            </w:tcBorders>
            <w:noWrap/>
            <w:hideMark/>
          </w:tcPr>
          <w:p w14:paraId="6868D69E" w14:textId="77777777" w:rsidR="001F327A" w:rsidRPr="001F327A" w:rsidRDefault="001F327A" w:rsidP="001F327A">
            <w:pPr>
              <w:widowControl/>
              <w:jc w:val="both"/>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The reported employees' expenditure has actually been incurred and paid.</w:t>
            </w:r>
          </w:p>
        </w:tc>
        <w:tc>
          <w:tcPr>
            <w:tcW w:w="5860" w:type="dxa"/>
            <w:tcBorders>
              <w:top w:val="single" w:sz="4" w:space="0" w:color="auto"/>
              <w:left w:val="single" w:sz="4" w:space="0" w:color="auto"/>
              <w:bottom w:val="single" w:sz="4" w:space="0" w:color="auto"/>
              <w:right w:val="single" w:sz="4" w:space="0" w:color="auto"/>
            </w:tcBorders>
            <w:hideMark/>
          </w:tcPr>
          <w:p w14:paraId="18FE67A2"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72DA6B78" w14:textId="77777777" w:rsidR="001F327A" w:rsidRPr="001F327A" w:rsidRDefault="001F327A" w:rsidP="001F327A">
            <w:pPr>
              <w:widowControl/>
              <w:rPr>
                <w:rFonts w:ascii="Times New Roman" w:eastAsia="Times New Roman" w:hAnsi="Times New Roman" w:cs="Times New Roman"/>
                <w:color w:val="000000"/>
                <w:sz w:val="20"/>
                <w:szCs w:val="20"/>
                <w:lang w:val="en-GB" w:eastAsia="de-AT"/>
              </w:rPr>
            </w:pPr>
            <w:r w:rsidRPr="001F327A">
              <w:rPr>
                <w:rFonts w:ascii="Times New Roman" w:eastAsia="Times New Roman" w:hAnsi="Times New Roman" w:cs="Times New Roman"/>
                <w:color w:val="000000"/>
                <w:sz w:val="20"/>
                <w:szCs w:val="20"/>
                <w:lang w:val="en-GB" w:eastAsia="de-AT"/>
              </w:rPr>
              <w:t> </w:t>
            </w:r>
          </w:p>
        </w:tc>
      </w:tr>
      <w:tr w:rsidR="00755428" w:rsidRPr="00755428" w14:paraId="088E5315" w14:textId="77777777" w:rsidTr="00755428">
        <w:trPr>
          <w:trHeight w:val="255"/>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131AF553" w14:textId="77777777" w:rsidR="00755428" w:rsidRPr="00755428" w:rsidRDefault="00755428" w:rsidP="00755428">
            <w:pPr>
              <w:widowControl/>
              <w:rPr>
                <w:rFonts w:ascii="Times New Roman" w:eastAsia="Times New Roman" w:hAnsi="Times New Roman" w:cs="Times New Roman"/>
                <w:b/>
                <w:bCs/>
                <w:color w:val="000000"/>
                <w:sz w:val="20"/>
                <w:szCs w:val="20"/>
                <w:lang w:val="de-AT" w:eastAsia="de-AT"/>
              </w:rPr>
            </w:pPr>
            <w:r w:rsidRPr="00755428">
              <w:rPr>
                <w:rFonts w:ascii="Times New Roman" w:eastAsia="Times New Roman" w:hAnsi="Times New Roman" w:cs="Times New Roman"/>
                <w:b/>
                <w:bCs/>
                <w:color w:val="000000"/>
                <w:sz w:val="20"/>
                <w:szCs w:val="20"/>
                <w:lang w:val="de-AT" w:eastAsia="de-AT"/>
              </w:rPr>
              <w:lastRenderedPageBreak/>
              <w:t>No</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0C422D9F" w14:textId="77777777" w:rsidR="00755428" w:rsidRPr="00755428" w:rsidRDefault="00755428" w:rsidP="00755428">
            <w:pPr>
              <w:widowControl/>
              <w:jc w:val="center"/>
              <w:rPr>
                <w:rFonts w:ascii="Times New Roman" w:eastAsia="Times New Roman" w:hAnsi="Times New Roman" w:cs="Times New Roman"/>
                <w:b/>
                <w:bCs/>
                <w:color w:val="000000"/>
                <w:sz w:val="20"/>
                <w:szCs w:val="20"/>
                <w:lang w:val="de-AT" w:eastAsia="de-AT"/>
              </w:rPr>
            </w:pPr>
            <w:r w:rsidRPr="00755428">
              <w:rPr>
                <w:rFonts w:ascii="Times New Roman" w:eastAsia="Times New Roman" w:hAnsi="Times New Roman" w:cs="Times New Roman"/>
                <w:b/>
                <w:bCs/>
                <w:color w:val="000000"/>
                <w:sz w:val="20"/>
                <w:szCs w:val="20"/>
                <w:lang w:val="de-AT" w:eastAsia="de-AT"/>
              </w:rPr>
              <w:t>Procedures performed</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61DCF6A4" w14:textId="77777777" w:rsidR="00755428" w:rsidRPr="00755428" w:rsidRDefault="00755428" w:rsidP="00755428">
            <w:pPr>
              <w:widowControl/>
              <w:jc w:val="center"/>
              <w:rPr>
                <w:rFonts w:ascii="Times New Roman" w:eastAsia="Times New Roman" w:hAnsi="Times New Roman" w:cs="Times New Roman"/>
                <w:b/>
                <w:bCs/>
                <w:color w:val="000000"/>
                <w:sz w:val="20"/>
                <w:szCs w:val="20"/>
                <w:lang w:val="en-GB" w:eastAsia="de-AT"/>
              </w:rPr>
            </w:pPr>
            <w:r w:rsidRPr="00755428">
              <w:rPr>
                <w:rFonts w:ascii="Times New Roman" w:eastAsia="Times New Roman" w:hAnsi="Times New Roman" w:cs="Times New Roman"/>
                <w:b/>
                <w:bCs/>
                <w:color w:val="000000"/>
                <w:sz w:val="20"/>
                <w:szCs w:val="20"/>
                <w:lang w:val="en-IE" w:eastAsia="de-AT"/>
              </w:rPr>
              <w:t xml:space="preserve">Brief description of the finding </w:t>
            </w:r>
          </w:p>
        </w:tc>
        <w:tc>
          <w:tcPr>
            <w:tcW w:w="1740" w:type="dxa"/>
            <w:tcBorders>
              <w:top w:val="single" w:sz="4" w:space="0" w:color="auto"/>
              <w:left w:val="nil"/>
              <w:bottom w:val="single" w:sz="4" w:space="0" w:color="auto"/>
              <w:right w:val="single" w:sz="4" w:space="0" w:color="auto"/>
            </w:tcBorders>
            <w:shd w:val="clear" w:color="000000" w:fill="A6A6A6"/>
            <w:noWrap/>
            <w:vAlign w:val="bottom"/>
            <w:hideMark/>
          </w:tcPr>
          <w:p w14:paraId="74EECF29" w14:textId="77777777" w:rsidR="00755428" w:rsidRPr="00755428" w:rsidRDefault="00755428" w:rsidP="00755428">
            <w:pPr>
              <w:widowControl/>
              <w:jc w:val="center"/>
              <w:rPr>
                <w:rFonts w:ascii="Times New Roman" w:eastAsia="Times New Roman" w:hAnsi="Times New Roman" w:cs="Times New Roman"/>
                <w:b/>
                <w:bCs/>
                <w:color w:val="000000"/>
                <w:sz w:val="20"/>
                <w:szCs w:val="20"/>
                <w:lang w:val="de-AT" w:eastAsia="de-AT"/>
              </w:rPr>
            </w:pPr>
            <w:r w:rsidRPr="00755428">
              <w:rPr>
                <w:rFonts w:ascii="Times New Roman" w:eastAsia="Times New Roman" w:hAnsi="Times New Roman" w:cs="Times New Roman"/>
                <w:b/>
                <w:bCs/>
                <w:color w:val="000000"/>
                <w:sz w:val="20"/>
                <w:szCs w:val="20"/>
                <w:lang w:val="de-AT" w:eastAsia="de-AT"/>
              </w:rPr>
              <w:t>Amount EUR</w:t>
            </w:r>
          </w:p>
        </w:tc>
      </w:tr>
      <w:tr w:rsidR="00755428" w:rsidRPr="00755428" w14:paraId="5BBB7448" w14:textId="77777777" w:rsidTr="00755428">
        <w:trPr>
          <w:trHeight w:val="510"/>
        </w:trPr>
        <w:tc>
          <w:tcPr>
            <w:tcW w:w="680" w:type="dxa"/>
            <w:tcBorders>
              <w:top w:val="single" w:sz="4" w:space="0" w:color="auto"/>
              <w:left w:val="single" w:sz="4" w:space="0" w:color="auto"/>
              <w:bottom w:val="nil"/>
              <w:right w:val="nil"/>
            </w:tcBorders>
            <w:shd w:val="clear" w:color="000000" w:fill="F2F2F2"/>
            <w:noWrap/>
            <w:hideMark/>
          </w:tcPr>
          <w:p w14:paraId="19C49B9A" w14:textId="77777777" w:rsidR="00755428" w:rsidRPr="00755428" w:rsidRDefault="00755428" w:rsidP="00755428">
            <w:pPr>
              <w:widowControl/>
              <w:rPr>
                <w:rFonts w:ascii="Times New Roman" w:eastAsia="Times New Roman" w:hAnsi="Times New Roman" w:cs="Times New Roman"/>
                <w:b/>
                <w:bCs/>
                <w:color w:val="000000"/>
                <w:sz w:val="20"/>
                <w:szCs w:val="20"/>
                <w:lang w:val="de-AT" w:eastAsia="de-AT"/>
              </w:rPr>
            </w:pPr>
            <w:r w:rsidRPr="00755428">
              <w:rPr>
                <w:rFonts w:ascii="Times New Roman" w:eastAsia="Times New Roman" w:hAnsi="Times New Roman" w:cs="Times New Roman"/>
                <w:b/>
                <w:bCs/>
                <w:color w:val="000000"/>
                <w:sz w:val="20"/>
                <w:szCs w:val="20"/>
                <w:lang w:val="de-AT" w:eastAsia="de-AT"/>
              </w:rPr>
              <w:t>4</w:t>
            </w:r>
          </w:p>
        </w:tc>
        <w:tc>
          <w:tcPr>
            <w:tcW w:w="5860" w:type="dxa"/>
            <w:tcBorders>
              <w:top w:val="single" w:sz="4" w:space="0" w:color="auto"/>
              <w:left w:val="single" w:sz="4" w:space="0" w:color="auto"/>
              <w:bottom w:val="nil"/>
              <w:right w:val="single" w:sz="4" w:space="0" w:color="auto"/>
            </w:tcBorders>
            <w:shd w:val="clear" w:color="000000" w:fill="F2F2F2"/>
            <w:hideMark/>
          </w:tcPr>
          <w:p w14:paraId="26922B54" w14:textId="77777777" w:rsidR="00755428" w:rsidRPr="00755428" w:rsidRDefault="00755428" w:rsidP="00755428">
            <w:pPr>
              <w:widowControl/>
              <w:rPr>
                <w:rFonts w:ascii="Times New Roman" w:eastAsia="Times New Roman" w:hAnsi="Times New Roman" w:cs="Times New Roman"/>
                <w:b/>
                <w:bCs/>
                <w:color w:val="000000"/>
                <w:sz w:val="20"/>
                <w:szCs w:val="20"/>
                <w:lang w:val="en-GB" w:eastAsia="de-AT"/>
              </w:rPr>
            </w:pPr>
            <w:r w:rsidRPr="00755428">
              <w:rPr>
                <w:rFonts w:ascii="Times New Roman" w:eastAsia="Times New Roman" w:hAnsi="Times New Roman" w:cs="Times New Roman"/>
                <w:b/>
                <w:bCs/>
                <w:color w:val="000000"/>
                <w:sz w:val="20"/>
                <w:szCs w:val="20"/>
                <w:lang w:val="en-GB" w:eastAsia="de-AT"/>
              </w:rPr>
              <w:t>ELIGILIBILITY OF EXPENDITURE – TRAVEL COSTS (EMPLOYEES)</w:t>
            </w:r>
          </w:p>
        </w:tc>
        <w:tc>
          <w:tcPr>
            <w:tcW w:w="5860" w:type="dxa"/>
            <w:tcBorders>
              <w:top w:val="single" w:sz="4" w:space="0" w:color="auto"/>
              <w:left w:val="nil"/>
              <w:bottom w:val="nil"/>
              <w:right w:val="single" w:sz="4" w:space="0" w:color="auto"/>
            </w:tcBorders>
            <w:shd w:val="clear" w:color="000000" w:fill="F2F2F2"/>
            <w:hideMark/>
          </w:tcPr>
          <w:p w14:paraId="5094FAD3" w14:textId="77777777" w:rsidR="00755428" w:rsidRPr="00755428" w:rsidRDefault="00755428" w:rsidP="00755428">
            <w:pPr>
              <w:widowControl/>
              <w:rPr>
                <w:rFonts w:ascii="Times New Roman" w:eastAsia="Times New Roman" w:hAnsi="Times New Roman" w:cs="Times New Roman"/>
                <w:color w:val="000000"/>
                <w:sz w:val="20"/>
                <w:szCs w:val="20"/>
                <w:lang w:val="en-GB" w:eastAsia="de-AT"/>
              </w:rPr>
            </w:pPr>
            <w:r w:rsidRPr="00755428">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nil"/>
              <w:right w:val="single" w:sz="4" w:space="0" w:color="auto"/>
            </w:tcBorders>
            <w:shd w:val="clear" w:color="000000" w:fill="F2F2F2"/>
            <w:hideMark/>
          </w:tcPr>
          <w:p w14:paraId="7E674B2A" w14:textId="77777777" w:rsidR="00755428" w:rsidRPr="00755428" w:rsidRDefault="00755428" w:rsidP="00755428">
            <w:pPr>
              <w:widowControl/>
              <w:rPr>
                <w:rFonts w:ascii="Times New Roman" w:eastAsia="Times New Roman" w:hAnsi="Times New Roman" w:cs="Times New Roman"/>
                <w:color w:val="000000"/>
                <w:sz w:val="20"/>
                <w:szCs w:val="20"/>
                <w:lang w:val="en-GB" w:eastAsia="de-AT"/>
              </w:rPr>
            </w:pPr>
            <w:r w:rsidRPr="00755428">
              <w:rPr>
                <w:rFonts w:ascii="Times New Roman" w:eastAsia="Times New Roman" w:hAnsi="Times New Roman" w:cs="Times New Roman"/>
                <w:color w:val="000000"/>
                <w:sz w:val="20"/>
                <w:szCs w:val="20"/>
                <w:lang w:val="en-GB" w:eastAsia="de-AT"/>
              </w:rPr>
              <w:t> </w:t>
            </w:r>
          </w:p>
        </w:tc>
      </w:tr>
      <w:tr w:rsidR="00755428" w:rsidRPr="00755428" w14:paraId="2903D050" w14:textId="77777777" w:rsidTr="00755428">
        <w:trPr>
          <w:trHeight w:val="765"/>
        </w:trPr>
        <w:tc>
          <w:tcPr>
            <w:tcW w:w="680" w:type="dxa"/>
            <w:tcBorders>
              <w:top w:val="nil"/>
              <w:left w:val="single" w:sz="4" w:space="0" w:color="auto"/>
              <w:bottom w:val="single" w:sz="4" w:space="0" w:color="auto"/>
              <w:right w:val="nil"/>
            </w:tcBorders>
            <w:shd w:val="clear" w:color="000000" w:fill="F2F2F2"/>
            <w:noWrap/>
            <w:hideMark/>
          </w:tcPr>
          <w:p w14:paraId="4303B96A" w14:textId="77777777" w:rsidR="00755428" w:rsidRPr="00601764" w:rsidRDefault="00755428" w:rsidP="00755428">
            <w:pPr>
              <w:widowControl/>
              <w:rPr>
                <w:rFonts w:ascii="Times New Roman" w:eastAsia="Times New Roman" w:hAnsi="Times New Roman" w:cs="Times New Roman"/>
                <w:b/>
                <w:bCs/>
                <w:color w:val="000000"/>
                <w:sz w:val="20"/>
                <w:szCs w:val="20"/>
                <w:lang w:val="en-GB" w:eastAsia="de-AT"/>
              </w:rPr>
            </w:pPr>
            <w:r w:rsidRPr="00601764">
              <w:rPr>
                <w:rFonts w:ascii="Times New Roman" w:eastAsia="Times New Roman" w:hAnsi="Times New Roman" w:cs="Times New Roman"/>
                <w:b/>
                <w:bCs/>
                <w:color w:val="000000"/>
                <w:sz w:val="20"/>
                <w:szCs w:val="20"/>
                <w:lang w:val="en-GB" w:eastAsia="de-AT"/>
              </w:rPr>
              <w:t> </w:t>
            </w:r>
          </w:p>
        </w:tc>
        <w:tc>
          <w:tcPr>
            <w:tcW w:w="5860" w:type="dxa"/>
            <w:tcBorders>
              <w:top w:val="nil"/>
              <w:left w:val="single" w:sz="4" w:space="0" w:color="auto"/>
              <w:bottom w:val="single" w:sz="4" w:space="0" w:color="auto"/>
              <w:right w:val="single" w:sz="4" w:space="0" w:color="auto"/>
            </w:tcBorders>
            <w:shd w:val="clear" w:color="000000" w:fill="F2F2F2"/>
            <w:noWrap/>
            <w:hideMark/>
          </w:tcPr>
          <w:p w14:paraId="00ECDD92" w14:textId="189B9382" w:rsidR="00755428" w:rsidRPr="00755428" w:rsidRDefault="00755428" w:rsidP="00755428">
            <w:pPr>
              <w:widowControl/>
              <w:jc w:val="both"/>
              <w:rPr>
                <w:rFonts w:ascii="Times New Roman" w:eastAsia="Times New Roman" w:hAnsi="Times New Roman" w:cs="Times New Roman"/>
                <w:color w:val="000000"/>
                <w:sz w:val="20"/>
                <w:szCs w:val="20"/>
                <w:lang w:val="en-GB" w:eastAsia="de-AT"/>
              </w:rPr>
            </w:pPr>
            <w:r w:rsidRPr="00755428">
              <w:rPr>
                <w:rFonts w:ascii="Times New Roman" w:eastAsia="Times New Roman" w:hAnsi="Times New Roman" w:cs="Times New Roman"/>
                <w:color w:val="000000"/>
                <w:sz w:val="20"/>
                <w:szCs w:val="20"/>
                <w:lang w:val="en-GB" w:eastAsia="de-AT"/>
              </w:rPr>
              <w:t xml:space="preserve">For travel costs included in the sample the Practitioner checked that they comply with the eligibility criteria set out in Article 2.4 (Travel costs of employees) of the General Terms and Conditions and that: </w:t>
            </w:r>
          </w:p>
        </w:tc>
        <w:tc>
          <w:tcPr>
            <w:tcW w:w="5860" w:type="dxa"/>
            <w:tcBorders>
              <w:top w:val="nil"/>
              <w:left w:val="nil"/>
              <w:bottom w:val="single" w:sz="4" w:space="0" w:color="auto"/>
              <w:right w:val="single" w:sz="4" w:space="0" w:color="auto"/>
            </w:tcBorders>
            <w:shd w:val="clear" w:color="000000" w:fill="F2F2F2"/>
            <w:hideMark/>
          </w:tcPr>
          <w:p w14:paraId="19FCD726" w14:textId="77777777" w:rsidR="00755428" w:rsidRPr="00755428" w:rsidRDefault="00755428" w:rsidP="00755428">
            <w:pPr>
              <w:widowControl/>
              <w:rPr>
                <w:rFonts w:ascii="Times New Roman" w:eastAsia="Times New Roman" w:hAnsi="Times New Roman" w:cs="Times New Roman"/>
                <w:color w:val="000000"/>
                <w:sz w:val="20"/>
                <w:szCs w:val="20"/>
                <w:lang w:val="en-GB" w:eastAsia="de-AT"/>
              </w:rPr>
            </w:pPr>
            <w:r w:rsidRPr="00755428">
              <w:rPr>
                <w:rFonts w:ascii="Times New Roman" w:eastAsia="Times New Roman" w:hAnsi="Times New Roman" w:cs="Times New Roman"/>
                <w:color w:val="000000"/>
                <w:sz w:val="20"/>
                <w:szCs w:val="20"/>
                <w:lang w:val="en-GB" w:eastAsia="de-AT"/>
              </w:rPr>
              <w:t> </w:t>
            </w:r>
          </w:p>
        </w:tc>
        <w:tc>
          <w:tcPr>
            <w:tcW w:w="1740" w:type="dxa"/>
            <w:tcBorders>
              <w:top w:val="nil"/>
              <w:left w:val="nil"/>
              <w:bottom w:val="single" w:sz="4" w:space="0" w:color="auto"/>
              <w:right w:val="single" w:sz="4" w:space="0" w:color="auto"/>
            </w:tcBorders>
            <w:shd w:val="clear" w:color="000000" w:fill="F2F2F2"/>
            <w:hideMark/>
          </w:tcPr>
          <w:p w14:paraId="13D68D9F" w14:textId="77777777" w:rsidR="00755428" w:rsidRPr="00755428" w:rsidRDefault="00755428" w:rsidP="00755428">
            <w:pPr>
              <w:widowControl/>
              <w:rPr>
                <w:rFonts w:ascii="Times New Roman" w:eastAsia="Times New Roman" w:hAnsi="Times New Roman" w:cs="Times New Roman"/>
                <w:color w:val="000000"/>
                <w:sz w:val="20"/>
                <w:szCs w:val="20"/>
                <w:lang w:val="en-GB" w:eastAsia="de-AT"/>
              </w:rPr>
            </w:pPr>
            <w:r w:rsidRPr="00755428">
              <w:rPr>
                <w:rFonts w:ascii="Times New Roman" w:eastAsia="Times New Roman" w:hAnsi="Times New Roman" w:cs="Times New Roman"/>
                <w:color w:val="000000"/>
                <w:sz w:val="20"/>
                <w:szCs w:val="20"/>
                <w:lang w:val="en-GB" w:eastAsia="de-AT"/>
              </w:rPr>
              <w:t> </w:t>
            </w:r>
          </w:p>
        </w:tc>
      </w:tr>
      <w:tr w:rsidR="0091243B" w:rsidRPr="0091243B" w14:paraId="21407C44" w14:textId="77777777" w:rsidTr="00D5634E">
        <w:trPr>
          <w:trHeight w:val="1066"/>
        </w:trPr>
        <w:tc>
          <w:tcPr>
            <w:tcW w:w="680" w:type="dxa"/>
            <w:tcBorders>
              <w:top w:val="single" w:sz="4" w:space="0" w:color="auto"/>
              <w:left w:val="single" w:sz="4" w:space="0" w:color="auto"/>
              <w:bottom w:val="single" w:sz="4" w:space="0" w:color="auto"/>
              <w:right w:val="single" w:sz="4" w:space="0" w:color="auto"/>
            </w:tcBorders>
            <w:noWrap/>
            <w:hideMark/>
          </w:tcPr>
          <w:p w14:paraId="50E0C9A3" w14:textId="77777777" w:rsidR="0091243B" w:rsidRPr="0091243B" w:rsidRDefault="0091243B" w:rsidP="0091243B">
            <w:pPr>
              <w:widowControl/>
              <w:rPr>
                <w:rFonts w:ascii="Times New Roman" w:eastAsia="Times New Roman" w:hAnsi="Times New Roman" w:cs="Times New Roman"/>
                <w:color w:val="000000"/>
                <w:sz w:val="20"/>
                <w:szCs w:val="20"/>
                <w:lang w:val="de-AT" w:eastAsia="de-AT"/>
              </w:rPr>
            </w:pPr>
            <w:r w:rsidRPr="0091243B">
              <w:rPr>
                <w:rFonts w:ascii="Times New Roman" w:eastAsia="Times New Roman" w:hAnsi="Times New Roman" w:cs="Times New Roman"/>
                <w:color w:val="000000"/>
                <w:sz w:val="20"/>
                <w:szCs w:val="20"/>
                <w:lang w:val="de-AT" w:eastAsia="de-AT"/>
              </w:rPr>
              <w:t>4.1</w:t>
            </w:r>
          </w:p>
        </w:tc>
        <w:tc>
          <w:tcPr>
            <w:tcW w:w="5860" w:type="dxa"/>
            <w:tcBorders>
              <w:top w:val="single" w:sz="4" w:space="0" w:color="auto"/>
              <w:left w:val="nil"/>
              <w:bottom w:val="single" w:sz="4" w:space="0" w:color="auto"/>
              <w:right w:val="single" w:sz="4" w:space="0" w:color="auto"/>
            </w:tcBorders>
            <w:noWrap/>
            <w:hideMark/>
          </w:tcPr>
          <w:p w14:paraId="5AA45F62" w14:textId="77777777" w:rsidR="0091243B" w:rsidRPr="0091243B" w:rsidRDefault="0091243B" w:rsidP="0091243B">
            <w:pPr>
              <w:widowControl/>
              <w:jc w:val="both"/>
              <w:rPr>
                <w:rFonts w:ascii="Times New Roman" w:eastAsia="Times New Roman" w:hAnsi="Times New Roman" w:cs="Times New Roman"/>
                <w:color w:val="000000"/>
                <w:sz w:val="20"/>
                <w:szCs w:val="20"/>
                <w:lang w:val="en-GB" w:eastAsia="de-AT"/>
              </w:rPr>
            </w:pPr>
            <w:r w:rsidRPr="0091243B">
              <w:rPr>
                <w:rFonts w:ascii="Times New Roman" w:eastAsia="Times New Roman" w:hAnsi="Times New Roman" w:cs="Times New Roman"/>
                <w:color w:val="000000"/>
                <w:sz w:val="20"/>
                <w:szCs w:val="20"/>
                <w:lang w:val="en-GB" w:eastAsia="de-AT"/>
              </w:rPr>
              <w:t>Travel costs are foreseen in the Budget.</w:t>
            </w:r>
          </w:p>
        </w:tc>
        <w:tc>
          <w:tcPr>
            <w:tcW w:w="5860" w:type="dxa"/>
            <w:tcBorders>
              <w:top w:val="single" w:sz="4" w:space="0" w:color="auto"/>
              <w:left w:val="nil"/>
              <w:bottom w:val="single" w:sz="4" w:space="0" w:color="auto"/>
              <w:right w:val="single" w:sz="4" w:space="0" w:color="auto"/>
            </w:tcBorders>
            <w:hideMark/>
          </w:tcPr>
          <w:p w14:paraId="6EEC2564" w14:textId="77777777" w:rsidR="0091243B" w:rsidRPr="0091243B" w:rsidRDefault="0091243B" w:rsidP="0091243B">
            <w:pPr>
              <w:widowControl/>
              <w:rPr>
                <w:rFonts w:ascii="Times New Roman" w:eastAsia="Times New Roman" w:hAnsi="Times New Roman" w:cs="Times New Roman"/>
                <w:color w:val="000000"/>
                <w:sz w:val="20"/>
                <w:szCs w:val="20"/>
                <w:lang w:val="en-GB" w:eastAsia="de-AT"/>
              </w:rPr>
            </w:pPr>
            <w:r w:rsidRPr="0091243B">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746351A7" w14:textId="77777777" w:rsidR="0091243B" w:rsidRPr="0091243B" w:rsidRDefault="0091243B" w:rsidP="0091243B">
            <w:pPr>
              <w:widowControl/>
              <w:rPr>
                <w:rFonts w:ascii="Times New Roman" w:eastAsia="Times New Roman" w:hAnsi="Times New Roman" w:cs="Times New Roman"/>
                <w:color w:val="000000"/>
                <w:sz w:val="20"/>
                <w:szCs w:val="20"/>
                <w:lang w:val="en-GB" w:eastAsia="de-AT"/>
              </w:rPr>
            </w:pPr>
            <w:r w:rsidRPr="0091243B">
              <w:rPr>
                <w:rFonts w:ascii="Times New Roman" w:eastAsia="Times New Roman" w:hAnsi="Times New Roman" w:cs="Times New Roman"/>
                <w:color w:val="000000"/>
                <w:sz w:val="20"/>
                <w:szCs w:val="20"/>
                <w:lang w:val="en-GB" w:eastAsia="de-AT"/>
              </w:rPr>
              <w:t> </w:t>
            </w:r>
          </w:p>
        </w:tc>
      </w:tr>
      <w:tr w:rsidR="0091243B" w:rsidRPr="0091243B" w14:paraId="704F3D19" w14:textId="77777777" w:rsidTr="00D5634E">
        <w:trPr>
          <w:trHeight w:val="1408"/>
        </w:trPr>
        <w:tc>
          <w:tcPr>
            <w:tcW w:w="680" w:type="dxa"/>
            <w:tcBorders>
              <w:top w:val="single" w:sz="4" w:space="0" w:color="auto"/>
              <w:left w:val="single" w:sz="4" w:space="0" w:color="auto"/>
              <w:bottom w:val="single" w:sz="4" w:space="0" w:color="auto"/>
              <w:right w:val="single" w:sz="4" w:space="0" w:color="auto"/>
            </w:tcBorders>
            <w:noWrap/>
            <w:hideMark/>
          </w:tcPr>
          <w:p w14:paraId="2A27D0BA" w14:textId="77777777" w:rsidR="0091243B" w:rsidRPr="0091243B" w:rsidRDefault="0091243B" w:rsidP="0091243B">
            <w:pPr>
              <w:widowControl/>
              <w:rPr>
                <w:rFonts w:ascii="Times New Roman" w:eastAsia="Times New Roman" w:hAnsi="Times New Roman" w:cs="Times New Roman"/>
                <w:color w:val="000000"/>
                <w:sz w:val="20"/>
                <w:szCs w:val="20"/>
                <w:lang w:val="de-AT" w:eastAsia="de-AT"/>
              </w:rPr>
            </w:pPr>
            <w:r w:rsidRPr="0091243B">
              <w:rPr>
                <w:rFonts w:ascii="Times New Roman" w:eastAsia="Times New Roman" w:hAnsi="Times New Roman" w:cs="Times New Roman"/>
                <w:color w:val="000000"/>
                <w:sz w:val="20"/>
                <w:szCs w:val="20"/>
                <w:lang w:val="de-AT" w:eastAsia="de-AT"/>
              </w:rPr>
              <w:t>4.2</w:t>
            </w:r>
          </w:p>
        </w:tc>
        <w:tc>
          <w:tcPr>
            <w:tcW w:w="5860" w:type="dxa"/>
            <w:tcBorders>
              <w:top w:val="single" w:sz="4" w:space="0" w:color="auto"/>
              <w:left w:val="nil"/>
              <w:bottom w:val="single" w:sz="4" w:space="0" w:color="auto"/>
              <w:right w:val="single" w:sz="4" w:space="0" w:color="auto"/>
            </w:tcBorders>
            <w:noWrap/>
            <w:hideMark/>
          </w:tcPr>
          <w:p w14:paraId="547F2FB5" w14:textId="0C9FA82D" w:rsidR="0091243B" w:rsidRPr="0091243B" w:rsidRDefault="0091243B" w:rsidP="0091243B">
            <w:pPr>
              <w:widowControl/>
              <w:jc w:val="both"/>
              <w:rPr>
                <w:rFonts w:ascii="Times New Roman" w:eastAsia="Times New Roman" w:hAnsi="Times New Roman" w:cs="Times New Roman"/>
                <w:color w:val="000000"/>
                <w:sz w:val="20"/>
                <w:szCs w:val="20"/>
                <w:lang w:val="en-GB" w:eastAsia="de-AT"/>
              </w:rPr>
            </w:pPr>
            <w:r w:rsidRPr="0091243B">
              <w:rPr>
                <w:rFonts w:ascii="Times New Roman" w:eastAsia="Times New Roman" w:hAnsi="Times New Roman" w:cs="Times New Roman"/>
                <w:color w:val="000000"/>
                <w:sz w:val="20"/>
                <w:szCs w:val="20"/>
                <w:lang w:val="en-GB" w:eastAsia="de-AT"/>
              </w:rPr>
              <w:t>Travel costs are duly justified by supporting documents showing that the journey from the authorised origin to the authorised destination effectively took place.</w:t>
            </w:r>
          </w:p>
        </w:tc>
        <w:tc>
          <w:tcPr>
            <w:tcW w:w="5860" w:type="dxa"/>
            <w:tcBorders>
              <w:top w:val="single" w:sz="4" w:space="0" w:color="auto"/>
              <w:left w:val="nil"/>
              <w:bottom w:val="single" w:sz="4" w:space="0" w:color="auto"/>
              <w:right w:val="single" w:sz="4" w:space="0" w:color="auto"/>
            </w:tcBorders>
            <w:hideMark/>
          </w:tcPr>
          <w:p w14:paraId="2E561F2D" w14:textId="77777777" w:rsidR="0091243B" w:rsidRPr="0091243B" w:rsidRDefault="0091243B" w:rsidP="0091243B">
            <w:pPr>
              <w:widowControl/>
              <w:rPr>
                <w:rFonts w:ascii="Times New Roman" w:eastAsia="Times New Roman" w:hAnsi="Times New Roman" w:cs="Times New Roman"/>
                <w:color w:val="000000"/>
                <w:sz w:val="20"/>
                <w:szCs w:val="20"/>
                <w:lang w:val="en-GB" w:eastAsia="de-AT"/>
              </w:rPr>
            </w:pPr>
            <w:r w:rsidRPr="0091243B">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38F6D4D2" w14:textId="77777777" w:rsidR="0091243B" w:rsidRPr="0091243B" w:rsidRDefault="0091243B" w:rsidP="0091243B">
            <w:pPr>
              <w:widowControl/>
              <w:rPr>
                <w:rFonts w:ascii="Times New Roman" w:eastAsia="Times New Roman" w:hAnsi="Times New Roman" w:cs="Times New Roman"/>
                <w:color w:val="000000"/>
                <w:sz w:val="20"/>
                <w:szCs w:val="20"/>
                <w:lang w:val="en-GB" w:eastAsia="de-AT"/>
              </w:rPr>
            </w:pPr>
            <w:r w:rsidRPr="0091243B">
              <w:rPr>
                <w:rFonts w:ascii="Times New Roman" w:eastAsia="Times New Roman" w:hAnsi="Times New Roman" w:cs="Times New Roman"/>
                <w:color w:val="000000"/>
                <w:sz w:val="20"/>
                <w:szCs w:val="20"/>
                <w:lang w:val="en-GB" w:eastAsia="de-AT"/>
              </w:rPr>
              <w:t> </w:t>
            </w:r>
          </w:p>
        </w:tc>
      </w:tr>
      <w:tr w:rsidR="008157E8" w:rsidRPr="008157E8" w14:paraId="37E65683" w14:textId="77777777" w:rsidTr="008157E8">
        <w:trPr>
          <w:trHeight w:val="1320"/>
        </w:trPr>
        <w:tc>
          <w:tcPr>
            <w:tcW w:w="680" w:type="dxa"/>
            <w:tcBorders>
              <w:top w:val="single" w:sz="4" w:space="0" w:color="auto"/>
              <w:left w:val="single" w:sz="4" w:space="0" w:color="auto"/>
              <w:bottom w:val="single" w:sz="4" w:space="0" w:color="auto"/>
              <w:right w:val="single" w:sz="4" w:space="0" w:color="auto"/>
            </w:tcBorders>
            <w:noWrap/>
            <w:hideMark/>
          </w:tcPr>
          <w:p w14:paraId="51E5BB9A" w14:textId="77777777" w:rsidR="008157E8" w:rsidRPr="008157E8" w:rsidRDefault="008157E8" w:rsidP="008157E8">
            <w:pPr>
              <w:widowControl/>
              <w:rPr>
                <w:rFonts w:ascii="Times New Roman" w:eastAsia="Times New Roman" w:hAnsi="Times New Roman" w:cs="Times New Roman"/>
                <w:color w:val="000000"/>
                <w:sz w:val="20"/>
                <w:szCs w:val="20"/>
                <w:lang w:val="de-AT" w:eastAsia="de-AT"/>
              </w:rPr>
            </w:pPr>
            <w:r w:rsidRPr="008157E8">
              <w:rPr>
                <w:rFonts w:ascii="Times New Roman" w:eastAsia="Times New Roman" w:hAnsi="Times New Roman" w:cs="Times New Roman"/>
                <w:color w:val="000000"/>
                <w:sz w:val="20"/>
                <w:szCs w:val="20"/>
                <w:lang w:val="de-AT" w:eastAsia="de-AT"/>
              </w:rPr>
              <w:t>4.3</w:t>
            </w:r>
          </w:p>
        </w:tc>
        <w:tc>
          <w:tcPr>
            <w:tcW w:w="5860" w:type="dxa"/>
            <w:tcBorders>
              <w:top w:val="single" w:sz="4" w:space="0" w:color="auto"/>
              <w:left w:val="nil"/>
              <w:bottom w:val="single" w:sz="4" w:space="0" w:color="auto"/>
              <w:right w:val="single" w:sz="4" w:space="0" w:color="auto"/>
            </w:tcBorders>
            <w:noWrap/>
            <w:hideMark/>
          </w:tcPr>
          <w:p w14:paraId="755ADDFB" w14:textId="29BFDB01" w:rsidR="008157E8" w:rsidRPr="008157E8" w:rsidRDefault="008157E8" w:rsidP="008157E8">
            <w:pPr>
              <w:widowControl/>
              <w:jc w:val="both"/>
              <w:rPr>
                <w:rFonts w:ascii="Times New Roman" w:eastAsia="Times New Roman" w:hAnsi="Times New Roman" w:cs="Times New Roman"/>
                <w:color w:val="000000"/>
                <w:sz w:val="20"/>
                <w:szCs w:val="20"/>
                <w:lang w:val="en-GB" w:eastAsia="de-AT"/>
              </w:rPr>
            </w:pPr>
            <w:r w:rsidRPr="008157E8">
              <w:rPr>
                <w:rFonts w:ascii="Times New Roman" w:eastAsia="Times New Roman" w:hAnsi="Times New Roman" w:cs="Times New Roman"/>
                <w:color w:val="000000"/>
                <w:sz w:val="20"/>
                <w:szCs w:val="20"/>
                <w:lang w:val="en-GB" w:eastAsia="de-AT"/>
              </w:rPr>
              <w:t>Travel costs are correctly allocated to the action</w:t>
            </w:r>
            <w:r w:rsidR="00C40138">
              <w:rPr>
                <w:rFonts w:ascii="Times New Roman" w:eastAsia="Times New Roman" w:hAnsi="Times New Roman" w:cs="Times New Roman"/>
                <w:color w:val="000000"/>
                <w:sz w:val="20"/>
                <w:szCs w:val="20"/>
                <w:lang w:val="en-GB" w:eastAsia="de-AT"/>
              </w:rPr>
              <w:t xml:space="preserve">: </w:t>
            </w:r>
            <w:r w:rsidRPr="008157E8">
              <w:rPr>
                <w:rFonts w:ascii="Times New Roman" w:eastAsia="Times New Roman" w:hAnsi="Times New Roman" w:cs="Times New Roman"/>
                <w:color w:val="000000"/>
                <w:sz w:val="20"/>
                <w:szCs w:val="20"/>
                <w:lang w:val="en-GB" w:eastAsia="de-AT"/>
              </w:rPr>
              <w:t>trips are directly linked to the actio</w:t>
            </w:r>
            <w:r w:rsidR="00C40138">
              <w:rPr>
                <w:rFonts w:ascii="Times New Roman" w:eastAsia="Times New Roman" w:hAnsi="Times New Roman" w:cs="Times New Roman"/>
                <w:color w:val="000000"/>
                <w:sz w:val="20"/>
                <w:szCs w:val="20"/>
                <w:lang w:val="en-GB" w:eastAsia="de-AT"/>
              </w:rPr>
              <w:t xml:space="preserve">n, </w:t>
            </w:r>
            <w:r w:rsidRPr="008157E8">
              <w:rPr>
                <w:rFonts w:ascii="Times New Roman" w:eastAsia="Times New Roman" w:hAnsi="Times New Roman" w:cs="Times New Roman"/>
                <w:color w:val="000000"/>
                <w:sz w:val="20"/>
                <w:szCs w:val="20"/>
                <w:lang w:val="en-GB" w:eastAsia="de-AT"/>
              </w:rPr>
              <w:t>relevant supporting documents such as minutes of meetings, workshops or conferences</w:t>
            </w:r>
            <w:r w:rsidR="00C40138">
              <w:rPr>
                <w:rFonts w:ascii="Times New Roman" w:eastAsia="Times New Roman" w:hAnsi="Times New Roman" w:cs="Times New Roman"/>
                <w:color w:val="000000"/>
                <w:sz w:val="20"/>
                <w:szCs w:val="20"/>
                <w:lang w:val="en-GB" w:eastAsia="de-AT"/>
              </w:rPr>
              <w:t xml:space="preserve"> are available</w:t>
            </w:r>
            <w:r w:rsidRPr="008157E8">
              <w:rPr>
                <w:rFonts w:ascii="Times New Roman" w:eastAsia="Times New Roman" w:hAnsi="Times New Roman" w:cs="Times New Roman"/>
                <w:color w:val="000000"/>
                <w:sz w:val="20"/>
                <w:szCs w:val="20"/>
                <w:lang w:val="en-GB" w:eastAsia="de-AT"/>
              </w:rPr>
              <w:t>, the</w:t>
            </w:r>
            <w:r w:rsidR="00C40138">
              <w:rPr>
                <w:rFonts w:ascii="Times New Roman" w:eastAsia="Times New Roman" w:hAnsi="Times New Roman" w:cs="Times New Roman"/>
                <w:color w:val="000000"/>
                <w:sz w:val="20"/>
                <w:szCs w:val="20"/>
                <w:lang w:val="en-GB" w:eastAsia="de-AT"/>
              </w:rPr>
              <w:t>y are</w:t>
            </w:r>
            <w:r w:rsidRPr="008157E8">
              <w:rPr>
                <w:rFonts w:ascii="Times New Roman" w:eastAsia="Times New Roman" w:hAnsi="Times New Roman" w:cs="Times New Roman"/>
                <w:color w:val="000000"/>
                <w:sz w:val="20"/>
                <w:szCs w:val="20"/>
                <w:lang w:val="en-GB" w:eastAsia="de-AT"/>
              </w:rPr>
              <w:t xml:space="preserve"> regist</w:t>
            </w:r>
            <w:r w:rsidR="00C40138">
              <w:rPr>
                <w:rFonts w:ascii="Times New Roman" w:eastAsia="Times New Roman" w:hAnsi="Times New Roman" w:cs="Times New Roman"/>
                <w:color w:val="000000"/>
                <w:sz w:val="20"/>
                <w:szCs w:val="20"/>
                <w:lang w:val="en-GB" w:eastAsia="de-AT"/>
              </w:rPr>
              <w:t>ered</w:t>
            </w:r>
            <w:r w:rsidRPr="008157E8">
              <w:rPr>
                <w:rFonts w:ascii="Times New Roman" w:eastAsia="Times New Roman" w:hAnsi="Times New Roman" w:cs="Times New Roman"/>
                <w:color w:val="000000"/>
                <w:sz w:val="20"/>
                <w:szCs w:val="20"/>
                <w:lang w:val="en-GB" w:eastAsia="de-AT"/>
              </w:rPr>
              <w:t xml:space="preserve"> in the correct project account, th</w:t>
            </w:r>
            <w:r w:rsidR="00C40138">
              <w:rPr>
                <w:rFonts w:ascii="Times New Roman" w:eastAsia="Times New Roman" w:hAnsi="Times New Roman" w:cs="Times New Roman"/>
                <w:color w:val="000000"/>
                <w:sz w:val="20"/>
                <w:szCs w:val="20"/>
                <w:lang w:val="en-GB" w:eastAsia="de-AT"/>
              </w:rPr>
              <w:t>ey are</w:t>
            </w:r>
            <w:r w:rsidRPr="008157E8">
              <w:rPr>
                <w:rFonts w:ascii="Times New Roman" w:eastAsia="Times New Roman" w:hAnsi="Times New Roman" w:cs="Times New Roman"/>
                <w:color w:val="000000"/>
                <w:sz w:val="20"/>
                <w:szCs w:val="20"/>
                <w:lang w:val="en-GB" w:eastAsia="de-AT"/>
              </w:rPr>
              <w:t xml:space="preserve"> consisten</w:t>
            </w:r>
            <w:r w:rsidR="00C40138">
              <w:rPr>
                <w:rFonts w:ascii="Times New Roman" w:eastAsia="Times New Roman" w:hAnsi="Times New Roman" w:cs="Times New Roman"/>
                <w:color w:val="000000"/>
                <w:sz w:val="20"/>
                <w:szCs w:val="20"/>
                <w:lang w:val="en-GB" w:eastAsia="de-AT"/>
              </w:rPr>
              <w:t>t</w:t>
            </w:r>
            <w:r w:rsidRPr="008157E8">
              <w:rPr>
                <w:rFonts w:ascii="Times New Roman" w:eastAsia="Times New Roman" w:hAnsi="Times New Roman" w:cs="Times New Roman"/>
                <w:color w:val="000000"/>
                <w:sz w:val="20"/>
                <w:szCs w:val="20"/>
                <w:lang w:val="en-GB" w:eastAsia="de-AT"/>
              </w:rPr>
              <w:t xml:space="preserve"> with time records or with the dates/duration of the workshop/conference.</w:t>
            </w:r>
          </w:p>
        </w:tc>
        <w:tc>
          <w:tcPr>
            <w:tcW w:w="5860" w:type="dxa"/>
            <w:tcBorders>
              <w:top w:val="single" w:sz="4" w:space="0" w:color="auto"/>
              <w:left w:val="nil"/>
              <w:bottom w:val="single" w:sz="4" w:space="0" w:color="auto"/>
              <w:right w:val="single" w:sz="4" w:space="0" w:color="auto"/>
            </w:tcBorders>
            <w:hideMark/>
          </w:tcPr>
          <w:p w14:paraId="3A02DA9F" w14:textId="77777777" w:rsidR="008157E8" w:rsidRPr="008157E8" w:rsidRDefault="008157E8" w:rsidP="008157E8">
            <w:pPr>
              <w:widowControl/>
              <w:rPr>
                <w:rFonts w:ascii="Times New Roman" w:eastAsia="Times New Roman" w:hAnsi="Times New Roman" w:cs="Times New Roman"/>
                <w:color w:val="000000"/>
                <w:sz w:val="20"/>
                <w:szCs w:val="20"/>
                <w:lang w:val="en-GB" w:eastAsia="de-AT"/>
              </w:rPr>
            </w:pPr>
            <w:r w:rsidRPr="008157E8">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1A89EA18" w14:textId="77777777" w:rsidR="008157E8" w:rsidRPr="008157E8" w:rsidRDefault="008157E8" w:rsidP="008157E8">
            <w:pPr>
              <w:widowControl/>
              <w:rPr>
                <w:rFonts w:ascii="Times New Roman" w:eastAsia="Times New Roman" w:hAnsi="Times New Roman" w:cs="Times New Roman"/>
                <w:color w:val="000000"/>
                <w:sz w:val="20"/>
                <w:szCs w:val="20"/>
                <w:lang w:val="en-GB" w:eastAsia="de-AT"/>
              </w:rPr>
            </w:pPr>
            <w:r w:rsidRPr="008157E8">
              <w:rPr>
                <w:rFonts w:ascii="Times New Roman" w:eastAsia="Times New Roman" w:hAnsi="Times New Roman" w:cs="Times New Roman"/>
                <w:color w:val="000000"/>
                <w:sz w:val="20"/>
                <w:szCs w:val="20"/>
                <w:lang w:val="en-GB" w:eastAsia="de-AT"/>
              </w:rPr>
              <w:t> </w:t>
            </w:r>
          </w:p>
        </w:tc>
      </w:tr>
    </w:tbl>
    <w:p w14:paraId="2EB43FD9" w14:textId="77777777" w:rsidR="00755428" w:rsidRDefault="00755428" w:rsidP="009C0849">
      <w:pPr>
        <w:rPr>
          <w:rFonts w:ascii="Times New Roman" w:eastAsia="Arial" w:hAnsi="Times New Roman" w:cs="Times New Roman"/>
          <w:b/>
          <w:bCs/>
          <w:sz w:val="20"/>
          <w:szCs w:val="20"/>
          <w:lang w:val="en-GB"/>
        </w:rPr>
      </w:pPr>
    </w:p>
    <w:p w14:paraId="7517002A" w14:textId="1C45613D" w:rsidR="00EB29E7" w:rsidRDefault="00EB29E7" w:rsidP="009C0849">
      <w:pPr>
        <w:rPr>
          <w:rFonts w:ascii="Times New Roman" w:eastAsia="Arial" w:hAnsi="Times New Roman" w:cs="Times New Roman"/>
          <w:b/>
          <w:bCs/>
          <w:sz w:val="20"/>
          <w:szCs w:val="20"/>
          <w:lang w:val="en-GB"/>
        </w:rPr>
      </w:pPr>
      <w:r>
        <w:rPr>
          <w:rFonts w:ascii="Times New Roman" w:eastAsia="Arial" w:hAnsi="Times New Roman" w:cs="Times New Roman"/>
          <w:b/>
          <w:bCs/>
          <w:sz w:val="20"/>
          <w:szCs w:val="20"/>
          <w:lang w:val="en-GB"/>
        </w:rPr>
        <w:br w:type="page"/>
      </w:r>
    </w:p>
    <w:tbl>
      <w:tblPr>
        <w:tblW w:w="14140" w:type="dxa"/>
        <w:tblCellMar>
          <w:left w:w="70" w:type="dxa"/>
          <w:right w:w="70" w:type="dxa"/>
        </w:tblCellMar>
        <w:tblLook w:val="04A0" w:firstRow="1" w:lastRow="0" w:firstColumn="1" w:lastColumn="0" w:noHBand="0" w:noVBand="1"/>
      </w:tblPr>
      <w:tblGrid>
        <w:gridCol w:w="680"/>
        <w:gridCol w:w="5860"/>
        <w:gridCol w:w="5860"/>
        <w:gridCol w:w="1740"/>
      </w:tblGrid>
      <w:tr w:rsidR="00616186" w:rsidRPr="00616186" w14:paraId="2739CBDC" w14:textId="77777777" w:rsidTr="00616186">
        <w:trPr>
          <w:trHeight w:val="255"/>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59F7A90E" w14:textId="77777777" w:rsidR="00616186" w:rsidRPr="00616186" w:rsidRDefault="00616186" w:rsidP="00616186">
            <w:pPr>
              <w:widowControl/>
              <w:rPr>
                <w:rFonts w:ascii="Times New Roman" w:eastAsia="Times New Roman" w:hAnsi="Times New Roman" w:cs="Times New Roman"/>
                <w:b/>
                <w:bCs/>
                <w:color w:val="000000"/>
                <w:sz w:val="20"/>
                <w:szCs w:val="20"/>
                <w:lang w:val="de-AT" w:eastAsia="de-AT"/>
              </w:rPr>
            </w:pPr>
            <w:r w:rsidRPr="00616186">
              <w:rPr>
                <w:rFonts w:ascii="Times New Roman" w:eastAsia="Times New Roman" w:hAnsi="Times New Roman" w:cs="Times New Roman"/>
                <w:b/>
                <w:bCs/>
                <w:color w:val="000000"/>
                <w:sz w:val="20"/>
                <w:szCs w:val="20"/>
                <w:lang w:val="de-AT" w:eastAsia="de-AT"/>
              </w:rPr>
              <w:lastRenderedPageBreak/>
              <w:t>No</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0D1D5E13" w14:textId="77777777" w:rsidR="00616186" w:rsidRPr="00616186" w:rsidRDefault="00616186" w:rsidP="00616186">
            <w:pPr>
              <w:widowControl/>
              <w:jc w:val="center"/>
              <w:rPr>
                <w:rFonts w:ascii="Times New Roman" w:eastAsia="Times New Roman" w:hAnsi="Times New Roman" w:cs="Times New Roman"/>
                <w:b/>
                <w:bCs/>
                <w:color w:val="000000"/>
                <w:sz w:val="20"/>
                <w:szCs w:val="20"/>
                <w:lang w:val="de-AT" w:eastAsia="de-AT"/>
              </w:rPr>
            </w:pPr>
            <w:r w:rsidRPr="00616186">
              <w:rPr>
                <w:rFonts w:ascii="Times New Roman" w:eastAsia="Times New Roman" w:hAnsi="Times New Roman" w:cs="Times New Roman"/>
                <w:b/>
                <w:bCs/>
                <w:color w:val="000000"/>
                <w:sz w:val="20"/>
                <w:szCs w:val="20"/>
                <w:lang w:val="de-AT" w:eastAsia="de-AT"/>
              </w:rPr>
              <w:t>Procedures performed</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3AAEA62A" w14:textId="77777777" w:rsidR="00616186" w:rsidRPr="00616186" w:rsidRDefault="00616186" w:rsidP="00616186">
            <w:pPr>
              <w:widowControl/>
              <w:jc w:val="center"/>
              <w:rPr>
                <w:rFonts w:ascii="Times New Roman" w:eastAsia="Times New Roman" w:hAnsi="Times New Roman" w:cs="Times New Roman"/>
                <w:b/>
                <w:bCs/>
                <w:color w:val="000000"/>
                <w:sz w:val="20"/>
                <w:szCs w:val="20"/>
                <w:lang w:val="en-GB" w:eastAsia="de-AT"/>
              </w:rPr>
            </w:pPr>
            <w:r w:rsidRPr="00616186">
              <w:rPr>
                <w:rFonts w:ascii="Times New Roman" w:eastAsia="Times New Roman" w:hAnsi="Times New Roman" w:cs="Times New Roman"/>
                <w:b/>
                <w:bCs/>
                <w:color w:val="000000"/>
                <w:sz w:val="20"/>
                <w:szCs w:val="20"/>
                <w:lang w:val="en-IE" w:eastAsia="de-AT"/>
              </w:rPr>
              <w:t xml:space="preserve">Brief description of the finding </w:t>
            </w:r>
          </w:p>
        </w:tc>
        <w:tc>
          <w:tcPr>
            <w:tcW w:w="1740" w:type="dxa"/>
            <w:tcBorders>
              <w:top w:val="single" w:sz="4" w:space="0" w:color="auto"/>
              <w:left w:val="nil"/>
              <w:bottom w:val="single" w:sz="4" w:space="0" w:color="auto"/>
              <w:right w:val="single" w:sz="4" w:space="0" w:color="auto"/>
            </w:tcBorders>
            <w:shd w:val="clear" w:color="000000" w:fill="A6A6A6"/>
            <w:noWrap/>
            <w:vAlign w:val="bottom"/>
            <w:hideMark/>
          </w:tcPr>
          <w:p w14:paraId="592979FD" w14:textId="77777777" w:rsidR="00616186" w:rsidRPr="00616186" w:rsidRDefault="00616186" w:rsidP="00616186">
            <w:pPr>
              <w:widowControl/>
              <w:jc w:val="center"/>
              <w:rPr>
                <w:rFonts w:ascii="Times New Roman" w:eastAsia="Times New Roman" w:hAnsi="Times New Roman" w:cs="Times New Roman"/>
                <w:b/>
                <w:bCs/>
                <w:color w:val="000000"/>
                <w:sz w:val="20"/>
                <w:szCs w:val="20"/>
                <w:lang w:val="de-AT" w:eastAsia="de-AT"/>
              </w:rPr>
            </w:pPr>
            <w:r w:rsidRPr="00616186">
              <w:rPr>
                <w:rFonts w:ascii="Times New Roman" w:eastAsia="Times New Roman" w:hAnsi="Times New Roman" w:cs="Times New Roman"/>
                <w:b/>
                <w:bCs/>
                <w:color w:val="000000"/>
                <w:sz w:val="20"/>
                <w:szCs w:val="20"/>
                <w:lang w:val="de-AT" w:eastAsia="de-AT"/>
              </w:rPr>
              <w:t>Amount EUR</w:t>
            </w:r>
          </w:p>
        </w:tc>
      </w:tr>
      <w:tr w:rsidR="00616186" w:rsidRPr="00616186" w14:paraId="0E1A6155" w14:textId="77777777" w:rsidTr="00616186">
        <w:trPr>
          <w:trHeight w:val="255"/>
        </w:trPr>
        <w:tc>
          <w:tcPr>
            <w:tcW w:w="680" w:type="dxa"/>
            <w:tcBorders>
              <w:top w:val="single" w:sz="4" w:space="0" w:color="auto"/>
              <w:left w:val="single" w:sz="4" w:space="0" w:color="auto"/>
              <w:bottom w:val="nil"/>
              <w:right w:val="nil"/>
            </w:tcBorders>
            <w:shd w:val="clear" w:color="000000" w:fill="F2F2F2"/>
            <w:noWrap/>
            <w:hideMark/>
          </w:tcPr>
          <w:p w14:paraId="6A324AB6" w14:textId="77777777" w:rsidR="00616186" w:rsidRPr="00616186" w:rsidRDefault="00616186" w:rsidP="00616186">
            <w:pPr>
              <w:widowControl/>
              <w:rPr>
                <w:rFonts w:ascii="Times New Roman" w:eastAsia="Times New Roman" w:hAnsi="Times New Roman" w:cs="Times New Roman"/>
                <w:b/>
                <w:bCs/>
                <w:color w:val="000000"/>
                <w:sz w:val="20"/>
                <w:szCs w:val="20"/>
                <w:lang w:val="de-AT" w:eastAsia="de-AT"/>
              </w:rPr>
            </w:pPr>
            <w:r w:rsidRPr="00616186">
              <w:rPr>
                <w:rFonts w:ascii="Times New Roman" w:eastAsia="Times New Roman" w:hAnsi="Times New Roman" w:cs="Times New Roman"/>
                <w:b/>
                <w:bCs/>
                <w:color w:val="000000"/>
                <w:sz w:val="20"/>
                <w:szCs w:val="20"/>
                <w:lang w:val="de-AT" w:eastAsia="de-AT"/>
              </w:rPr>
              <w:t>5.</w:t>
            </w:r>
          </w:p>
        </w:tc>
        <w:tc>
          <w:tcPr>
            <w:tcW w:w="5860" w:type="dxa"/>
            <w:tcBorders>
              <w:top w:val="single" w:sz="4" w:space="0" w:color="auto"/>
              <w:left w:val="single" w:sz="4" w:space="0" w:color="auto"/>
              <w:bottom w:val="nil"/>
              <w:right w:val="single" w:sz="4" w:space="0" w:color="auto"/>
            </w:tcBorders>
            <w:shd w:val="clear" w:color="000000" w:fill="F2F2F2"/>
            <w:hideMark/>
          </w:tcPr>
          <w:p w14:paraId="266920FA" w14:textId="77777777" w:rsidR="00616186" w:rsidRPr="00616186" w:rsidRDefault="00616186" w:rsidP="00616186">
            <w:pPr>
              <w:widowControl/>
              <w:rPr>
                <w:rFonts w:ascii="Times New Roman" w:eastAsia="Times New Roman" w:hAnsi="Times New Roman" w:cs="Times New Roman"/>
                <w:b/>
                <w:bCs/>
                <w:color w:val="000000"/>
                <w:sz w:val="20"/>
                <w:szCs w:val="20"/>
                <w:lang w:val="en-GB" w:eastAsia="de-AT"/>
              </w:rPr>
            </w:pPr>
            <w:r w:rsidRPr="00616186">
              <w:rPr>
                <w:rFonts w:ascii="Times New Roman" w:eastAsia="Times New Roman" w:hAnsi="Times New Roman" w:cs="Times New Roman"/>
                <w:b/>
                <w:bCs/>
                <w:color w:val="000000"/>
                <w:sz w:val="20"/>
                <w:szCs w:val="20"/>
                <w:lang w:val="en-GB" w:eastAsia="de-AT"/>
              </w:rPr>
              <w:t xml:space="preserve">ELIGIBILITY OF EXPENDITURE - EQUIPMENT AND SUPPLIES </w:t>
            </w:r>
          </w:p>
        </w:tc>
        <w:tc>
          <w:tcPr>
            <w:tcW w:w="5860" w:type="dxa"/>
            <w:tcBorders>
              <w:top w:val="single" w:sz="4" w:space="0" w:color="auto"/>
              <w:left w:val="nil"/>
              <w:bottom w:val="nil"/>
              <w:right w:val="single" w:sz="4" w:space="0" w:color="auto"/>
            </w:tcBorders>
            <w:shd w:val="clear" w:color="000000" w:fill="F2F2F2"/>
            <w:hideMark/>
          </w:tcPr>
          <w:p w14:paraId="2A22F023" w14:textId="77777777" w:rsidR="00616186" w:rsidRPr="00616186" w:rsidRDefault="00616186" w:rsidP="00616186">
            <w:pPr>
              <w:widowControl/>
              <w:rPr>
                <w:rFonts w:ascii="Times New Roman" w:eastAsia="Times New Roman" w:hAnsi="Times New Roman" w:cs="Times New Roman"/>
                <w:color w:val="000000"/>
                <w:sz w:val="20"/>
                <w:szCs w:val="20"/>
                <w:lang w:val="en-GB" w:eastAsia="de-AT"/>
              </w:rPr>
            </w:pPr>
            <w:r w:rsidRPr="00616186">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nil"/>
              <w:right w:val="single" w:sz="4" w:space="0" w:color="auto"/>
            </w:tcBorders>
            <w:shd w:val="clear" w:color="000000" w:fill="F2F2F2"/>
            <w:hideMark/>
          </w:tcPr>
          <w:p w14:paraId="196335F9" w14:textId="77777777" w:rsidR="00616186" w:rsidRPr="00616186" w:rsidRDefault="00616186" w:rsidP="00616186">
            <w:pPr>
              <w:widowControl/>
              <w:rPr>
                <w:rFonts w:ascii="Times New Roman" w:eastAsia="Times New Roman" w:hAnsi="Times New Roman" w:cs="Times New Roman"/>
                <w:color w:val="000000"/>
                <w:sz w:val="20"/>
                <w:szCs w:val="20"/>
                <w:lang w:val="en-GB" w:eastAsia="de-AT"/>
              </w:rPr>
            </w:pPr>
            <w:r w:rsidRPr="00616186">
              <w:rPr>
                <w:rFonts w:ascii="Times New Roman" w:eastAsia="Times New Roman" w:hAnsi="Times New Roman" w:cs="Times New Roman"/>
                <w:color w:val="000000"/>
                <w:sz w:val="20"/>
                <w:szCs w:val="20"/>
                <w:lang w:val="en-GB" w:eastAsia="de-AT"/>
              </w:rPr>
              <w:t> </w:t>
            </w:r>
          </w:p>
        </w:tc>
      </w:tr>
      <w:tr w:rsidR="00EA01B9" w:rsidRPr="00EA01B9" w14:paraId="6EC20ABC" w14:textId="77777777" w:rsidTr="00EA01B9">
        <w:trPr>
          <w:trHeight w:val="510"/>
        </w:trPr>
        <w:tc>
          <w:tcPr>
            <w:tcW w:w="680" w:type="dxa"/>
            <w:tcBorders>
              <w:top w:val="nil"/>
              <w:left w:val="single" w:sz="4" w:space="0" w:color="auto"/>
              <w:bottom w:val="single" w:sz="4" w:space="0" w:color="auto"/>
              <w:right w:val="nil"/>
            </w:tcBorders>
            <w:shd w:val="clear" w:color="000000" w:fill="F2F2F2"/>
            <w:noWrap/>
            <w:hideMark/>
          </w:tcPr>
          <w:p w14:paraId="1175A33B" w14:textId="77777777" w:rsidR="00EA01B9" w:rsidRPr="00601764" w:rsidRDefault="00EA01B9" w:rsidP="00EA01B9">
            <w:pPr>
              <w:widowControl/>
              <w:rPr>
                <w:rFonts w:ascii="Times New Roman" w:eastAsia="Times New Roman" w:hAnsi="Times New Roman" w:cs="Times New Roman"/>
                <w:b/>
                <w:bCs/>
                <w:color w:val="000000"/>
                <w:sz w:val="20"/>
                <w:szCs w:val="20"/>
                <w:lang w:val="en-GB" w:eastAsia="de-AT"/>
              </w:rPr>
            </w:pPr>
            <w:r w:rsidRPr="00601764">
              <w:rPr>
                <w:rFonts w:ascii="Times New Roman" w:eastAsia="Times New Roman" w:hAnsi="Times New Roman" w:cs="Times New Roman"/>
                <w:b/>
                <w:bCs/>
                <w:color w:val="000000"/>
                <w:sz w:val="20"/>
                <w:szCs w:val="20"/>
                <w:lang w:val="en-GB" w:eastAsia="de-AT"/>
              </w:rPr>
              <w:t> </w:t>
            </w:r>
          </w:p>
        </w:tc>
        <w:tc>
          <w:tcPr>
            <w:tcW w:w="5860" w:type="dxa"/>
            <w:tcBorders>
              <w:top w:val="nil"/>
              <w:left w:val="single" w:sz="4" w:space="0" w:color="auto"/>
              <w:bottom w:val="single" w:sz="4" w:space="0" w:color="auto"/>
              <w:right w:val="single" w:sz="4" w:space="0" w:color="auto"/>
            </w:tcBorders>
            <w:shd w:val="clear" w:color="000000" w:fill="F2F2F2"/>
            <w:noWrap/>
            <w:hideMark/>
          </w:tcPr>
          <w:p w14:paraId="6903C6ED" w14:textId="77777777" w:rsidR="00EA01B9" w:rsidRPr="00EA01B9" w:rsidRDefault="00EA01B9" w:rsidP="00EA01B9">
            <w:pPr>
              <w:widowControl/>
              <w:jc w:val="both"/>
              <w:rPr>
                <w:rFonts w:ascii="Times New Roman" w:eastAsia="Times New Roman" w:hAnsi="Times New Roman" w:cs="Times New Roman"/>
                <w:color w:val="000000"/>
                <w:sz w:val="20"/>
                <w:szCs w:val="20"/>
                <w:lang w:val="en-GB" w:eastAsia="de-AT"/>
              </w:rPr>
            </w:pPr>
            <w:r w:rsidRPr="00EA01B9">
              <w:rPr>
                <w:rFonts w:ascii="Times New Roman" w:eastAsia="Times New Roman" w:hAnsi="Times New Roman" w:cs="Times New Roman"/>
                <w:color w:val="000000"/>
                <w:sz w:val="20"/>
                <w:szCs w:val="20"/>
                <w:lang w:val="en-GB" w:eastAsia="de-AT"/>
              </w:rPr>
              <w:t>For costs related to equipment and supplies included in the sample the Practitioner checked that:</w:t>
            </w:r>
          </w:p>
        </w:tc>
        <w:tc>
          <w:tcPr>
            <w:tcW w:w="5860" w:type="dxa"/>
            <w:tcBorders>
              <w:top w:val="nil"/>
              <w:left w:val="nil"/>
              <w:bottom w:val="nil"/>
              <w:right w:val="single" w:sz="4" w:space="0" w:color="auto"/>
            </w:tcBorders>
            <w:shd w:val="clear" w:color="000000" w:fill="F2F2F2"/>
            <w:hideMark/>
          </w:tcPr>
          <w:p w14:paraId="50F370A7" w14:textId="77777777" w:rsidR="00EA01B9" w:rsidRPr="00EA01B9" w:rsidRDefault="00EA01B9" w:rsidP="00EA01B9">
            <w:pPr>
              <w:widowControl/>
              <w:rPr>
                <w:rFonts w:ascii="Times New Roman" w:eastAsia="Times New Roman" w:hAnsi="Times New Roman" w:cs="Times New Roman"/>
                <w:color w:val="000000"/>
                <w:sz w:val="20"/>
                <w:szCs w:val="20"/>
                <w:lang w:val="en-GB" w:eastAsia="de-AT"/>
              </w:rPr>
            </w:pPr>
            <w:r w:rsidRPr="00EA01B9">
              <w:rPr>
                <w:rFonts w:ascii="Times New Roman" w:eastAsia="Times New Roman" w:hAnsi="Times New Roman" w:cs="Times New Roman"/>
                <w:color w:val="000000"/>
                <w:sz w:val="20"/>
                <w:szCs w:val="20"/>
                <w:lang w:val="en-GB" w:eastAsia="de-AT"/>
              </w:rPr>
              <w:t> </w:t>
            </w:r>
          </w:p>
        </w:tc>
        <w:tc>
          <w:tcPr>
            <w:tcW w:w="1740" w:type="dxa"/>
            <w:tcBorders>
              <w:top w:val="nil"/>
              <w:left w:val="nil"/>
              <w:bottom w:val="nil"/>
              <w:right w:val="single" w:sz="4" w:space="0" w:color="auto"/>
            </w:tcBorders>
            <w:shd w:val="clear" w:color="000000" w:fill="F2F2F2"/>
            <w:hideMark/>
          </w:tcPr>
          <w:p w14:paraId="2635887E" w14:textId="77777777" w:rsidR="00EA01B9" w:rsidRPr="00EA01B9" w:rsidRDefault="00EA01B9" w:rsidP="00EA01B9">
            <w:pPr>
              <w:widowControl/>
              <w:rPr>
                <w:rFonts w:ascii="Times New Roman" w:eastAsia="Times New Roman" w:hAnsi="Times New Roman" w:cs="Times New Roman"/>
                <w:color w:val="000000"/>
                <w:sz w:val="20"/>
                <w:szCs w:val="20"/>
                <w:lang w:val="en-GB" w:eastAsia="de-AT"/>
              </w:rPr>
            </w:pPr>
            <w:r w:rsidRPr="00EA01B9">
              <w:rPr>
                <w:rFonts w:ascii="Times New Roman" w:eastAsia="Times New Roman" w:hAnsi="Times New Roman" w:cs="Times New Roman"/>
                <w:color w:val="000000"/>
                <w:sz w:val="20"/>
                <w:szCs w:val="20"/>
                <w:lang w:val="en-GB" w:eastAsia="de-AT"/>
              </w:rPr>
              <w:t> </w:t>
            </w:r>
          </w:p>
        </w:tc>
      </w:tr>
      <w:tr w:rsidR="00EA01B9" w:rsidRPr="00EA01B9" w14:paraId="466DBA93" w14:textId="77777777" w:rsidTr="00D31131">
        <w:trPr>
          <w:trHeight w:val="724"/>
        </w:trPr>
        <w:tc>
          <w:tcPr>
            <w:tcW w:w="680" w:type="dxa"/>
            <w:tcBorders>
              <w:top w:val="single" w:sz="4" w:space="0" w:color="auto"/>
              <w:left w:val="single" w:sz="4" w:space="0" w:color="auto"/>
              <w:bottom w:val="single" w:sz="4" w:space="0" w:color="auto"/>
              <w:right w:val="single" w:sz="4" w:space="0" w:color="auto"/>
            </w:tcBorders>
            <w:noWrap/>
            <w:hideMark/>
          </w:tcPr>
          <w:p w14:paraId="1B5DD1E2" w14:textId="77777777" w:rsidR="00EA01B9" w:rsidRPr="00EA01B9" w:rsidRDefault="00EA01B9" w:rsidP="00EA01B9">
            <w:pPr>
              <w:widowControl/>
              <w:rPr>
                <w:rFonts w:ascii="Times New Roman" w:eastAsia="Times New Roman" w:hAnsi="Times New Roman" w:cs="Times New Roman"/>
                <w:color w:val="000000"/>
                <w:sz w:val="20"/>
                <w:szCs w:val="20"/>
                <w:lang w:val="de-AT" w:eastAsia="de-AT"/>
              </w:rPr>
            </w:pPr>
            <w:r w:rsidRPr="00EA01B9">
              <w:rPr>
                <w:rFonts w:ascii="Times New Roman" w:eastAsia="Times New Roman" w:hAnsi="Times New Roman" w:cs="Times New Roman"/>
                <w:color w:val="000000"/>
                <w:sz w:val="20"/>
                <w:szCs w:val="20"/>
                <w:lang w:val="de-AT" w:eastAsia="de-AT"/>
              </w:rPr>
              <w:t>5.1</w:t>
            </w:r>
          </w:p>
        </w:tc>
        <w:tc>
          <w:tcPr>
            <w:tcW w:w="5860" w:type="dxa"/>
            <w:tcBorders>
              <w:top w:val="single" w:sz="4" w:space="0" w:color="auto"/>
              <w:left w:val="nil"/>
              <w:bottom w:val="single" w:sz="4" w:space="0" w:color="auto"/>
              <w:right w:val="nil"/>
            </w:tcBorders>
            <w:noWrap/>
            <w:hideMark/>
          </w:tcPr>
          <w:p w14:paraId="794980D2" w14:textId="77777777" w:rsidR="00EA01B9" w:rsidRPr="00EA01B9" w:rsidRDefault="00EA01B9" w:rsidP="00EA01B9">
            <w:pPr>
              <w:widowControl/>
              <w:jc w:val="both"/>
              <w:rPr>
                <w:rFonts w:ascii="Times New Roman" w:eastAsia="Times New Roman" w:hAnsi="Times New Roman" w:cs="Times New Roman"/>
                <w:color w:val="000000"/>
                <w:sz w:val="20"/>
                <w:szCs w:val="20"/>
                <w:lang w:val="en-GB" w:eastAsia="de-AT"/>
              </w:rPr>
            </w:pPr>
            <w:r w:rsidRPr="00EA01B9">
              <w:rPr>
                <w:rFonts w:ascii="Times New Roman" w:eastAsia="Times New Roman" w:hAnsi="Times New Roman" w:cs="Times New Roman"/>
                <w:color w:val="000000"/>
                <w:sz w:val="20"/>
                <w:szCs w:val="20"/>
                <w:lang w:val="en-GB" w:eastAsia="de-AT"/>
              </w:rPr>
              <w:t>They were acquired in conformity with the applicable procurement regulations set out in the General Terms and Conditions.</w:t>
            </w:r>
          </w:p>
        </w:tc>
        <w:tc>
          <w:tcPr>
            <w:tcW w:w="5860" w:type="dxa"/>
            <w:tcBorders>
              <w:top w:val="single" w:sz="4" w:space="0" w:color="auto"/>
              <w:left w:val="single" w:sz="4" w:space="0" w:color="auto"/>
              <w:bottom w:val="single" w:sz="4" w:space="0" w:color="auto"/>
              <w:right w:val="single" w:sz="4" w:space="0" w:color="auto"/>
            </w:tcBorders>
            <w:vAlign w:val="bottom"/>
            <w:hideMark/>
          </w:tcPr>
          <w:p w14:paraId="13E00190" w14:textId="77777777" w:rsidR="00EA01B9" w:rsidRPr="00EA01B9" w:rsidRDefault="00EA01B9" w:rsidP="00EA01B9">
            <w:pPr>
              <w:widowControl/>
              <w:rPr>
                <w:rFonts w:ascii="Times New Roman" w:eastAsia="Times New Roman" w:hAnsi="Times New Roman" w:cs="Times New Roman"/>
                <w:color w:val="000000"/>
                <w:sz w:val="20"/>
                <w:szCs w:val="20"/>
                <w:lang w:val="en-GB" w:eastAsia="de-AT"/>
              </w:rPr>
            </w:pPr>
            <w:r w:rsidRPr="00EA01B9">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13A89BCD" w14:textId="77777777" w:rsidR="00EA01B9" w:rsidRPr="00EA01B9" w:rsidRDefault="00EA01B9" w:rsidP="00EA01B9">
            <w:pPr>
              <w:widowControl/>
              <w:rPr>
                <w:rFonts w:ascii="Times New Roman" w:eastAsia="Times New Roman" w:hAnsi="Times New Roman" w:cs="Times New Roman"/>
                <w:color w:val="000000"/>
                <w:sz w:val="20"/>
                <w:szCs w:val="20"/>
                <w:lang w:val="en-GB" w:eastAsia="de-AT"/>
              </w:rPr>
            </w:pPr>
            <w:r w:rsidRPr="00EA01B9">
              <w:rPr>
                <w:rFonts w:ascii="Times New Roman" w:eastAsia="Times New Roman" w:hAnsi="Times New Roman" w:cs="Times New Roman"/>
                <w:color w:val="000000"/>
                <w:sz w:val="20"/>
                <w:szCs w:val="20"/>
                <w:lang w:val="en-GB" w:eastAsia="de-AT"/>
              </w:rPr>
              <w:t> </w:t>
            </w:r>
          </w:p>
        </w:tc>
      </w:tr>
      <w:tr w:rsidR="00175DCD" w:rsidRPr="00175DCD" w14:paraId="0591E2A2" w14:textId="77777777" w:rsidTr="00D31131">
        <w:trPr>
          <w:trHeight w:val="703"/>
        </w:trPr>
        <w:tc>
          <w:tcPr>
            <w:tcW w:w="680" w:type="dxa"/>
            <w:tcBorders>
              <w:top w:val="single" w:sz="4" w:space="0" w:color="auto"/>
              <w:left w:val="single" w:sz="4" w:space="0" w:color="auto"/>
              <w:bottom w:val="single" w:sz="4" w:space="0" w:color="auto"/>
              <w:right w:val="single" w:sz="4" w:space="0" w:color="auto"/>
            </w:tcBorders>
            <w:noWrap/>
            <w:hideMark/>
          </w:tcPr>
          <w:p w14:paraId="43856197" w14:textId="77777777" w:rsidR="00175DCD" w:rsidRPr="00175DCD" w:rsidRDefault="00175DCD" w:rsidP="00175DCD">
            <w:pPr>
              <w:widowControl/>
              <w:rPr>
                <w:rFonts w:ascii="Times New Roman" w:eastAsia="Times New Roman" w:hAnsi="Times New Roman" w:cs="Times New Roman"/>
                <w:color w:val="000000"/>
                <w:sz w:val="20"/>
                <w:szCs w:val="20"/>
                <w:lang w:val="de-AT" w:eastAsia="de-AT"/>
              </w:rPr>
            </w:pPr>
            <w:r w:rsidRPr="00175DCD">
              <w:rPr>
                <w:rFonts w:ascii="Times New Roman" w:eastAsia="Times New Roman" w:hAnsi="Times New Roman" w:cs="Times New Roman"/>
                <w:color w:val="000000"/>
                <w:sz w:val="20"/>
                <w:szCs w:val="20"/>
                <w:lang w:val="de-AT" w:eastAsia="de-AT"/>
              </w:rPr>
              <w:t>5.2</w:t>
            </w:r>
          </w:p>
        </w:tc>
        <w:tc>
          <w:tcPr>
            <w:tcW w:w="5860" w:type="dxa"/>
            <w:tcBorders>
              <w:top w:val="single" w:sz="4" w:space="0" w:color="auto"/>
              <w:left w:val="nil"/>
              <w:bottom w:val="single" w:sz="4" w:space="0" w:color="auto"/>
              <w:right w:val="nil"/>
            </w:tcBorders>
            <w:noWrap/>
            <w:hideMark/>
          </w:tcPr>
          <w:p w14:paraId="6EFDB7FE" w14:textId="77777777" w:rsidR="00175DCD" w:rsidRPr="00175DCD" w:rsidRDefault="00175DCD" w:rsidP="00175DCD">
            <w:pPr>
              <w:widowControl/>
              <w:jc w:val="both"/>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They were correctly allocated to the action, which is evidenced by supporting documents, such as contract, invoice, delivery note.</w:t>
            </w:r>
          </w:p>
        </w:tc>
        <w:tc>
          <w:tcPr>
            <w:tcW w:w="5860" w:type="dxa"/>
            <w:tcBorders>
              <w:top w:val="single" w:sz="4" w:space="0" w:color="auto"/>
              <w:left w:val="single" w:sz="4" w:space="0" w:color="auto"/>
              <w:bottom w:val="single" w:sz="4" w:space="0" w:color="auto"/>
              <w:right w:val="single" w:sz="4" w:space="0" w:color="auto"/>
            </w:tcBorders>
            <w:hideMark/>
          </w:tcPr>
          <w:p w14:paraId="168878D2"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0C8FD959"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r>
      <w:tr w:rsidR="00175DCD" w:rsidRPr="00175DCD" w14:paraId="2BC531C0" w14:textId="77777777" w:rsidTr="00D31131">
        <w:trPr>
          <w:trHeight w:val="699"/>
        </w:trPr>
        <w:tc>
          <w:tcPr>
            <w:tcW w:w="680" w:type="dxa"/>
            <w:tcBorders>
              <w:top w:val="single" w:sz="4" w:space="0" w:color="auto"/>
              <w:left w:val="single" w:sz="4" w:space="0" w:color="auto"/>
              <w:bottom w:val="single" w:sz="4" w:space="0" w:color="auto"/>
              <w:right w:val="single" w:sz="4" w:space="0" w:color="auto"/>
            </w:tcBorders>
            <w:noWrap/>
            <w:hideMark/>
          </w:tcPr>
          <w:p w14:paraId="7EAB6543" w14:textId="77777777" w:rsidR="00175DCD" w:rsidRPr="00175DCD" w:rsidRDefault="00175DCD" w:rsidP="00175DCD">
            <w:pPr>
              <w:widowControl/>
              <w:rPr>
                <w:rFonts w:ascii="Times New Roman" w:eastAsia="Times New Roman" w:hAnsi="Times New Roman" w:cs="Times New Roman"/>
                <w:color w:val="000000"/>
                <w:sz w:val="20"/>
                <w:szCs w:val="20"/>
                <w:lang w:val="de-AT" w:eastAsia="de-AT"/>
              </w:rPr>
            </w:pPr>
            <w:r w:rsidRPr="00175DCD">
              <w:rPr>
                <w:rFonts w:ascii="Times New Roman" w:eastAsia="Times New Roman" w:hAnsi="Times New Roman" w:cs="Times New Roman"/>
                <w:color w:val="000000"/>
                <w:sz w:val="20"/>
                <w:szCs w:val="20"/>
                <w:lang w:val="de-AT" w:eastAsia="de-AT"/>
              </w:rPr>
              <w:t>5.3</w:t>
            </w:r>
          </w:p>
        </w:tc>
        <w:tc>
          <w:tcPr>
            <w:tcW w:w="5860" w:type="dxa"/>
            <w:tcBorders>
              <w:top w:val="single" w:sz="4" w:space="0" w:color="auto"/>
              <w:left w:val="nil"/>
              <w:bottom w:val="single" w:sz="4" w:space="0" w:color="auto"/>
              <w:right w:val="nil"/>
            </w:tcBorders>
            <w:noWrap/>
            <w:hideMark/>
          </w:tcPr>
          <w:p w14:paraId="1058BF71" w14:textId="77777777" w:rsidR="00175DCD" w:rsidRPr="00175DCD" w:rsidRDefault="00175DCD" w:rsidP="00175DCD">
            <w:pPr>
              <w:widowControl/>
              <w:jc w:val="both"/>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They were properly recorded in the accounting system of the Grant Recipient.</w:t>
            </w:r>
          </w:p>
        </w:tc>
        <w:tc>
          <w:tcPr>
            <w:tcW w:w="5860" w:type="dxa"/>
            <w:tcBorders>
              <w:top w:val="single" w:sz="4" w:space="0" w:color="auto"/>
              <w:left w:val="single" w:sz="4" w:space="0" w:color="auto"/>
              <w:bottom w:val="single" w:sz="4" w:space="0" w:color="auto"/>
              <w:right w:val="single" w:sz="4" w:space="0" w:color="auto"/>
            </w:tcBorders>
            <w:vAlign w:val="bottom"/>
            <w:hideMark/>
          </w:tcPr>
          <w:p w14:paraId="37B50E85"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37FACE32"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r>
      <w:tr w:rsidR="00175DCD" w:rsidRPr="00175DCD" w14:paraId="35DF1704" w14:textId="77777777" w:rsidTr="00D31131">
        <w:trPr>
          <w:trHeight w:val="709"/>
        </w:trPr>
        <w:tc>
          <w:tcPr>
            <w:tcW w:w="680" w:type="dxa"/>
            <w:tcBorders>
              <w:top w:val="single" w:sz="4" w:space="0" w:color="auto"/>
              <w:left w:val="single" w:sz="4" w:space="0" w:color="auto"/>
              <w:bottom w:val="single" w:sz="4" w:space="0" w:color="auto"/>
              <w:right w:val="single" w:sz="4" w:space="0" w:color="auto"/>
            </w:tcBorders>
            <w:noWrap/>
            <w:hideMark/>
          </w:tcPr>
          <w:p w14:paraId="68564867" w14:textId="77777777" w:rsidR="00175DCD" w:rsidRPr="00175DCD" w:rsidRDefault="00175DCD" w:rsidP="00175DCD">
            <w:pPr>
              <w:widowControl/>
              <w:rPr>
                <w:rFonts w:ascii="Times New Roman" w:eastAsia="Times New Roman" w:hAnsi="Times New Roman" w:cs="Times New Roman"/>
                <w:color w:val="000000"/>
                <w:sz w:val="20"/>
                <w:szCs w:val="20"/>
                <w:lang w:val="de-AT" w:eastAsia="de-AT"/>
              </w:rPr>
            </w:pPr>
            <w:r w:rsidRPr="00175DCD">
              <w:rPr>
                <w:rFonts w:ascii="Times New Roman" w:eastAsia="Times New Roman" w:hAnsi="Times New Roman" w:cs="Times New Roman"/>
                <w:color w:val="000000"/>
                <w:sz w:val="20"/>
                <w:szCs w:val="20"/>
                <w:lang w:val="de-AT" w:eastAsia="de-AT"/>
              </w:rPr>
              <w:t>5.4</w:t>
            </w:r>
          </w:p>
        </w:tc>
        <w:tc>
          <w:tcPr>
            <w:tcW w:w="5860" w:type="dxa"/>
            <w:tcBorders>
              <w:top w:val="single" w:sz="4" w:space="0" w:color="auto"/>
              <w:left w:val="nil"/>
              <w:bottom w:val="single" w:sz="4" w:space="0" w:color="auto"/>
              <w:right w:val="single" w:sz="4" w:space="0" w:color="auto"/>
            </w:tcBorders>
            <w:noWrap/>
            <w:hideMark/>
          </w:tcPr>
          <w:p w14:paraId="512484E3" w14:textId="77777777" w:rsidR="00175DCD" w:rsidRPr="00175DCD" w:rsidRDefault="00175DCD" w:rsidP="00175DCD">
            <w:pPr>
              <w:widowControl/>
              <w:jc w:val="both"/>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Reported purchase or depreciation costs have been calculated correctly.</w:t>
            </w:r>
          </w:p>
        </w:tc>
        <w:tc>
          <w:tcPr>
            <w:tcW w:w="5860" w:type="dxa"/>
            <w:tcBorders>
              <w:top w:val="single" w:sz="4" w:space="0" w:color="auto"/>
              <w:left w:val="nil"/>
              <w:bottom w:val="single" w:sz="4" w:space="0" w:color="auto"/>
              <w:right w:val="single" w:sz="4" w:space="0" w:color="auto"/>
            </w:tcBorders>
            <w:vAlign w:val="bottom"/>
            <w:hideMark/>
          </w:tcPr>
          <w:p w14:paraId="010AE0C5"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195D930D"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r>
      <w:tr w:rsidR="00175DCD" w:rsidRPr="00175DCD" w14:paraId="27F5112C" w14:textId="77777777" w:rsidTr="00D31131">
        <w:trPr>
          <w:trHeight w:val="691"/>
        </w:trPr>
        <w:tc>
          <w:tcPr>
            <w:tcW w:w="680" w:type="dxa"/>
            <w:tcBorders>
              <w:top w:val="single" w:sz="4" w:space="0" w:color="auto"/>
              <w:left w:val="single" w:sz="4" w:space="0" w:color="auto"/>
              <w:bottom w:val="single" w:sz="4" w:space="0" w:color="auto"/>
              <w:right w:val="single" w:sz="4" w:space="0" w:color="auto"/>
            </w:tcBorders>
            <w:noWrap/>
            <w:hideMark/>
          </w:tcPr>
          <w:p w14:paraId="6CB98579" w14:textId="77777777" w:rsidR="00175DCD" w:rsidRPr="00175DCD" w:rsidRDefault="00175DCD" w:rsidP="00175DCD">
            <w:pPr>
              <w:widowControl/>
              <w:rPr>
                <w:rFonts w:ascii="Times New Roman" w:eastAsia="Times New Roman" w:hAnsi="Times New Roman" w:cs="Times New Roman"/>
                <w:color w:val="000000"/>
                <w:sz w:val="20"/>
                <w:szCs w:val="20"/>
                <w:lang w:val="de-AT" w:eastAsia="de-AT"/>
              </w:rPr>
            </w:pPr>
            <w:r w:rsidRPr="00175DCD">
              <w:rPr>
                <w:rFonts w:ascii="Times New Roman" w:eastAsia="Times New Roman" w:hAnsi="Times New Roman" w:cs="Times New Roman"/>
                <w:color w:val="000000"/>
                <w:sz w:val="20"/>
                <w:szCs w:val="20"/>
                <w:lang w:val="de-AT" w:eastAsia="de-AT"/>
              </w:rPr>
              <w:t>5.5</w:t>
            </w:r>
          </w:p>
        </w:tc>
        <w:tc>
          <w:tcPr>
            <w:tcW w:w="5860" w:type="dxa"/>
            <w:tcBorders>
              <w:top w:val="single" w:sz="4" w:space="0" w:color="auto"/>
              <w:left w:val="nil"/>
              <w:bottom w:val="single" w:sz="4" w:space="0" w:color="auto"/>
              <w:right w:val="nil"/>
            </w:tcBorders>
            <w:noWrap/>
            <w:hideMark/>
          </w:tcPr>
          <w:p w14:paraId="24427256" w14:textId="77777777" w:rsidR="00175DCD" w:rsidRPr="00175DCD" w:rsidRDefault="00175DCD" w:rsidP="00175DCD">
            <w:pPr>
              <w:widowControl/>
              <w:jc w:val="both"/>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They were paid by the Grant Recipient.</w:t>
            </w:r>
          </w:p>
        </w:tc>
        <w:tc>
          <w:tcPr>
            <w:tcW w:w="5860" w:type="dxa"/>
            <w:tcBorders>
              <w:top w:val="single" w:sz="4" w:space="0" w:color="auto"/>
              <w:left w:val="single" w:sz="4" w:space="0" w:color="auto"/>
              <w:bottom w:val="single" w:sz="4" w:space="0" w:color="auto"/>
              <w:right w:val="single" w:sz="4" w:space="0" w:color="auto"/>
            </w:tcBorders>
            <w:vAlign w:val="bottom"/>
            <w:hideMark/>
          </w:tcPr>
          <w:p w14:paraId="24291EFE"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5896B044"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r>
      <w:tr w:rsidR="00175DCD" w:rsidRPr="00175DCD" w14:paraId="052166AA" w14:textId="77777777" w:rsidTr="00D31131">
        <w:trPr>
          <w:trHeight w:val="559"/>
        </w:trPr>
        <w:tc>
          <w:tcPr>
            <w:tcW w:w="680" w:type="dxa"/>
            <w:tcBorders>
              <w:top w:val="single" w:sz="4" w:space="0" w:color="auto"/>
              <w:left w:val="single" w:sz="4" w:space="0" w:color="auto"/>
              <w:bottom w:val="single" w:sz="4" w:space="0" w:color="auto"/>
              <w:right w:val="single" w:sz="4" w:space="0" w:color="auto"/>
            </w:tcBorders>
            <w:noWrap/>
            <w:hideMark/>
          </w:tcPr>
          <w:p w14:paraId="5FAD23FA" w14:textId="77777777" w:rsidR="00175DCD" w:rsidRPr="00175DCD" w:rsidRDefault="00175DCD" w:rsidP="00175DCD">
            <w:pPr>
              <w:widowControl/>
              <w:rPr>
                <w:rFonts w:ascii="Times New Roman" w:eastAsia="Times New Roman" w:hAnsi="Times New Roman" w:cs="Times New Roman"/>
                <w:color w:val="000000"/>
                <w:sz w:val="20"/>
                <w:szCs w:val="20"/>
                <w:lang w:val="de-AT" w:eastAsia="de-AT"/>
              </w:rPr>
            </w:pPr>
            <w:r w:rsidRPr="00175DCD">
              <w:rPr>
                <w:rFonts w:ascii="Times New Roman" w:eastAsia="Times New Roman" w:hAnsi="Times New Roman" w:cs="Times New Roman"/>
                <w:color w:val="000000"/>
                <w:sz w:val="20"/>
                <w:szCs w:val="20"/>
                <w:lang w:val="de-AT" w:eastAsia="de-AT"/>
              </w:rPr>
              <w:t>5.6</w:t>
            </w:r>
          </w:p>
        </w:tc>
        <w:tc>
          <w:tcPr>
            <w:tcW w:w="5860" w:type="dxa"/>
            <w:tcBorders>
              <w:top w:val="single" w:sz="4" w:space="0" w:color="auto"/>
              <w:left w:val="nil"/>
              <w:bottom w:val="single" w:sz="4" w:space="0" w:color="auto"/>
              <w:right w:val="nil"/>
            </w:tcBorders>
            <w:noWrap/>
            <w:hideMark/>
          </w:tcPr>
          <w:p w14:paraId="104A0677" w14:textId="77777777" w:rsidR="00175DCD" w:rsidRPr="00175DCD" w:rsidRDefault="00175DCD" w:rsidP="00175DCD">
            <w:pPr>
              <w:widowControl/>
              <w:jc w:val="both"/>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The up-to-date detailed inventory list is available.</w:t>
            </w:r>
          </w:p>
        </w:tc>
        <w:tc>
          <w:tcPr>
            <w:tcW w:w="5860" w:type="dxa"/>
            <w:tcBorders>
              <w:top w:val="single" w:sz="4" w:space="0" w:color="auto"/>
              <w:left w:val="single" w:sz="4" w:space="0" w:color="auto"/>
              <w:bottom w:val="single" w:sz="4" w:space="0" w:color="auto"/>
              <w:right w:val="single" w:sz="4" w:space="0" w:color="auto"/>
            </w:tcBorders>
            <w:vAlign w:val="bottom"/>
            <w:hideMark/>
          </w:tcPr>
          <w:p w14:paraId="02E6B224"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674CB750"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r>
      <w:tr w:rsidR="00175DCD" w:rsidRPr="00175DCD" w14:paraId="45861296" w14:textId="77777777" w:rsidTr="00D31131">
        <w:trPr>
          <w:trHeight w:val="553"/>
        </w:trPr>
        <w:tc>
          <w:tcPr>
            <w:tcW w:w="680" w:type="dxa"/>
            <w:tcBorders>
              <w:top w:val="single" w:sz="4" w:space="0" w:color="auto"/>
              <w:left w:val="single" w:sz="4" w:space="0" w:color="auto"/>
              <w:bottom w:val="single" w:sz="4" w:space="0" w:color="auto"/>
              <w:right w:val="single" w:sz="4" w:space="0" w:color="auto"/>
            </w:tcBorders>
            <w:noWrap/>
            <w:hideMark/>
          </w:tcPr>
          <w:p w14:paraId="042F85A8" w14:textId="77777777" w:rsidR="00175DCD" w:rsidRPr="00175DCD" w:rsidRDefault="00175DCD" w:rsidP="00175DCD">
            <w:pPr>
              <w:widowControl/>
              <w:rPr>
                <w:rFonts w:ascii="Times New Roman" w:eastAsia="Times New Roman" w:hAnsi="Times New Roman" w:cs="Times New Roman"/>
                <w:color w:val="000000"/>
                <w:sz w:val="20"/>
                <w:szCs w:val="20"/>
                <w:lang w:val="de-AT" w:eastAsia="de-AT"/>
              </w:rPr>
            </w:pPr>
            <w:r w:rsidRPr="00175DCD">
              <w:rPr>
                <w:rFonts w:ascii="Times New Roman" w:eastAsia="Times New Roman" w:hAnsi="Times New Roman" w:cs="Times New Roman"/>
                <w:color w:val="000000"/>
                <w:sz w:val="20"/>
                <w:szCs w:val="20"/>
                <w:lang w:val="de-AT" w:eastAsia="de-AT"/>
              </w:rPr>
              <w:t>5.7</w:t>
            </w:r>
          </w:p>
        </w:tc>
        <w:tc>
          <w:tcPr>
            <w:tcW w:w="5860" w:type="dxa"/>
            <w:tcBorders>
              <w:top w:val="single" w:sz="4" w:space="0" w:color="auto"/>
              <w:left w:val="nil"/>
              <w:bottom w:val="single" w:sz="4" w:space="0" w:color="auto"/>
              <w:right w:val="nil"/>
            </w:tcBorders>
            <w:noWrap/>
            <w:hideMark/>
          </w:tcPr>
          <w:p w14:paraId="2E27430B" w14:textId="77777777" w:rsidR="00175DCD" w:rsidRPr="00175DCD" w:rsidRDefault="00175DCD" w:rsidP="00175DCD">
            <w:pPr>
              <w:widowControl/>
              <w:jc w:val="both"/>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All items have been correctly incorporated in the inventory list.</w:t>
            </w:r>
          </w:p>
        </w:tc>
        <w:tc>
          <w:tcPr>
            <w:tcW w:w="5860" w:type="dxa"/>
            <w:tcBorders>
              <w:top w:val="single" w:sz="4" w:space="0" w:color="auto"/>
              <w:left w:val="single" w:sz="4" w:space="0" w:color="auto"/>
              <w:bottom w:val="single" w:sz="4" w:space="0" w:color="auto"/>
              <w:right w:val="single" w:sz="4" w:space="0" w:color="auto"/>
            </w:tcBorders>
            <w:vAlign w:val="bottom"/>
            <w:hideMark/>
          </w:tcPr>
          <w:p w14:paraId="3343BBA3"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4882305C"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r>
      <w:tr w:rsidR="00175DCD" w:rsidRPr="00175DCD" w14:paraId="4C46A63C" w14:textId="77777777" w:rsidTr="00D31131">
        <w:trPr>
          <w:trHeight w:val="561"/>
        </w:trPr>
        <w:tc>
          <w:tcPr>
            <w:tcW w:w="680" w:type="dxa"/>
            <w:tcBorders>
              <w:top w:val="single" w:sz="4" w:space="0" w:color="auto"/>
              <w:left w:val="single" w:sz="4" w:space="0" w:color="auto"/>
              <w:bottom w:val="single" w:sz="4" w:space="0" w:color="auto"/>
              <w:right w:val="single" w:sz="4" w:space="0" w:color="auto"/>
            </w:tcBorders>
            <w:noWrap/>
            <w:hideMark/>
          </w:tcPr>
          <w:p w14:paraId="449811DA" w14:textId="77777777" w:rsidR="00175DCD" w:rsidRPr="00175DCD" w:rsidRDefault="00175DCD" w:rsidP="00175DCD">
            <w:pPr>
              <w:widowControl/>
              <w:rPr>
                <w:rFonts w:ascii="Times New Roman" w:eastAsia="Times New Roman" w:hAnsi="Times New Roman" w:cs="Times New Roman"/>
                <w:color w:val="000000"/>
                <w:sz w:val="20"/>
                <w:szCs w:val="20"/>
                <w:lang w:val="de-AT" w:eastAsia="de-AT"/>
              </w:rPr>
            </w:pPr>
            <w:r w:rsidRPr="00175DCD">
              <w:rPr>
                <w:rFonts w:ascii="Times New Roman" w:eastAsia="Times New Roman" w:hAnsi="Times New Roman" w:cs="Times New Roman"/>
                <w:color w:val="000000"/>
                <w:sz w:val="20"/>
                <w:szCs w:val="20"/>
                <w:lang w:val="de-AT" w:eastAsia="de-AT"/>
              </w:rPr>
              <w:t>5.8</w:t>
            </w:r>
          </w:p>
        </w:tc>
        <w:tc>
          <w:tcPr>
            <w:tcW w:w="5860" w:type="dxa"/>
            <w:tcBorders>
              <w:top w:val="single" w:sz="4" w:space="0" w:color="auto"/>
              <w:left w:val="nil"/>
              <w:bottom w:val="single" w:sz="4" w:space="0" w:color="auto"/>
              <w:right w:val="nil"/>
            </w:tcBorders>
            <w:noWrap/>
            <w:hideMark/>
          </w:tcPr>
          <w:p w14:paraId="18F1A36D" w14:textId="77777777" w:rsidR="00175DCD" w:rsidRPr="00175DCD" w:rsidRDefault="00175DCD" w:rsidP="00175DCD">
            <w:pPr>
              <w:widowControl/>
              <w:jc w:val="both"/>
              <w:rPr>
                <w:rFonts w:ascii="Times New Roman" w:eastAsia="Times New Roman" w:hAnsi="Times New Roman" w:cs="Times New Roman"/>
                <w:color w:val="000000"/>
                <w:sz w:val="20"/>
                <w:szCs w:val="20"/>
                <w:lang w:val="de-AT" w:eastAsia="de-AT"/>
              </w:rPr>
            </w:pPr>
            <w:r w:rsidRPr="00175DCD">
              <w:rPr>
                <w:rFonts w:ascii="Times New Roman" w:eastAsia="Times New Roman" w:hAnsi="Times New Roman" w:cs="Times New Roman"/>
                <w:color w:val="000000"/>
                <w:sz w:val="20"/>
                <w:szCs w:val="20"/>
                <w:lang w:val="de-AT" w:eastAsia="de-AT"/>
              </w:rPr>
              <w:t>Their existence is verifiable.</w:t>
            </w:r>
          </w:p>
        </w:tc>
        <w:tc>
          <w:tcPr>
            <w:tcW w:w="5860" w:type="dxa"/>
            <w:tcBorders>
              <w:top w:val="single" w:sz="4" w:space="0" w:color="auto"/>
              <w:left w:val="single" w:sz="4" w:space="0" w:color="auto"/>
              <w:bottom w:val="single" w:sz="4" w:space="0" w:color="auto"/>
              <w:right w:val="single" w:sz="4" w:space="0" w:color="auto"/>
            </w:tcBorders>
            <w:vAlign w:val="bottom"/>
            <w:hideMark/>
          </w:tcPr>
          <w:p w14:paraId="09174E2A" w14:textId="77777777" w:rsidR="00175DCD" w:rsidRPr="00175DCD" w:rsidRDefault="00175DCD" w:rsidP="00175DCD">
            <w:pPr>
              <w:widowControl/>
              <w:rPr>
                <w:rFonts w:ascii="Times New Roman" w:eastAsia="Times New Roman" w:hAnsi="Times New Roman" w:cs="Times New Roman"/>
                <w:color w:val="000000"/>
                <w:sz w:val="20"/>
                <w:szCs w:val="20"/>
                <w:lang w:val="de-AT" w:eastAsia="de-AT"/>
              </w:rPr>
            </w:pPr>
            <w:r w:rsidRPr="00175DCD">
              <w:rPr>
                <w:rFonts w:ascii="Times New Roman" w:eastAsia="Times New Roman" w:hAnsi="Times New Roman" w:cs="Times New Roman"/>
                <w:color w:val="000000"/>
                <w:sz w:val="20"/>
                <w:szCs w:val="20"/>
                <w:lang w:val="de-AT" w:eastAsia="de-AT"/>
              </w:rPr>
              <w:t> </w:t>
            </w:r>
          </w:p>
        </w:tc>
        <w:tc>
          <w:tcPr>
            <w:tcW w:w="1740" w:type="dxa"/>
            <w:tcBorders>
              <w:top w:val="single" w:sz="4" w:space="0" w:color="auto"/>
              <w:left w:val="nil"/>
              <w:bottom w:val="single" w:sz="4" w:space="0" w:color="auto"/>
              <w:right w:val="single" w:sz="4" w:space="0" w:color="auto"/>
            </w:tcBorders>
            <w:vAlign w:val="bottom"/>
            <w:hideMark/>
          </w:tcPr>
          <w:p w14:paraId="5E1E5242" w14:textId="77777777" w:rsidR="00175DCD" w:rsidRPr="00175DCD" w:rsidRDefault="00175DCD" w:rsidP="00175DCD">
            <w:pPr>
              <w:widowControl/>
              <w:rPr>
                <w:rFonts w:ascii="Times New Roman" w:eastAsia="Times New Roman" w:hAnsi="Times New Roman" w:cs="Times New Roman"/>
                <w:color w:val="000000"/>
                <w:sz w:val="20"/>
                <w:szCs w:val="20"/>
                <w:lang w:val="de-AT" w:eastAsia="de-AT"/>
              </w:rPr>
            </w:pPr>
            <w:r w:rsidRPr="00175DCD">
              <w:rPr>
                <w:rFonts w:ascii="Times New Roman" w:eastAsia="Times New Roman" w:hAnsi="Times New Roman" w:cs="Times New Roman"/>
                <w:color w:val="000000"/>
                <w:sz w:val="20"/>
                <w:szCs w:val="20"/>
                <w:lang w:val="de-AT" w:eastAsia="de-AT"/>
              </w:rPr>
              <w:t> </w:t>
            </w:r>
          </w:p>
        </w:tc>
      </w:tr>
      <w:tr w:rsidR="00175DCD" w:rsidRPr="00175DCD" w14:paraId="54BBB039" w14:textId="77777777" w:rsidTr="00D31131">
        <w:trPr>
          <w:trHeight w:val="697"/>
        </w:trPr>
        <w:tc>
          <w:tcPr>
            <w:tcW w:w="680" w:type="dxa"/>
            <w:tcBorders>
              <w:top w:val="single" w:sz="4" w:space="0" w:color="auto"/>
              <w:left w:val="single" w:sz="4" w:space="0" w:color="auto"/>
              <w:bottom w:val="single" w:sz="4" w:space="0" w:color="auto"/>
              <w:right w:val="single" w:sz="4" w:space="0" w:color="auto"/>
            </w:tcBorders>
            <w:noWrap/>
            <w:hideMark/>
          </w:tcPr>
          <w:p w14:paraId="090CA8F3" w14:textId="77777777" w:rsidR="00175DCD" w:rsidRPr="00175DCD" w:rsidRDefault="00175DCD" w:rsidP="00175DCD">
            <w:pPr>
              <w:widowControl/>
              <w:rPr>
                <w:rFonts w:ascii="Times New Roman" w:eastAsia="Times New Roman" w:hAnsi="Times New Roman" w:cs="Times New Roman"/>
                <w:color w:val="000000"/>
                <w:sz w:val="20"/>
                <w:szCs w:val="20"/>
                <w:lang w:val="de-AT" w:eastAsia="de-AT"/>
              </w:rPr>
            </w:pPr>
            <w:r w:rsidRPr="00175DCD">
              <w:rPr>
                <w:rFonts w:ascii="Times New Roman" w:eastAsia="Times New Roman" w:hAnsi="Times New Roman" w:cs="Times New Roman"/>
                <w:color w:val="000000"/>
                <w:sz w:val="20"/>
                <w:szCs w:val="20"/>
                <w:lang w:val="de-AT" w:eastAsia="de-AT"/>
              </w:rPr>
              <w:t>5.9</w:t>
            </w:r>
          </w:p>
        </w:tc>
        <w:tc>
          <w:tcPr>
            <w:tcW w:w="5860" w:type="dxa"/>
            <w:tcBorders>
              <w:top w:val="single" w:sz="4" w:space="0" w:color="auto"/>
              <w:left w:val="nil"/>
              <w:bottom w:val="single" w:sz="4" w:space="0" w:color="auto"/>
              <w:right w:val="nil"/>
            </w:tcBorders>
            <w:noWrap/>
            <w:hideMark/>
          </w:tcPr>
          <w:p w14:paraId="45BA3770" w14:textId="77777777" w:rsidR="00175DCD" w:rsidRPr="00175DCD" w:rsidRDefault="00175DCD" w:rsidP="00175DCD">
            <w:pPr>
              <w:widowControl/>
              <w:jc w:val="both"/>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Equipment and supplies produced or provided by the Grant Recipient itself, if any, were charged at cost only (without any margin).</w:t>
            </w:r>
          </w:p>
        </w:tc>
        <w:tc>
          <w:tcPr>
            <w:tcW w:w="5860" w:type="dxa"/>
            <w:tcBorders>
              <w:top w:val="single" w:sz="4" w:space="0" w:color="auto"/>
              <w:left w:val="single" w:sz="4" w:space="0" w:color="auto"/>
              <w:bottom w:val="single" w:sz="4" w:space="0" w:color="auto"/>
              <w:right w:val="single" w:sz="4" w:space="0" w:color="auto"/>
            </w:tcBorders>
            <w:noWrap/>
            <w:hideMark/>
          </w:tcPr>
          <w:p w14:paraId="13ED9044"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noWrap/>
            <w:hideMark/>
          </w:tcPr>
          <w:p w14:paraId="1BC44C9C"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r>
      <w:tr w:rsidR="00175DCD" w:rsidRPr="00175DCD" w14:paraId="70398962" w14:textId="77777777" w:rsidTr="00D31131">
        <w:trPr>
          <w:trHeight w:val="693"/>
        </w:trPr>
        <w:tc>
          <w:tcPr>
            <w:tcW w:w="680" w:type="dxa"/>
            <w:tcBorders>
              <w:top w:val="single" w:sz="4" w:space="0" w:color="auto"/>
              <w:left w:val="single" w:sz="4" w:space="0" w:color="auto"/>
              <w:bottom w:val="single" w:sz="4" w:space="0" w:color="auto"/>
              <w:right w:val="single" w:sz="4" w:space="0" w:color="auto"/>
            </w:tcBorders>
            <w:noWrap/>
            <w:hideMark/>
          </w:tcPr>
          <w:p w14:paraId="61FD5CC2" w14:textId="77777777" w:rsidR="00175DCD" w:rsidRPr="00175DCD" w:rsidRDefault="00175DCD" w:rsidP="00175DCD">
            <w:pPr>
              <w:widowControl/>
              <w:rPr>
                <w:rFonts w:ascii="Times New Roman" w:eastAsia="Times New Roman" w:hAnsi="Times New Roman" w:cs="Times New Roman"/>
                <w:color w:val="000000"/>
                <w:sz w:val="20"/>
                <w:szCs w:val="20"/>
                <w:lang w:val="de-AT" w:eastAsia="de-AT"/>
              </w:rPr>
            </w:pPr>
            <w:r w:rsidRPr="00175DCD">
              <w:rPr>
                <w:rFonts w:ascii="Times New Roman" w:eastAsia="Times New Roman" w:hAnsi="Times New Roman" w:cs="Times New Roman"/>
                <w:color w:val="000000"/>
                <w:sz w:val="20"/>
                <w:szCs w:val="20"/>
                <w:lang w:val="de-AT" w:eastAsia="de-AT"/>
              </w:rPr>
              <w:t>5.10</w:t>
            </w:r>
          </w:p>
        </w:tc>
        <w:tc>
          <w:tcPr>
            <w:tcW w:w="5860" w:type="dxa"/>
            <w:tcBorders>
              <w:top w:val="single" w:sz="4" w:space="0" w:color="auto"/>
              <w:left w:val="nil"/>
              <w:bottom w:val="single" w:sz="4" w:space="0" w:color="auto"/>
              <w:right w:val="nil"/>
            </w:tcBorders>
            <w:noWrap/>
            <w:hideMark/>
          </w:tcPr>
          <w:p w14:paraId="4FDC68A6" w14:textId="77777777" w:rsidR="00175DCD" w:rsidRPr="00175DCD" w:rsidRDefault="00175DCD" w:rsidP="00175DCD">
            <w:pPr>
              <w:widowControl/>
              <w:jc w:val="both"/>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They were used solely for the purposes of the Action</w:t>
            </w:r>
          </w:p>
        </w:tc>
        <w:tc>
          <w:tcPr>
            <w:tcW w:w="5860" w:type="dxa"/>
            <w:tcBorders>
              <w:top w:val="single" w:sz="4" w:space="0" w:color="auto"/>
              <w:left w:val="single" w:sz="4" w:space="0" w:color="auto"/>
              <w:bottom w:val="single" w:sz="4" w:space="0" w:color="auto"/>
              <w:right w:val="single" w:sz="4" w:space="0" w:color="auto"/>
            </w:tcBorders>
            <w:vAlign w:val="bottom"/>
            <w:hideMark/>
          </w:tcPr>
          <w:p w14:paraId="55A790E7"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186EDDA4"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r>
      <w:tr w:rsidR="00175DCD" w:rsidRPr="00175DCD" w14:paraId="6BEBB882" w14:textId="77777777" w:rsidTr="00D31131">
        <w:trPr>
          <w:trHeight w:val="702"/>
        </w:trPr>
        <w:tc>
          <w:tcPr>
            <w:tcW w:w="680" w:type="dxa"/>
            <w:tcBorders>
              <w:top w:val="single" w:sz="4" w:space="0" w:color="auto"/>
              <w:left w:val="single" w:sz="4" w:space="0" w:color="auto"/>
              <w:bottom w:val="single" w:sz="4" w:space="0" w:color="auto"/>
              <w:right w:val="single" w:sz="4" w:space="0" w:color="auto"/>
            </w:tcBorders>
            <w:noWrap/>
            <w:hideMark/>
          </w:tcPr>
          <w:p w14:paraId="74F62715" w14:textId="77777777" w:rsidR="00175DCD" w:rsidRPr="00175DCD" w:rsidRDefault="00175DCD" w:rsidP="00175DCD">
            <w:pPr>
              <w:widowControl/>
              <w:rPr>
                <w:rFonts w:ascii="Times New Roman" w:eastAsia="Times New Roman" w:hAnsi="Times New Roman" w:cs="Times New Roman"/>
                <w:color w:val="000000"/>
                <w:sz w:val="20"/>
                <w:szCs w:val="20"/>
                <w:lang w:val="de-AT" w:eastAsia="de-AT"/>
              </w:rPr>
            </w:pPr>
            <w:r w:rsidRPr="00175DCD">
              <w:rPr>
                <w:rFonts w:ascii="Times New Roman" w:eastAsia="Times New Roman" w:hAnsi="Times New Roman" w:cs="Times New Roman"/>
                <w:color w:val="000000"/>
                <w:sz w:val="20"/>
                <w:szCs w:val="20"/>
                <w:lang w:val="de-AT" w:eastAsia="de-AT"/>
              </w:rPr>
              <w:t>5.11</w:t>
            </w:r>
          </w:p>
        </w:tc>
        <w:tc>
          <w:tcPr>
            <w:tcW w:w="5860" w:type="dxa"/>
            <w:tcBorders>
              <w:top w:val="single" w:sz="4" w:space="0" w:color="auto"/>
              <w:left w:val="nil"/>
              <w:bottom w:val="single" w:sz="4" w:space="0" w:color="auto"/>
              <w:right w:val="nil"/>
            </w:tcBorders>
            <w:noWrap/>
            <w:hideMark/>
          </w:tcPr>
          <w:p w14:paraId="2246593A" w14:textId="77777777" w:rsidR="00175DCD" w:rsidRPr="00175DCD" w:rsidRDefault="00175DCD" w:rsidP="00175DCD">
            <w:pPr>
              <w:widowControl/>
              <w:jc w:val="both"/>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Vehicles acquired for the Action, if any, have been used according to the standards set out in the General Terms and Conditions.</w:t>
            </w:r>
          </w:p>
        </w:tc>
        <w:tc>
          <w:tcPr>
            <w:tcW w:w="5860" w:type="dxa"/>
            <w:tcBorders>
              <w:top w:val="single" w:sz="4" w:space="0" w:color="auto"/>
              <w:left w:val="single" w:sz="4" w:space="0" w:color="auto"/>
              <w:bottom w:val="single" w:sz="4" w:space="0" w:color="auto"/>
              <w:right w:val="single" w:sz="4" w:space="0" w:color="auto"/>
            </w:tcBorders>
            <w:vAlign w:val="bottom"/>
            <w:hideMark/>
          </w:tcPr>
          <w:p w14:paraId="7FD9BEA3"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5F7378BC" w14:textId="77777777" w:rsidR="00175DCD" w:rsidRPr="00175DCD" w:rsidRDefault="00175DCD" w:rsidP="00175DCD">
            <w:pPr>
              <w:widowControl/>
              <w:rPr>
                <w:rFonts w:ascii="Times New Roman" w:eastAsia="Times New Roman" w:hAnsi="Times New Roman" w:cs="Times New Roman"/>
                <w:color w:val="000000"/>
                <w:sz w:val="20"/>
                <w:szCs w:val="20"/>
                <w:lang w:val="en-GB" w:eastAsia="de-AT"/>
              </w:rPr>
            </w:pPr>
            <w:r w:rsidRPr="00175DCD">
              <w:rPr>
                <w:rFonts w:ascii="Times New Roman" w:eastAsia="Times New Roman" w:hAnsi="Times New Roman" w:cs="Times New Roman"/>
                <w:color w:val="000000"/>
                <w:sz w:val="20"/>
                <w:szCs w:val="20"/>
                <w:lang w:val="en-GB" w:eastAsia="de-AT"/>
              </w:rPr>
              <w:t> </w:t>
            </w:r>
          </w:p>
        </w:tc>
      </w:tr>
      <w:tr w:rsidR="001C1D44" w:rsidRPr="001C1D44" w14:paraId="3C7BA3D7" w14:textId="77777777" w:rsidTr="001C1D44">
        <w:trPr>
          <w:trHeight w:val="255"/>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05B82142" w14:textId="5B07D738" w:rsidR="001C1D44" w:rsidRPr="001C1D44" w:rsidRDefault="007024E7" w:rsidP="001C1D44">
            <w:pPr>
              <w:widowControl/>
              <w:rPr>
                <w:rFonts w:ascii="Times New Roman" w:eastAsia="Times New Roman" w:hAnsi="Times New Roman" w:cs="Times New Roman"/>
                <w:b/>
                <w:bCs/>
                <w:color w:val="000000"/>
                <w:sz w:val="20"/>
                <w:szCs w:val="20"/>
                <w:lang w:val="de-AT" w:eastAsia="de-AT"/>
              </w:rPr>
            </w:pPr>
            <w:r>
              <w:rPr>
                <w:rFonts w:ascii="Times New Roman" w:eastAsia="Arial" w:hAnsi="Times New Roman" w:cs="Times New Roman"/>
                <w:b/>
                <w:bCs/>
                <w:sz w:val="20"/>
                <w:szCs w:val="20"/>
                <w:lang w:val="en-GB"/>
              </w:rPr>
              <w:lastRenderedPageBreak/>
              <w:br w:type="page"/>
            </w:r>
            <w:r w:rsidR="001C1D44" w:rsidRPr="001C1D44">
              <w:rPr>
                <w:rFonts w:ascii="Times New Roman" w:eastAsia="Times New Roman" w:hAnsi="Times New Roman" w:cs="Times New Roman"/>
                <w:b/>
                <w:bCs/>
                <w:color w:val="000000"/>
                <w:sz w:val="20"/>
                <w:szCs w:val="20"/>
                <w:lang w:val="de-AT" w:eastAsia="de-AT"/>
              </w:rPr>
              <w:t>No</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03E08373" w14:textId="77777777" w:rsidR="001C1D44" w:rsidRPr="001C1D44" w:rsidRDefault="001C1D44" w:rsidP="001C1D44">
            <w:pPr>
              <w:widowControl/>
              <w:jc w:val="center"/>
              <w:rPr>
                <w:rFonts w:ascii="Times New Roman" w:eastAsia="Times New Roman" w:hAnsi="Times New Roman" w:cs="Times New Roman"/>
                <w:b/>
                <w:bCs/>
                <w:color w:val="000000"/>
                <w:sz w:val="20"/>
                <w:szCs w:val="20"/>
                <w:lang w:val="de-AT" w:eastAsia="de-AT"/>
              </w:rPr>
            </w:pPr>
            <w:r w:rsidRPr="001C1D44">
              <w:rPr>
                <w:rFonts w:ascii="Times New Roman" w:eastAsia="Times New Roman" w:hAnsi="Times New Roman" w:cs="Times New Roman"/>
                <w:b/>
                <w:bCs/>
                <w:color w:val="000000"/>
                <w:sz w:val="20"/>
                <w:szCs w:val="20"/>
                <w:lang w:val="de-AT" w:eastAsia="de-AT"/>
              </w:rPr>
              <w:t>Procedures performed</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571F752B" w14:textId="77777777" w:rsidR="001C1D44" w:rsidRPr="001C1D44" w:rsidRDefault="001C1D44" w:rsidP="001C1D44">
            <w:pPr>
              <w:widowControl/>
              <w:jc w:val="center"/>
              <w:rPr>
                <w:rFonts w:ascii="Times New Roman" w:eastAsia="Times New Roman" w:hAnsi="Times New Roman" w:cs="Times New Roman"/>
                <w:b/>
                <w:bCs/>
                <w:color w:val="000000"/>
                <w:sz w:val="20"/>
                <w:szCs w:val="20"/>
                <w:lang w:val="en-GB" w:eastAsia="de-AT"/>
              </w:rPr>
            </w:pPr>
            <w:r w:rsidRPr="001C1D44">
              <w:rPr>
                <w:rFonts w:ascii="Times New Roman" w:eastAsia="Times New Roman" w:hAnsi="Times New Roman" w:cs="Times New Roman"/>
                <w:b/>
                <w:bCs/>
                <w:color w:val="000000"/>
                <w:sz w:val="20"/>
                <w:szCs w:val="20"/>
                <w:lang w:val="en-IE" w:eastAsia="de-AT"/>
              </w:rPr>
              <w:t xml:space="preserve">Brief description of the finding </w:t>
            </w:r>
          </w:p>
        </w:tc>
        <w:tc>
          <w:tcPr>
            <w:tcW w:w="1740" w:type="dxa"/>
            <w:tcBorders>
              <w:top w:val="single" w:sz="4" w:space="0" w:color="auto"/>
              <w:left w:val="nil"/>
              <w:bottom w:val="single" w:sz="4" w:space="0" w:color="auto"/>
              <w:right w:val="single" w:sz="4" w:space="0" w:color="auto"/>
            </w:tcBorders>
            <w:shd w:val="clear" w:color="000000" w:fill="A6A6A6"/>
            <w:noWrap/>
            <w:vAlign w:val="bottom"/>
            <w:hideMark/>
          </w:tcPr>
          <w:p w14:paraId="6CDEDAC5" w14:textId="77777777" w:rsidR="001C1D44" w:rsidRPr="001C1D44" w:rsidRDefault="001C1D44" w:rsidP="001C1D44">
            <w:pPr>
              <w:widowControl/>
              <w:jc w:val="center"/>
              <w:rPr>
                <w:rFonts w:ascii="Times New Roman" w:eastAsia="Times New Roman" w:hAnsi="Times New Roman" w:cs="Times New Roman"/>
                <w:b/>
                <w:bCs/>
                <w:color w:val="000000"/>
                <w:sz w:val="20"/>
                <w:szCs w:val="20"/>
                <w:lang w:val="de-AT" w:eastAsia="de-AT"/>
              </w:rPr>
            </w:pPr>
            <w:r w:rsidRPr="001C1D44">
              <w:rPr>
                <w:rFonts w:ascii="Times New Roman" w:eastAsia="Times New Roman" w:hAnsi="Times New Roman" w:cs="Times New Roman"/>
                <w:b/>
                <w:bCs/>
                <w:color w:val="000000"/>
                <w:sz w:val="20"/>
                <w:szCs w:val="20"/>
                <w:lang w:val="de-AT" w:eastAsia="de-AT"/>
              </w:rPr>
              <w:t>Amount EUR</w:t>
            </w:r>
          </w:p>
        </w:tc>
      </w:tr>
      <w:tr w:rsidR="001C1D44" w:rsidRPr="001C1D44" w14:paraId="7880D73E" w14:textId="77777777" w:rsidTr="001C1D44">
        <w:trPr>
          <w:trHeight w:val="510"/>
        </w:trPr>
        <w:tc>
          <w:tcPr>
            <w:tcW w:w="680" w:type="dxa"/>
            <w:tcBorders>
              <w:top w:val="single" w:sz="4" w:space="0" w:color="auto"/>
              <w:left w:val="single" w:sz="4" w:space="0" w:color="auto"/>
              <w:bottom w:val="nil"/>
              <w:right w:val="nil"/>
            </w:tcBorders>
            <w:shd w:val="clear" w:color="000000" w:fill="F2F2F2"/>
            <w:noWrap/>
            <w:hideMark/>
          </w:tcPr>
          <w:p w14:paraId="3E9B1235" w14:textId="77777777" w:rsidR="001C1D44" w:rsidRPr="001C1D44" w:rsidRDefault="001C1D44" w:rsidP="001C1D44">
            <w:pPr>
              <w:widowControl/>
              <w:rPr>
                <w:rFonts w:ascii="Times New Roman" w:eastAsia="Times New Roman" w:hAnsi="Times New Roman" w:cs="Times New Roman"/>
                <w:b/>
                <w:bCs/>
                <w:color w:val="000000"/>
                <w:sz w:val="20"/>
                <w:szCs w:val="20"/>
                <w:lang w:val="de-AT" w:eastAsia="de-AT"/>
              </w:rPr>
            </w:pPr>
            <w:r w:rsidRPr="001C1D44">
              <w:rPr>
                <w:rFonts w:ascii="Times New Roman" w:eastAsia="Times New Roman" w:hAnsi="Times New Roman" w:cs="Times New Roman"/>
                <w:b/>
                <w:bCs/>
                <w:color w:val="000000"/>
                <w:sz w:val="20"/>
                <w:szCs w:val="20"/>
                <w:lang w:val="de-AT" w:eastAsia="de-AT"/>
              </w:rPr>
              <w:t>6.</w:t>
            </w:r>
          </w:p>
        </w:tc>
        <w:tc>
          <w:tcPr>
            <w:tcW w:w="5860" w:type="dxa"/>
            <w:tcBorders>
              <w:top w:val="single" w:sz="4" w:space="0" w:color="auto"/>
              <w:left w:val="single" w:sz="4" w:space="0" w:color="auto"/>
              <w:bottom w:val="nil"/>
              <w:right w:val="single" w:sz="4" w:space="0" w:color="auto"/>
            </w:tcBorders>
            <w:shd w:val="clear" w:color="000000" w:fill="F2F2F2"/>
            <w:hideMark/>
          </w:tcPr>
          <w:p w14:paraId="5E164428" w14:textId="77777777" w:rsidR="001C1D44" w:rsidRPr="001C1D44" w:rsidRDefault="001C1D44" w:rsidP="001C1D44">
            <w:pPr>
              <w:widowControl/>
              <w:rPr>
                <w:rFonts w:ascii="Times New Roman" w:eastAsia="Times New Roman" w:hAnsi="Times New Roman" w:cs="Times New Roman"/>
                <w:b/>
                <w:bCs/>
                <w:color w:val="000000"/>
                <w:sz w:val="20"/>
                <w:szCs w:val="20"/>
                <w:lang w:val="en-GB" w:eastAsia="de-AT"/>
              </w:rPr>
            </w:pPr>
            <w:r w:rsidRPr="001C1D44">
              <w:rPr>
                <w:rFonts w:ascii="Times New Roman" w:eastAsia="Times New Roman" w:hAnsi="Times New Roman" w:cs="Times New Roman"/>
                <w:b/>
                <w:bCs/>
                <w:color w:val="000000"/>
                <w:sz w:val="20"/>
                <w:szCs w:val="20"/>
                <w:lang w:val="en-GB" w:eastAsia="de-AT"/>
              </w:rPr>
              <w:t>ELIGIBILITY OF EXPENDITURE - PROJECT OFFICE RUNNING COSTS</w:t>
            </w:r>
          </w:p>
        </w:tc>
        <w:tc>
          <w:tcPr>
            <w:tcW w:w="5860" w:type="dxa"/>
            <w:tcBorders>
              <w:top w:val="single" w:sz="4" w:space="0" w:color="auto"/>
              <w:left w:val="nil"/>
              <w:bottom w:val="nil"/>
              <w:right w:val="single" w:sz="4" w:space="0" w:color="auto"/>
            </w:tcBorders>
            <w:shd w:val="clear" w:color="000000" w:fill="F2F2F2"/>
            <w:hideMark/>
          </w:tcPr>
          <w:p w14:paraId="1741A89F" w14:textId="77777777" w:rsidR="001C1D44" w:rsidRPr="001C1D44" w:rsidRDefault="001C1D44" w:rsidP="001C1D44">
            <w:pPr>
              <w:widowControl/>
              <w:rPr>
                <w:rFonts w:ascii="Times New Roman" w:eastAsia="Times New Roman" w:hAnsi="Times New Roman" w:cs="Times New Roman"/>
                <w:color w:val="000000"/>
                <w:sz w:val="20"/>
                <w:szCs w:val="20"/>
                <w:lang w:val="en-GB" w:eastAsia="de-AT"/>
              </w:rPr>
            </w:pPr>
            <w:r w:rsidRPr="001C1D44">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nil"/>
              <w:right w:val="single" w:sz="4" w:space="0" w:color="auto"/>
            </w:tcBorders>
            <w:shd w:val="clear" w:color="000000" w:fill="F2F2F2"/>
            <w:hideMark/>
          </w:tcPr>
          <w:p w14:paraId="4CEE996D" w14:textId="77777777" w:rsidR="001C1D44" w:rsidRPr="001C1D44" w:rsidRDefault="001C1D44" w:rsidP="001C1D44">
            <w:pPr>
              <w:widowControl/>
              <w:rPr>
                <w:rFonts w:ascii="Times New Roman" w:eastAsia="Times New Roman" w:hAnsi="Times New Roman" w:cs="Times New Roman"/>
                <w:color w:val="000000"/>
                <w:sz w:val="20"/>
                <w:szCs w:val="20"/>
                <w:lang w:val="en-GB" w:eastAsia="de-AT"/>
              </w:rPr>
            </w:pPr>
            <w:r w:rsidRPr="001C1D44">
              <w:rPr>
                <w:rFonts w:ascii="Times New Roman" w:eastAsia="Times New Roman" w:hAnsi="Times New Roman" w:cs="Times New Roman"/>
                <w:color w:val="000000"/>
                <w:sz w:val="20"/>
                <w:szCs w:val="20"/>
                <w:lang w:val="en-GB" w:eastAsia="de-AT"/>
              </w:rPr>
              <w:t> </w:t>
            </w:r>
          </w:p>
        </w:tc>
      </w:tr>
      <w:tr w:rsidR="001C1D44" w:rsidRPr="001C1D44" w14:paraId="2737657A" w14:textId="77777777" w:rsidTr="001C1D44">
        <w:trPr>
          <w:trHeight w:val="510"/>
        </w:trPr>
        <w:tc>
          <w:tcPr>
            <w:tcW w:w="680" w:type="dxa"/>
            <w:tcBorders>
              <w:top w:val="nil"/>
              <w:left w:val="single" w:sz="4" w:space="0" w:color="auto"/>
              <w:bottom w:val="single" w:sz="4" w:space="0" w:color="auto"/>
              <w:right w:val="nil"/>
            </w:tcBorders>
            <w:shd w:val="clear" w:color="000000" w:fill="F2F2F2"/>
            <w:noWrap/>
            <w:hideMark/>
          </w:tcPr>
          <w:p w14:paraId="72FFC80A" w14:textId="77777777" w:rsidR="001C1D44" w:rsidRPr="00601764" w:rsidRDefault="001C1D44" w:rsidP="001C1D44">
            <w:pPr>
              <w:widowControl/>
              <w:rPr>
                <w:rFonts w:ascii="Times New Roman" w:eastAsia="Times New Roman" w:hAnsi="Times New Roman" w:cs="Times New Roman"/>
                <w:b/>
                <w:bCs/>
                <w:color w:val="000000"/>
                <w:sz w:val="20"/>
                <w:szCs w:val="20"/>
                <w:lang w:val="en-GB" w:eastAsia="de-AT"/>
              </w:rPr>
            </w:pPr>
            <w:r w:rsidRPr="00601764">
              <w:rPr>
                <w:rFonts w:ascii="Times New Roman" w:eastAsia="Times New Roman" w:hAnsi="Times New Roman" w:cs="Times New Roman"/>
                <w:b/>
                <w:bCs/>
                <w:color w:val="000000"/>
                <w:sz w:val="20"/>
                <w:szCs w:val="20"/>
                <w:lang w:val="en-GB" w:eastAsia="de-AT"/>
              </w:rPr>
              <w:t> </w:t>
            </w:r>
          </w:p>
        </w:tc>
        <w:tc>
          <w:tcPr>
            <w:tcW w:w="5860" w:type="dxa"/>
            <w:tcBorders>
              <w:top w:val="nil"/>
              <w:left w:val="single" w:sz="4" w:space="0" w:color="auto"/>
              <w:bottom w:val="single" w:sz="4" w:space="0" w:color="auto"/>
              <w:right w:val="single" w:sz="4" w:space="0" w:color="auto"/>
            </w:tcBorders>
            <w:shd w:val="clear" w:color="000000" w:fill="F2F2F2"/>
            <w:noWrap/>
            <w:hideMark/>
          </w:tcPr>
          <w:p w14:paraId="59AA2177" w14:textId="77777777" w:rsidR="001C1D44" w:rsidRPr="001C1D44" w:rsidRDefault="001C1D44" w:rsidP="001C1D44">
            <w:pPr>
              <w:widowControl/>
              <w:jc w:val="both"/>
              <w:rPr>
                <w:rFonts w:ascii="Times New Roman" w:eastAsia="Times New Roman" w:hAnsi="Times New Roman" w:cs="Times New Roman"/>
                <w:color w:val="000000"/>
                <w:sz w:val="20"/>
                <w:szCs w:val="20"/>
                <w:lang w:val="en-GB" w:eastAsia="de-AT"/>
              </w:rPr>
            </w:pPr>
            <w:r w:rsidRPr="001C1D44">
              <w:rPr>
                <w:rFonts w:ascii="Times New Roman" w:eastAsia="Times New Roman" w:hAnsi="Times New Roman" w:cs="Times New Roman"/>
                <w:color w:val="000000"/>
                <w:sz w:val="20"/>
                <w:szCs w:val="20"/>
                <w:lang w:val="en-GB" w:eastAsia="de-AT"/>
              </w:rPr>
              <w:t>For costs related to the project office included in the sample the Practitioner checked that:</w:t>
            </w:r>
          </w:p>
        </w:tc>
        <w:tc>
          <w:tcPr>
            <w:tcW w:w="5860" w:type="dxa"/>
            <w:tcBorders>
              <w:top w:val="nil"/>
              <w:left w:val="nil"/>
              <w:bottom w:val="nil"/>
              <w:right w:val="single" w:sz="4" w:space="0" w:color="auto"/>
            </w:tcBorders>
            <w:shd w:val="clear" w:color="000000" w:fill="F2F2F2"/>
            <w:hideMark/>
          </w:tcPr>
          <w:p w14:paraId="6ED2B98E" w14:textId="77777777" w:rsidR="001C1D44" w:rsidRPr="001C1D44" w:rsidRDefault="001C1D44" w:rsidP="001C1D44">
            <w:pPr>
              <w:widowControl/>
              <w:rPr>
                <w:rFonts w:ascii="Times New Roman" w:eastAsia="Times New Roman" w:hAnsi="Times New Roman" w:cs="Times New Roman"/>
                <w:color w:val="000000"/>
                <w:sz w:val="20"/>
                <w:szCs w:val="20"/>
                <w:lang w:val="en-GB" w:eastAsia="de-AT"/>
              </w:rPr>
            </w:pPr>
            <w:r w:rsidRPr="001C1D44">
              <w:rPr>
                <w:rFonts w:ascii="Times New Roman" w:eastAsia="Times New Roman" w:hAnsi="Times New Roman" w:cs="Times New Roman"/>
                <w:color w:val="000000"/>
                <w:sz w:val="20"/>
                <w:szCs w:val="20"/>
                <w:lang w:val="en-GB" w:eastAsia="de-AT"/>
              </w:rPr>
              <w:t> </w:t>
            </w:r>
          </w:p>
        </w:tc>
        <w:tc>
          <w:tcPr>
            <w:tcW w:w="1740" w:type="dxa"/>
            <w:tcBorders>
              <w:top w:val="nil"/>
              <w:left w:val="nil"/>
              <w:bottom w:val="nil"/>
              <w:right w:val="single" w:sz="4" w:space="0" w:color="auto"/>
            </w:tcBorders>
            <w:shd w:val="clear" w:color="000000" w:fill="F2F2F2"/>
            <w:hideMark/>
          </w:tcPr>
          <w:p w14:paraId="252568EF" w14:textId="77777777" w:rsidR="001C1D44" w:rsidRPr="001C1D44" w:rsidRDefault="001C1D44" w:rsidP="001C1D44">
            <w:pPr>
              <w:widowControl/>
              <w:rPr>
                <w:rFonts w:ascii="Times New Roman" w:eastAsia="Times New Roman" w:hAnsi="Times New Roman" w:cs="Times New Roman"/>
                <w:color w:val="000000"/>
                <w:sz w:val="20"/>
                <w:szCs w:val="20"/>
                <w:lang w:val="en-GB" w:eastAsia="de-AT"/>
              </w:rPr>
            </w:pPr>
            <w:r w:rsidRPr="001C1D44">
              <w:rPr>
                <w:rFonts w:ascii="Times New Roman" w:eastAsia="Times New Roman" w:hAnsi="Times New Roman" w:cs="Times New Roman"/>
                <w:color w:val="000000"/>
                <w:sz w:val="20"/>
                <w:szCs w:val="20"/>
                <w:lang w:val="en-GB" w:eastAsia="de-AT"/>
              </w:rPr>
              <w:t> </w:t>
            </w:r>
          </w:p>
        </w:tc>
      </w:tr>
      <w:tr w:rsidR="001C1D44" w:rsidRPr="001C1D44" w14:paraId="0D06D351" w14:textId="77777777" w:rsidTr="0060292A">
        <w:trPr>
          <w:trHeight w:val="824"/>
        </w:trPr>
        <w:tc>
          <w:tcPr>
            <w:tcW w:w="680" w:type="dxa"/>
            <w:tcBorders>
              <w:top w:val="single" w:sz="4" w:space="0" w:color="auto"/>
              <w:left w:val="single" w:sz="4" w:space="0" w:color="auto"/>
              <w:bottom w:val="single" w:sz="4" w:space="0" w:color="auto"/>
              <w:right w:val="single" w:sz="4" w:space="0" w:color="auto"/>
            </w:tcBorders>
            <w:noWrap/>
            <w:hideMark/>
          </w:tcPr>
          <w:p w14:paraId="4BC09FD9" w14:textId="77777777" w:rsidR="001C1D44" w:rsidRPr="001C1D44" w:rsidRDefault="001C1D44" w:rsidP="001C1D44">
            <w:pPr>
              <w:widowControl/>
              <w:rPr>
                <w:rFonts w:ascii="Times New Roman" w:eastAsia="Times New Roman" w:hAnsi="Times New Roman" w:cs="Times New Roman"/>
                <w:color w:val="000000"/>
                <w:sz w:val="20"/>
                <w:szCs w:val="20"/>
                <w:lang w:val="de-AT" w:eastAsia="de-AT"/>
              </w:rPr>
            </w:pPr>
            <w:r w:rsidRPr="001C1D44">
              <w:rPr>
                <w:rFonts w:ascii="Times New Roman" w:eastAsia="Times New Roman" w:hAnsi="Times New Roman" w:cs="Times New Roman"/>
                <w:color w:val="000000"/>
                <w:sz w:val="20"/>
                <w:szCs w:val="20"/>
                <w:lang w:val="de-AT" w:eastAsia="de-AT"/>
              </w:rPr>
              <w:t>6.1</w:t>
            </w:r>
          </w:p>
        </w:tc>
        <w:tc>
          <w:tcPr>
            <w:tcW w:w="5860" w:type="dxa"/>
            <w:tcBorders>
              <w:top w:val="single" w:sz="4" w:space="0" w:color="auto"/>
              <w:left w:val="nil"/>
              <w:bottom w:val="single" w:sz="4" w:space="0" w:color="auto"/>
              <w:right w:val="nil"/>
            </w:tcBorders>
            <w:noWrap/>
            <w:hideMark/>
          </w:tcPr>
          <w:p w14:paraId="37C1159C" w14:textId="77777777" w:rsidR="001C1D44" w:rsidRPr="001C1D44" w:rsidRDefault="001C1D44" w:rsidP="001C1D44">
            <w:pPr>
              <w:widowControl/>
              <w:jc w:val="both"/>
              <w:rPr>
                <w:rFonts w:ascii="Times New Roman" w:eastAsia="Times New Roman" w:hAnsi="Times New Roman" w:cs="Times New Roman"/>
                <w:color w:val="000000"/>
                <w:sz w:val="20"/>
                <w:szCs w:val="20"/>
                <w:lang w:val="en-GB" w:eastAsia="de-AT"/>
              </w:rPr>
            </w:pPr>
            <w:r w:rsidRPr="001C1D44">
              <w:rPr>
                <w:rFonts w:ascii="Times New Roman" w:eastAsia="Times New Roman" w:hAnsi="Times New Roman" w:cs="Times New Roman"/>
                <w:color w:val="000000"/>
                <w:sz w:val="20"/>
                <w:szCs w:val="20"/>
                <w:lang w:val="en-GB" w:eastAsia="de-AT"/>
              </w:rPr>
              <w:t>The costs of office rent are foreseen in the Budget.</w:t>
            </w:r>
          </w:p>
        </w:tc>
        <w:tc>
          <w:tcPr>
            <w:tcW w:w="5860" w:type="dxa"/>
            <w:tcBorders>
              <w:top w:val="single" w:sz="4" w:space="0" w:color="auto"/>
              <w:left w:val="single" w:sz="4" w:space="0" w:color="auto"/>
              <w:bottom w:val="single" w:sz="4" w:space="0" w:color="auto"/>
              <w:right w:val="single" w:sz="4" w:space="0" w:color="auto"/>
            </w:tcBorders>
            <w:hideMark/>
          </w:tcPr>
          <w:p w14:paraId="0566C9FB" w14:textId="77777777" w:rsidR="001C1D44" w:rsidRPr="001C1D44" w:rsidRDefault="001C1D44" w:rsidP="001C1D44">
            <w:pPr>
              <w:widowControl/>
              <w:rPr>
                <w:rFonts w:ascii="Times New Roman" w:eastAsia="Times New Roman" w:hAnsi="Times New Roman" w:cs="Times New Roman"/>
                <w:color w:val="000000"/>
                <w:sz w:val="20"/>
                <w:szCs w:val="20"/>
                <w:lang w:val="en-GB" w:eastAsia="de-AT"/>
              </w:rPr>
            </w:pPr>
            <w:r w:rsidRPr="001C1D44">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535F6086" w14:textId="77777777" w:rsidR="001C1D44" w:rsidRPr="001C1D44" w:rsidRDefault="001C1D44" w:rsidP="001C1D44">
            <w:pPr>
              <w:widowControl/>
              <w:rPr>
                <w:rFonts w:ascii="Times New Roman" w:eastAsia="Times New Roman" w:hAnsi="Times New Roman" w:cs="Times New Roman"/>
                <w:color w:val="000000"/>
                <w:sz w:val="20"/>
                <w:szCs w:val="20"/>
                <w:lang w:val="en-GB" w:eastAsia="de-AT"/>
              </w:rPr>
            </w:pPr>
            <w:r w:rsidRPr="001C1D44">
              <w:rPr>
                <w:rFonts w:ascii="Times New Roman" w:eastAsia="Times New Roman" w:hAnsi="Times New Roman" w:cs="Times New Roman"/>
                <w:color w:val="000000"/>
                <w:sz w:val="20"/>
                <w:szCs w:val="20"/>
                <w:lang w:val="en-GB" w:eastAsia="de-AT"/>
              </w:rPr>
              <w:t> </w:t>
            </w:r>
          </w:p>
        </w:tc>
      </w:tr>
      <w:tr w:rsidR="000F14A4" w:rsidRPr="000F14A4" w14:paraId="50F1AF18" w14:textId="77777777" w:rsidTr="0060292A">
        <w:trPr>
          <w:trHeight w:val="835"/>
        </w:trPr>
        <w:tc>
          <w:tcPr>
            <w:tcW w:w="680" w:type="dxa"/>
            <w:tcBorders>
              <w:top w:val="single" w:sz="4" w:space="0" w:color="auto"/>
              <w:left w:val="single" w:sz="4" w:space="0" w:color="auto"/>
              <w:bottom w:val="single" w:sz="4" w:space="0" w:color="auto"/>
              <w:right w:val="single" w:sz="4" w:space="0" w:color="auto"/>
            </w:tcBorders>
            <w:noWrap/>
            <w:hideMark/>
          </w:tcPr>
          <w:p w14:paraId="04D5C6CC" w14:textId="77777777" w:rsidR="000F14A4" w:rsidRPr="000F14A4" w:rsidRDefault="000F14A4" w:rsidP="000F14A4">
            <w:pPr>
              <w:widowControl/>
              <w:rPr>
                <w:rFonts w:ascii="Times New Roman" w:eastAsia="Times New Roman" w:hAnsi="Times New Roman" w:cs="Times New Roman"/>
                <w:color w:val="000000"/>
                <w:sz w:val="20"/>
                <w:szCs w:val="20"/>
                <w:lang w:val="de-AT" w:eastAsia="de-AT"/>
              </w:rPr>
            </w:pPr>
            <w:r w:rsidRPr="000F14A4">
              <w:rPr>
                <w:rFonts w:ascii="Times New Roman" w:eastAsia="Times New Roman" w:hAnsi="Times New Roman" w:cs="Times New Roman"/>
                <w:color w:val="000000"/>
                <w:sz w:val="20"/>
                <w:szCs w:val="20"/>
                <w:lang w:val="de-AT" w:eastAsia="de-AT"/>
              </w:rPr>
              <w:t>6.2</w:t>
            </w:r>
          </w:p>
        </w:tc>
        <w:tc>
          <w:tcPr>
            <w:tcW w:w="5860" w:type="dxa"/>
            <w:tcBorders>
              <w:top w:val="single" w:sz="4" w:space="0" w:color="auto"/>
              <w:left w:val="nil"/>
              <w:bottom w:val="single" w:sz="4" w:space="0" w:color="auto"/>
              <w:right w:val="nil"/>
            </w:tcBorders>
            <w:noWrap/>
            <w:hideMark/>
          </w:tcPr>
          <w:p w14:paraId="1838226E" w14:textId="77777777" w:rsidR="000F14A4" w:rsidRPr="000F14A4" w:rsidRDefault="000F14A4" w:rsidP="000F14A4">
            <w:pPr>
              <w:widowControl/>
              <w:jc w:val="both"/>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There is a lease agreement stating the conditions and value of the rent.</w:t>
            </w:r>
          </w:p>
        </w:tc>
        <w:tc>
          <w:tcPr>
            <w:tcW w:w="5860" w:type="dxa"/>
            <w:tcBorders>
              <w:top w:val="single" w:sz="4" w:space="0" w:color="auto"/>
              <w:left w:val="single" w:sz="4" w:space="0" w:color="auto"/>
              <w:bottom w:val="single" w:sz="4" w:space="0" w:color="auto"/>
              <w:right w:val="single" w:sz="4" w:space="0" w:color="auto"/>
            </w:tcBorders>
            <w:vAlign w:val="bottom"/>
            <w:hideMark/>
          </w:tcPr>
          <w:p w14:paraId="3C8D90C8" w14:textId="77777777" w:rsidR="000F14A4" w:rsidRPr="000F14A4" w:rsidRDefault="000F14A4" w:rsidP="000F14A4">
            <w:pPr>
              <w:widowControl/>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1DF812B0" w14:textId="77777777" w:rsidR="000F14A4" w:rsidRPr="000F14A4" w:rsidRDefault="000F14A4" w:rsidP="000F14A4">
            <w:pPr>
              <w:widowControl/>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 </w:t>
            </w:r>
          </w:p>
        </w:tc>
      </w:tr>
      <w:tr w:rsidR="000F14A4" w:rsidRPr="000F14A4" w14:paraId="610F2A56" w14:textId="77777777" w:rsidTr="0060292A">
        <w:trPr>
          <w:trHeight w:val="847"/>
        </w:trPr>
        <w:tc>
          <w:tcPr>
            <w:tcW w:w="680" w:type="dxa"/>
            <w:tcBorders>
              <w:top w:val="single" w:sz="4" w:space="0" w:color="auto"/>
              <w:left w:val="single" w:sz="4" w:space="0" w:color="auto"/>
              <w:bottom w:val="single" w:sz="4" w:space="0" w:color="auto"/>
              <w:right w:val="single" w:sz="4" w:space="0" w:color="auto"/>
            </w:tcBorders>
            <w:noWrap/>
            <w:hideMark/>
          </w:tcPr>
          <w:p w14:paraId="5E73CFF4" w14:textId="77777777" w:rsidR="000F14A4" w:rsidRPr="000F14A4" w:rsidRDefault="000F14A4" w:rsidP="000F14A4">
            <w:pPr>
              <w:widowControl/>
              <w:rPr>
                <w:rFonts w:ascii="Times New Roman" w:eastAsia="Times New Roman" w:hAnsi="Times New Roman" w:cs="Times New Roman"/>
                <w:color w:val="000000"/>
                <w:sz w:val="20"/>
                <w:szCs w:val="20"/>
                <w:lang w:val="de-AT" w:eastAsia="de-AT"/>
              </w:rPr>
            </w:pPr>
            <w:r w:rsidRPr="000F14A4">
              <w:rPr>
                <w:rFonts w:ascii="Times New Roman" w:eastAsia="Times New Roman" w:hAnsi="Times New Roman" w:cs="Times New Roman"/>
                <w:color w:val="000000"/>
                <w:sz w:val="20"/>
                <w:szCs w:val="20"/>
                <w:lang w:val="de-AT" w:eastAsia="de-AT"/>
              </w:rPr>
              <w:t>6.3</w:t>
            </w:r>
          </w:p>
        </w:tc>
        <w:tc>
          <w:tcPr>
            <w:tcW w:w="5860" w:type="dxa"/>
            <w:tcBorders>
              <w:top w:val="single" w:sz="4" w:space="0" w:color="auto"/>
              <w:left w:val="nil"/>
              <w:bottom w:val="single" w:sz="4" w:space="0" w:color="auto"/>
              <w:right w:val="nil"/>
            </w:tcBorders>
            <w:noWrap/>
            <w:hideMark/>
          </w:tcPr>
          <w:p w14:paraId="1BFDBC47" w14:textId="77777777" w:rsidR="000F14A4" w:rsidRPr="000F14A4" w:rsidRDefault="000F14A4" w:rsidP="000F14A4">
            <w:pPr>
              <w:widowControl/>
              <w:jc w:val="both"/>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Project office costs have been excluded from the calculation of indirect costs.</w:t>
            </w:r>
          </w:p>
        </w:tc>
        <w:tc>
          <w:tcPr>
            <w:tcW w:w="5860" w:type="dxa"/>
            <w:tcBorders>
              <w:top w:val="single" w:sz="4" w:space="0" w:color="auto"/>
              <w:left w:val="single" w:sz="4" w:space="0" w:color="auto"/>
              <w:bottom w:val="single" w:sz="4" w:space="0" w:color="auto"/>
              <w:right w:val="single" w:sz="4" w:space="0" w:color="auto"/>
            </w:tcBorders>
            <w:vAlign w:val="bottom"/>
            <w:hideMark/>
          </w:tcPr>
          <w:p w14:paraId="702CB433" w14:textId="77777777" w:rsidR="000F14A4" w:rsidRPr="000F14A4" w:rsidRDefault="000F14A4" w:rsidP="000F14A4">
            <w:pPr>
              <w:widowControl/>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7E0A0282" w14:textId="77777777" w:rsidR="000F14A4" w:rsidRPr="000F14A4" w:rsidRDefault="000F14A4" w:rsidP="000F14A4">
            <w:pPr>
              <w:widowControl/>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 </w:t>
            </w:r>
          </w:p>
        </w:tc>
      </w:tr>
      <w:tr w:rsidR="000F14A4" w:rsidRPr="000F14A4" w14:paraId="6ADB9798" w14:textId="77777777" w:rsidTr="0060292A">
        <w:trPr>
          <w:trHeight w:val="844"/>
        </w:trPr>
        <w:tc>
          <w:tcPr>
            <w:tcW w:w="680" w:type="dxa"/>
            <w:tcBorders>
              <w:top w:val="single" w:sz="4" w:space="0" w:color="auto"/>
              <w:left w:val="single" w:sz="4" w:space="0" w:color="auto"/>
              <w:bottom w:val="single" w:sz="4" w:space="0" w:color="auto"/>
              <w:right w:val="single" w:sz="4" w:space="0" w:color="auto"/>
            </w:tcBorders>
            <w:noWrap/>
            <w:hideMark/>
          </w:tcPr>
          <w:p w14:paraId="40F9A318" w14:textId="77777777" w:rsidR="000F14A4" w:rsidRPr="000F14A4" w:rsidRDefault="000F14A4" w:rsidP="000F14A4">
            <w:pPr>
              <w:widowControl/>
              <w:rPr>
                <w:rFonts w:ascii="Times New Roman" w:eastAsia="Times New Roman" w:hAnsi="Times New Roman" w:cs="Times New Roman"/>
                <w:color w:val="000000"/>
                <w:sz w:val="20"/>
                <w:szCs w:val="20"/>
                <w:lang w:val="de-AT" w:eastAsia="de-AT"/>
              </w:rPr>
            </w:pPr>
            <w:r w:rsidRPr="000F14A4">
              <w:rPr>
                <w:rFonts w:ascii="Times New Roman" w:eastAsia="Times New Roman" w:hAnsi="Times New Roman" w:cs="Times New Roman"/>
                <w:color w:val="000000"/>
                <w:sz w:val="20"/>
                <w:szCs w:val="20"/>
                <w:lang w:val="de-AT" w:eastAsia="de-AT"/>
              </w:rPr>
              <w:t>6.4</w:t>
            </w:r>
          </w:p>
        </w:tc>
        <w:tc>
          <w:tcPr>
            <w:tcW w:w="5860" w:type="dxa"/>
            <w:tcBorders>
              <w:top w:val="single" w:sz="4" w:space="0" w:color="auto"/>
              <w:left w:val="nil"/>
              <w:bottom w:val="single" w:sz="4" w:space="0" w:color="auto"/>
              <w:right w:val="nil"/>
            </w:tcBorders>
            <w:noWrap/>
            <w:hideMark/>
          </w:tcPr>
          <w:p w14:paraId="43F29960" w14:textId="77777777" w:rsidR="000F14A4" w:rsidRPr="000F14A4" w:rsidRDefault="000F14A4" w:rsidP="000F14A4">
            <w:pPr>
              <w:widowControl/>
              <w:jc w:val="both"/>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The consumables were purchased in conformity with the applicable procurement regulations set out in the General Terms and Conditions.</w:t>
            </w:r>
          </w:p>
        </w:tc>
        <w:tc>
          <w:tcPr>
            <w:tcW w:w="5860" w:type="dxa"/>
            <w:tcBorders>
              <w:top w:val="single" w:sz="4" w:space="0" w:color="auto"/>
              <w:left w:val="single" w:sz="4" w:space="0" w:color="auto"/>
              <w:bottom w:val="single" w:sz="4" w:space="0" w:color="auto"/>
              <w:right w:val="single" w:sz="4" w:space="0" w:color="auto"/>
            </w:tcBorders>
            <w:hideMark/>
          </w:tcPr>
          <w:p w14:paraId="4CF2C08E" w14:textId="77777777" w:rsidR="000F14A4" w:rsidRPr="000F14A4" w:rsidRDefault="000F14A4" w:rsidP="000F14A4">
            <w:pPr>
              <w:widowControl/>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17D1E8C5" w14:textId="77777777" w:rsidR="000F14A4" w:rsidRPr="000F14A4" w:rsidRDefault="000F14A4" w:rsidP="000F14A4">
            <w:pPr>
              <w:widowControl/>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 </w:t>
            </w:r>
          </w:p>
        </w:tc>
      </w:tr>
      <w:tr w:rsidR="000F14A4" w:rsidRPr="000F14A4" w14:paraId="6A9DDE71" w14:textId="77777777" w:rsidTr="0060292A">
        <w:trPr>
          <w:trHeight w:val="829"/>
        </w:trPr>
        <w:tc>
          <w:tcPr>
            <w:tcW w:w="680" w:type="dxa"/>
            <w:tcBorders>
              <w:top w:val="single" w:sz="4" w:space="0" w:color="auto"/>
              <w:left w:val="single" w:sz="4" w:space="0" w:color="auto"/>
              <w:bottom w:val="single" w:sz="4" w:space="0" w:color="auto"/>
              <w:right w:val="single" w:sz="4" w:space="0" w:color="auto"/>
            </w:tcBorders>
            <w:noWrap/>
            <w:hideMark/>
          </w:tcPr>
          <w:p w14:paraId="1B5FAFED" w14:textId="77777777" w:rsidR="000F14A4" w:rsidRPr="000F14A4" w:rsidRDefault="000F14A4" w:rsidP="000F14A4">
            <w:pPr>
              <w:widowControl/>
              <w:rPr>
                <w:rFonts w:ascii="Times New Roman" w:eastAsia="Times New Roman" w:hAnsi="Times New Roman" w:cs="Times New Roman"/>
                <w:color w:val="000000"/>
                <w:sz w:val="20"/>
                <w:szCs w:val="20"/>
                <w:lang w:val="de-AT" w:eastAsia="de-AT"/>
              </w:rPr>
            </w:pPr>
            <w:r w:rsidRPr="000F14A4">
              <w:rPr>
                <w:rFonts w:ascii="Times New Roman" w:eastAsia="Times New Roman" w:hAnsi="Times New Roman" w:cs="Times New Roman"/>
                <w:color w:val="000000"/>
                <w:sz w:val="20"/>
                <w:szCs w:val="20"/>
                <w:lang w:val="de-AT" w:eastAsia="de-AT"/>
              </w:rPr>
              <w:t>6.5</w:t>
            </w:r>
          </w:p>
        </w:tc>
        <w:tc>
          <w:tcPr>
            <w:tcW w:w="5860" w:type="dxa"/>
            <w:tcBorders>
              <w:top w:val="single" w:sz="4" w:space="0" w:color="auto"/>
              <w:left w:val="nil"/>
              <w:bottom w:val="single" w:sz="4" w:space="0" w:color="auto"/>
              <w:right w:val="nil"/>
            </w:tcBorders>
            <w:noWrap/>
            <w:hideMark/>
          </w:tcPr>
          <w:p w14:paraId="40ECEA58" w14:textId="77777777" w:rsidR="000F14A4" w:rsidRPr="000F14A4" w:rsidRDefault="000F14A4" w:rsidP="000F14A4">
            <w:pPr>
              <w:widowControl/>
              <w:jc w:val="both"/>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Where the costs are only partially allocated to the Action, there is an objective key allocation.</w:t>
            </w:r>
          </w:p>
        </w:tc>
        <w:tc>
          <w:tcPr>
            <w:tcW w:w="5860" w:type="dxa"/>
            <w:tcBorders>
              <w:top w:val="single" w:sz="4" w:space="0" w:color="auto"/>
              <w:left w:val="single" w:sz="4" w:space="0" w:color="auto"/>
              <w:bottom w:val="single" w:sz="4" w:space="0" w:color="auto"/>
              <w:right w:val="single" w:sz="4" w:space="0" w:color="auto"/>
            </w:tcBorders>
            <w:vAlign w:val="bottom"/>
            <w:hideMark/>
          </w:tcPr>
          <w:p w14:paraId="5BE7043D" w14:textId="77777777" w:rsidR="000F14A4" w:rsidRPr="000F14A4" w:rsidRDefault="000F14A4" w:rsidP="000F14A4">
            <w:pPr>
              <w:widowControl/>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489A82EF" w14:textId="77777777" w:rsidR="000F14A4" w:rsidRPr="000F14A4" w:rsidRDefault="000F14A4" w:rsidP="000F14A4">
            <w:pPr>
              <w:widowControl/>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 </w:t>
            </w:r>
          </w:p>
        </w:tc>
      </w:tr>
      <w:tr w:rsidR="000F14A4" w:rsidRPr="000F14A4" w14:paraId="3157AF50" w14:textId="77777777" w:rsidTr="0060292A">
        <w:trPr>
          <w:trHeight w:val="840"/>
        </w:trPr>
        <w:tc>
          <w:tcPr>
            <w:tcW w:w="680" w:type="dxa"/>
            <w:tcBorders>
              <w:top w:val="single" w:sz="4" w:space="0" w:color="auto"/>
              <w:left w:val="single" w:sz="4" w:space="0" w:color="auto"/>
              <w:bottom w:val="single" w:sz="4" w:space="0" w:color="auto"/>
              <w:right w:val="single" w:sz="4" w:space="0" w:color="auto"/>
            </w:tcBorders>
            <w:noWrap/>
            <w:hideMark/>
          </w:tcPr>
          <w:p w14:paraId="5EBBAC6A" w14:textId="77777777" w:rsidR="000F14A4" w:rsidRPr="000F14A4" w:rsidRDefault="000F14A4" w:rsidP="000F14A4">
            <w:pPr>
              <w:widowControl/>
              <w:rPr>
                <w:rFonts w:ascii="Times New Roman" w:eastAsia="Times New Roman" w:hAnsi="Times New Roman" w:cs="Times New Roman"/>
                <w:color w:val="000000"/>
                <w:sz w:val="20"/>
                <w:szCs w:val="20"/>
                <w:lang w:val="de-AT" w:eastAsia="de-AT"/>
              </w:rPr>
            </w:pPr>
            <w:r w:rsidRPr="000F14A4">
              <w:rPr>
                <w:rFonts w:ascii="Times New Roman" w:eastAsia="Times New Roman" w:hAnsi="Times New Roman" w:cs="Times New Roman"/>
                <w:color w:val="000000"/>
                <w:sz w:val="20"/>
                <w:szCs w:val="20"/>
                <w:lang w:val="de-AT" w:eastAsia="de-AT"/>
              </w:rPr>
              <w:t>6.6</w:t>
            </w:r>
          </w:p>
        </w:tc>
        <w:tc>
          <w:tcPr>
            <w:tcW w:w="5860" w:type="dxa"/>
            <w:tcBorders>
              <w:top w:val="single" w:sz="4" w:space="0" w:color="auto"/>
              <w:left w:val="nil"/>
              <w:bottom w:val="single" w:sz="4" w:space="0" w:color="auto"/>
              <w:right w:val="nil"/>
            </w:tcBorders>
            <w:noWrap/>
            <w:hideMark/>
          </w:tcPr>
          <w:p w14:paraId="60D23905" w14:textId="77777777" w:rsidR="000F14A4" w:rsidRPr="000F14A4" w:rsidRDefault="000F14A4" w:rsidP="000F14A4">
            <w:pPr>
              <w:widowControl/>
              <w:jc w:val="both"/>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There is evidence of delivery of consumables (delivery notes).</w:t>
            </w:r>
          </w:p>
        </w:tc>
        <w:tc>
          <w:tcPr>
            <w:tcW w:w="5860" w:type="dxa"/>
            <w:tcBorders>
              <w:top w:val="single" w:sz="4" w:space="0" w:color="auto"/>
              <w:left w:val="single" w:sz="4" w:space="0" w:color="auto"/>
              <w:bottom w:val="single" w:sz="4" w:space="0" w:color="auto"/>
              <w:right w:val="single" w:sz="4" w:space="0" w:color="auto"/>
            </w:tcBorders>
            <w:vAlign w:val="bottom"/>
            <w:hideMark/>
          </w:tcPr>
          <w:p w14:paraId="7BE25ED6" w14:textId="77777777" w:rsidR="000F14A4" w:rsidRPr="000F14A4" w:rsidRDefault="000F14A4" w:rsidP="000F14A4">
            <w:pPr>
              <w:widowControl/>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365D38C5" w14:textId="77777777" w:rsidR="000F14A4" w:rsidRPr="000F14A4" w:rsidRDefault="000F14A4" w:rsidP="000F14A4">
            <w:pPr>
              <w:widowControl/>
              <w:rPr>
                <w:rFonts w:ascii="Times New Roman" w:eastAsia="Times New Roman" w:hAnsi="Times New Roman" w:cs="Times New Roman"/>
                <w:color w:val="000000"/>
                <w:sz w:val="20"/>
                <w:szCs w:val="20"/>
                <w:lang w:val="en-GB" w:eastAsia="de-AT"/>
              </w:rPr>
            </w:pPr>
            <w:r w:rsidRPr="000F14A4">
              <w:rPr>
                <w:rFonts w:ascii="Times New Roman" w:eastAsia="Times New Roman" w:hAnsi="Times New Roman" w:cs="Times New Roman"/>
                <w:color w:val="000000"/>
                <w:sz w:val="20"/>
                <w:szCs w:val="20"/>
                <w:lang w:val="en-GB" w:eastAsia="de-AT"/>
              </w:rPr>
              <w:t> </w:t>
            </w:r>
          </w:p>
        </w:tc>
      </w:tr>
    </w:tbl>
    <w:p w14:paraId="13806726" w14:textId="77777777" w:rsidR="001C1D44" w:rsidRDefault="001C1D44" w:rsidP="009C0849">
      <w:pPr>
        <w:rPr>
          <w:rFonts w:ascii="Times New Roman" w:eastAsia="Arial" w:hAnsi="Times New Roman" w:cs="Times New Roman"/>
          <w:b/>
          <w:bCs/>
          <w:sz w:val="20"/>
          <w:szCs w:val="20"/>
          <w:lang w:val="en-GB"/>
        </w:rPr>
      </w:pPr>
    </w:p>
    <w:p w14:paraId="1CAD6025" w14:textId="605DAC67" w:rsidR="007024E7" w:rsidRDefault="007024E7" w:rsidP="009C0849">
      <w:pPr>
        <w:rPr>
          <w:rFonts w:ascii="Times New Roman" w:eastAsia="Arial" w:hAnsi="Times New Roman" w:cs="Times New Roman"/>
          <w:b/>
          <w:bCs/>
          <w:sz w:val="20"/>
          <w:szCs w:val="20"/>
          <w:lang w:val="en-GB"/>
        </w:rPr>
      </w:pPr>
      <w:r>
        <w:rPr>
          <w:rFonts w:ascii="Times New Roman" w:eastAsia="Arial" w:hAnsi="Times New Roman" w:cs="Times New Roman"/>
          <w:b/>
          <w:bCs/>
          <w:sz w:val="20"/>
          <w:szCs w:val="20"/>
          <w:lang w:val="en-GB"/>
        </w:rPr>
        <w:br w:type="page"/>
      </w:r>
    </w:p>
    <w:tbl>
      <w:tblPr>
        <w:tblW w:w="14140" w:type="dxa"/>
        <w:tblCellMar>
          <w:left w:w="70" w:type="dxa"/>
          <w:right w:w="70" w:type="dxa"/>
        </w:tblCellMar>
        <w:tblLook w:val="04A0" w:firstRow="1" w:lastRow="0" w:firstColumn="1" w:lastColumn="0" w:noHBand="0" w:noVBand="1"/>
      </w:tblPr>
      <w:tblGrid>
        <w:gridCol w:w="680"/>
        <w:gridCol w:w="5860"/>
        <w:gridCol w:w="5860"/>
        <w:gridCol w:w="1740"/>
      </w:tblGrid>
      <w:tr w:rsidR="00982B2A" w:rsidRPr="00982B2A" w14:paraId="2A72519B" w14:textId="77777777" w:rsidTr="00982B2A">
        <w:trPr>
          <w:trHeight w:val="255"/>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1F4A3E1D" w14:textId="77777777" w:rsidR="00982B2A" w:rsidRPr="00982B2A" w:rsidRDefault="00982B2A" w:rsidP="00982B2A">
            <w:pPr>
              <w:widowControl/>
              <w:rPr>
                <w:rFonts w:ascii="Times New Roman" w:eastAsia="Times New Roman" w:hAnsi="Times New Roman" w:cs="Times New Roman"/>
                <w:b/>
                <w:bCs/>
                <w:color w:val="000000"/>
                <w:sz w:val="20"/>
                <w:szCs w:val="20"/>
                <w:lang w:val="de-AT" w:eastAsia="de-AT"/>
              </w:rPr>
            </w:pPr>
            <w:r w:rsidRPr="00982B2A">
              <w:rPr>
                <w:rFonts w:ascii="Times New Roman" w:eastAsia="Times New Roman" w:hAnsi="Times New Roman" w:cs="Times New Roman"/>
                <w:b/>
                <w:bCs/>
                <w:color w:val="000000"/>
                <w:sz w:val="20"/>
                <w:szCs w:val="20"/>
                <w:lang w:val="de-AT" w:eastAsia="de-AT"/>
              </w:rPr>
              <w:lastRenderedPageBreak/>
              <w:t>No</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7E3D996D" w14:textId="77777777" w:rsidR="00982B2A" w:rsidRPr="00982B2A" w:rsidRDefault="00982B2A" w:rsidP="00982B2A">
            <w:pPr>
              <w:widowControl/>
              <w:jc w:val="center"/>
              <w:rPr>
                <w:rFonts w:ascii="Times New Roman" w:eastAsia="Times New Roman" w:hAnsi="Times New Roman" w:cs="Times New Roman"/>
                <w:b/>
                <w:bCs/>
                <w:color w:val="000000"/>
                <w:sz w:val="20"/>
                <w:szCs w:val="20"/>
                <w:lang w:val="de-AT" w:eastAsia="de-AT"/>
              </w:rPr>
            </w:pPr>
            <w:r w:rsidRPr="00982B2A">
              <w:rPr>
                <w:rFonts w:ascii="Times New Roman" w:eastAsia="Times New Roman" w:hAnsi="Times New Roman" w:cs="Times New Roman"/>
                <w:b/>
                <w:bCs/>
                <w:color w:val="000000"/>
                <w:sz w:val="20"/>
                <w:szCs w:val="20"/>
                <w:lang w:val="de-AT" w:eastAsia="de-AT"/>
              </w:rPr>
              <w:t>Procedures performed</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1C33E1F6" w14:textId="77777777" w:rsidR="00982B2A" w:rsidRPr="00982B2A" w:rsidRDefault="00982B2A" w:rsidP="00982B2A">
            <w:pPr>
              <w:widowControl/>
              <w:jc w:val="center"/>
              <w:rPr>
                <w:rFonts w:ascii="Times New Roman" w:eastAsia="Times New Roman" w:hAnsi="Times New Roman" w:cs="Times New Roman"/>
                <w:b/>
                <w:bCs/>
                <w:color w:val="000000"/>
                <w:sz w:val="20"/>
                <w:szCs w:val="20"/>
                <w:lang w:val="en-GB" w:eastAsia="de-AT"/>
              </w:rPr>
            </w:pPr>
            <w:r w:rsidRPr="00982B2A">
              <w:rPr>
                <w:rFonts w:ascii="Times New Roman" w:eastAsia="Times New Roman" w:hAnsi="Times New Roman" w:cs="Times New Roman"/>
                <w:b/>
                <w:bCs/>
                <w:color w:val="000000"/>
                <w:sz w:val="20"/>
                <w:szCs w:val="20"/>
                <w:lang w:val="en-GB" w:eastAsia="de-AT"/>
              </w:rPr>
              <w:t xml:space="preserve">Brief description of the finding </w:t>
            </w:r>
          </w:p>
        </w:tc>
        <w:tc>
          <w:tcPr>
            <w:tcW w:w="1740" w:type="dxa"/>
            <w:tcBorders>
              <w:top w:val="single" w:sz="4" w:space="0" w:color="auto"/>
              <w:left w:val="nil"/>
              <w:bottom w:val="single" w:sz="4" w:space="0" w:color="auto"/>
              <w:right w:val="single" w:sz="4" w:space="0" w:color="auto"/>
            </w:tcBorders>
            <w:shd w:val="clear" w:color="000000" w:fill="A6A6A6"/>
            <w:noWrap/>
            <w:vAlign w:val="bottom"/>
            <w:hideMark/>
          </w:tcPr>
          <w:p w14:paraId="0D705B7C" w14:textId="77777777" w:rsidR="00982B2A" w:rsidRPr="00982B2A" w:rsidRDefault="00982B2A" w:rsidP="00982B2A">
            <w:pPr>
              <w:widowControl/>
              <w:jc w:val="center"/>
              <w:rPr>
                <w:rFonts w:ascii="Times New Roman" w:eastAsia="Times New Roman" w:hAnsi="Times New Roman" w:cs="Times New Roman"/>
                <w:b/>
                <w:bCs/>
                <w:color w:val="000000"/>
                <w:sz w:val="20"/>
                <w:szCs w:val="20"/>
                <w:lang w:val="de-AT" w:eastAsia="de-AT"/>
              </w:rPr>
            </w:pPr>
            <w:r w:rsidRPr="00982B2A">
              <w:rPr>
                <w:rFonts w:ascii="Times New Roman" w:eastAsia="Times New Roman" w:hAnsi="Times New Roman" w:cs="Times New Roman"/>
                <w:b/>
                <w:bCs/>
                <w:color w:val="000000"/>
                <w:sz w:val="20"/>
                <w:szCs w:val="20"/>
                <w:lang w:val="de-AT" w:eastAsia="de-AT"/>
              </w:rPr>
              <w:t>Amount EUR</w:t>
            </w:r>
          </w:p>
        </w:tc>
      </w:tr>
      <w:tr w:rsidR="00982B2A" w:rsidRPr="00982B2A" w14:paraId="64FD29D4" w14:textId="77777777" w:rsidTr="00982B2A">
        <w:trPr>
          <w:trHeight w:val="255"/>
        </w:trPr>
        <w:tc>
          <w:tcPr>
            <w:tcW w:w="680" w:type="dxa"/>
            <w:tcBorders>
              <w:top w:val="single" w:sz="4" w:space="0" w:color="auto"/>
              <w:left w:val="single" w:sz="4" w:space="0" w:color="auto"/>
              <w:bottom w:val="nil"/>
              <w:right w:val="nil"/>
            </w:tcBorders>
            <w:shd w:val="clear" w:color="000000" w:fill="F2F2F2"/>
            <w:noWrap/>
            <w:hideMark/>
          </w:tcPr>
          <w:p w14:paraId="7891B5E2" w14:textId="77777777" w:rsidR="00982B2A" w:rsidRPr="00982B2A" w:rsidRDefault="00982B2A" w:rsidP="00982B2A">
            <w:pPr>
              <w:widowControl/>
              <w:rPr>
                <w:rFonts w:ascii="Times New Roman" w:eastAsia="Times New Roman" w:hAnsi="Times New Roman" w:cs="Times New Roman"/>
                <w:b/>
                <w:bCs/>
                <w:color w:val="000000"/>
                <w:sz w:val="20"/>
                <w:szCs w:val="20"/>
                <w:lang w:val="de-AT" w:eastAsia="de-AT"/>
              </w:rPr>
            </w:pPr>
            <w:r w:rsidRPr="00982B2A">
              <w:rPr>
                <w:rFonts w:ascii="Times New Roman" w:eastAsia="Times New Roman" w:hAnsi="Times New Roman" w:cs="Times New Roman"/>
                <w:b/>
                <w:bCs/>
                <w:color w:val="000000"/>
                <w:sz w:val="20"/>
                <w:szCs w:val="20"/>
                <w:lang w:val="de-AT" w:eastAsia="de-AT"/>
              </w:rPr>
              <w:t>7.</w:t>
            </w:r>
          </w:p>
        </w:tc>
        <w:tc>
          <w:tcPr>
            <w:tcW w:w="5860" w:type="dxa"/>
            <w:tcBorders>
              <w:top w:val="single" w:sz="4" w:space="0" w:color="auto"/>
              <w:left w:val="single" w:sz="4" w:space="0" w:color="auto"/>
              <w:bottom w:val="nil"/>
              <w:right w:val="single" w:sz="4" w:space="0" w:color="auto"/>
            </w:tcBorders>
            <w:shd w:val="clear" w:color="000000" w:fill="F2F2F2"/>
            <w:noWrap/>
            <w:hideMark/>
          </w:tcPr>
          <w:p w14:paraId="08FB84A2" w14:textId="77777777" w:rsidR="00982B2A" w:rsidRPr="00982B2A" w:rsidRDefault="00982B2A" w:rsidP="00982B2A">
            <w:pPr>
              <w:widowControl/>
              <w:rPr>
                <w:rFonts w:ascii="Times New Roman" w:eastAsia="Times New Roman" w:hAnsi="Times New Roman" w:cs="Times New Roman"/>
                <w:b/>
                <w:bCs/>
                <w:color w:val="000000"/>
                <w:sz w:val="20"/>
                <w:szCs w:val="20"/>
                <w:lang w:val="en-GB" w:eastAsia="de-AT"/>
              </w:rPr>
            </w:pPr>
            <w:r w:rsidRPr="00982B2A">
              <w:rPr>
                <w:rFonts w:ascii="Times New Roman" w:eastAsia="Times New Roman" w:hAnsi="Times New Roman" w:cs="Times New Roman"/>
                <w:b/>
                <w:bCs/>
                <w:color w:val="000000"/>
                <w:sz w:val="20"/>
                <w:szCs w:val="20"/>
                <w:lang w:val="en-GB" w:eastAsia="de-AT"/>
              </w:rPr>
              <w:t>ELIGIBILITY OF EXPENDITURE - SUB-GRANTS</w:t>
            </w:r>
          </w:p>
        </w:tc>
        <w:tc>
          <w:tcPr>
            <w:tcW w:w="5860" w:type="dxa"/>
            <w:tcBorders>
              <w:top w:val="single" w:sz="4" w:space="0" w:color="auto"/>
              <w:left w:val="nil"/>
              <w:bottom w:val="nil"/>
              <w:right w:val="single" w:sz="4" w:space="0" w:color="auto"/>
            </w:tcBorders>
            <w:shd w:val="clear" w:color="000000" w:fill="F2F2F2"/>
            <w:hideMark/>
          </w:tcPr>
          <w:p w14:paraId="341BF320" w14:textId="77777777" w:rsidR="00982B2A" w:rsidRPr="00982B2A" w:rsidRDefault="00982B2A" w:rsidP="00982B2A">
            <w:pPr>
              <w:widowControl/>
              <w:rPr>
                <w:rFonts w:ascii="Times New Roman" w:eastAsia="Times New Roman" w:hAnsi="Times New Roman" w:cs="Times New Roman"/>
                <w:color w:val="000000"/>
                <w:sz w:val="20"/>
                <w:szCs w:val="20"/>
                <w:lang w:val="en-GB" w:eastAsia="de-AT"/>
              </w:rPr>
            </w:pPr>
            <w:r w:rsidRPr="00982B2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nil"/>
              <w:right w:val="single" w:sz="4" w:space="0" w:color="auto"/>
            </w:tcBorders>
            <w:shd w:val="clear" w:color="000000" w:fill="F2F2F2"/>
            <w:hideMark/>
          </w:tcPr>
          <w:p w14:paraId="2F4AD5E9" w14:textId="77777777" w:rsidR="00982B2A" w:rsidRPr="00982B2A" w:rsidRDefault="00982B2A" w:rsidP="00982B2A">
            <w:pPr>
              <w:widowControl/>
              <w:rPr>
                <w:rFonts w:ascii="Times New Roman" w:eastAsia="Times New Roman" w:hAnsi="Times New Roman" w:cs="Times New Roman"/>
                <w:color w:val="000000"/>
                <w:sz w:val="20"/>
                <w:szCs w:val="20"/>
                <w:lang w:val="en-GB" w:eastAsia="de-AT"/>
              </w:rPr>
            </w:pPr>
            <w:r w:rsidRPr="00982B2A">
              <w:rPr>
                <w:rFonts w:ascii="Times New Roman" w:eastAsia="Times New Roman" w:hAnsi="Times New Roman" w:cs="Times New Roman"/>
                <w:color w:val="000000"/>
                <w:sz w:val="20"/>
                <w:szCs w:val="20"/>
                <w:lang w:val="en-GB" w:eastAsia="de-AT"/>
              </w:rPr>
              <w:t> </w:t>
            </w:r>
          </w:p>
        </w:tc>
      </w:tr>
      <w:tr w:rsidR="00982B2A" w:rsidRPr="00982B2A" w14:paraId="58428953" w14:textId="77777777" w:rsidTr="00982B2A">
        <w:trPr>
          <w:trHeight w:val="510"/>
        </w:trPr>
        <w:tc>
          <w:tcPr>
            <w:tcW w:w="680" w:type="dxa"/>
            <w:tcBorders>
              <w:top w:val="nil"/>
              <w:left w:val="single" w:sz="4" w:space="0" w:color="auto"/>
              <w:bottom w:val="single" w:sz="4" w:space="0" w:color="auto"/>
              <w:right w:val="nil"/>
            </w:tcBorders>
            <w:shd w:val="clear" w:color="000000" w:fill="F2F2F2"/>
            <w:noWrap/>
            <w:hideMark/>
          </w:tcPr>
          <w:p w14:paraId="33B90024" w14:textId="77777777" w:rsidR="00982B2A" w:rsidRPr="00A106FB" w:rsidRDefault="00982B2A" w:rsidP="00982B2A">
            <w:pPr>
              <w:widowControl/>
              <w:rPr>
                <w:rFonts w:ascii="Times New Roman" w:eastAsia="Times New Roman" w:hAnsi="Times New Roman" w:cs="Times New Roman"/>
                <w:b/>
                <w:bCs/>
                <w:color w:val="000000"/>
                <w:sz w:val="20"/>
                <w:szCs w:val="20"/>
                <w:lang w:val="en-GB" w:eastAsia="de-AT"/>
              </w:rPr>
            </w:pPr>
            <w:r w:rsidRPr="00A106FB">
              <w:rPr>
                <w:rFonts w:ascii="Times New Roman" w:eastAsia="Times New Roman" w:hAnsi="Times New Roman" w:cs="Times New Roman"/>
                <w:b/>
                <w:bCs/>
                <w:color w:val="000000"/>
                <w:sz w:val="20"/>
                <w:szCs w:val="20"/>
                <w:lang w:val="en-GB" w:eastAsia="de-AT"/>
              </w:rPr>
              <w:t> </w:t>
            </w:r>
          </w:p>
        </w:tc>
        <w:tc>
          <w:tcPr>
            <w:tcW w:w="5860" w:type="dxa"/>
            <w:tcBorders>
              <w:top w:val="nil"/>
              <w:left w:val="single" w:sz="4" w:space="0" w:color="auto"/>
              <w:bottom w:val="single" w:sz="4" w:space="0" w:color="auto"/>
              <w:right w:val="single" w:sz="4" w:space="0" w:color="auto"/>
            </w:tcBorders>
            <w:shd w:val="clear" w:color="000000" w:fill="F2F2F2"/>
            <w:noWrap/>
            <w:hideMark/>
          </w:tcPr>
          <w:p w14:paraId="5B473D1E" w14:textId="11E293FD" w:rsidR="00982B2A" w:rsidRPr="00982B2A" w:rsidRDefault="00982B2A" w:rsidP="00982B2A">
            <w:pPr>
              <w:widowControl/>
              <w:jc w:val="both"/>
              <w:rPr>
                <w:rFonts w:ascii="Times New Roman" w:eastAsia="Times New Roman" w:hAnsi="Times New Roman" w:cs="Times New Roman"/>
                <w:color w:val="000000"/>
                <w:sz w:val="20"/>
                <w:szCs w:val="20"/>
                <w:lang w:val="en-GB" w:eastAsia="de-AT"/>
              </w:rPr>
            </w:pPr>
            <w:r w:rsidRPr="00982B2A">
              <w:rPr>
                <w:rFonts w:ascii="Times New Roman" w:eastAsia="Times New Roman" w:hAnsi="Times New Roman" w:cs="Times New Roman"/>
                <w:color w:val="000000"/>
                <w:sz w:val="20"/>
                <w:szCs w:val="20"/>
                <w:lang w:val="en-GB" w:eastAsia="de-AT"/>
              </w:rPr>
              <w:t>For financial support to third parties (sub-grants) the Practitioner checked that:</w:t>
            </w:r>
          </w:p>
        </w:tc>
        <w:tc>
          <w:tcPr>
            <w:tcW w:w="5860" w:type="dxa"/>
            <w:tcBorders>
              <w:top w:val="nil"/>
              <w:left w:val="nil"/>
              <w:bottom w:val="single" w:sz="4" w:space="0" w:color="auto"/>
              <w:right w:val="single" w:sz="4" w:space="0" w:color="auto"/>
            </w:tcBorders>
            <w:shd w:val="clear" w:color="000000" w:fill="F2F2F2"/>
            <w:hideMark/>
          </w:tcPr>
          <w:p w14:paraId="57009225" w14:textId="77777777" w:rsidR="00982B2A" w:rsidRPr="00982B2A" w:rsidRDefault="00982B2A" w:rsidP="00982B2A">
            <w:pPr>
              <w:widowControl/>
              <w:rPr>
                <w:rFonts w:ascii="Times New Roman" w:eastAsia="Times New Roman" w:hAnsi="Times New Roman" w:cs="Times New Roman"/>
                <w:color w:val="000000"/>
                <w:sz w:val="20"/>
                <w:szCs w:val="20"/>
                <w:lang w:val="en-GB" w:eastAsia="de-AT"/>
              </w:rPr>
            </w:pPr>
            <w:r w:rsidRPr="00982B2A">
              <w:rPr>
                <w:rFonts w:ascii="Times New Roman" w:eastAsia="Times New Roman" w:hAnsi="Times New Roman" w:cs="Times New Roman"/>
                <w:color w:val="000000"/>
                <w:sz w:val="20"/>
                <w:szCs w:val="20"/>
                <w:lang w:val="en-GB" w:eastAsia="de-AT"/>
              </w:rPr>
              <w:t> </w:t>
            </w:r>
          </w:p>
        </w:tc>
        <w:tc>
          <w:tcPr>
            <w:tcW w:w="1740" w:type="dxa"/>
            <w:tcBorders>
              <w:top w:val="nil"/>
              <w:left w:val="nil"/>
              <w:bottom w:val="single" w:sz="4" w:space="0" w:color="auto"/>
              <w:right w:val="single" w:sz="4" w:space="0" w:color="auto"/>
            </w:tcBorders>
            <w:shd w:val="clear" w:color="000000" w:fill="F2F2F2"/>
            <w:hideMark/>
          </w:tcPr>
          <w:p w14:paraId="4BF38502" w14:textId="77777777" w:rsidR="00982B2A" w:rsidRPr="00982B2A" w:rsidRDefault="00982B2A" w:rsidP="00982B2A">
            <w:pPr>
              <w:widowControl/>
              <w:rPr>
                <w:rFonts w:ascii="Times New Roman" w:eastAsia="Times New Roman" w:hAnsi="Times New Roman" w:cs="Times New Roman"/>
                <w:color w:val="000000"/>
                <w:sz w:val="20"/>
                <w:szCs w:val="20"/>
                <w:lang w:val="en-GB" w:eastAsia="de-AT"/>
              </w:rPr>
            </w:pPr>
            <w:r w:rsidRPr="00982B2A">
              <w:rPr>
                <w:rFonts w:ascii="Times New Roman" w:eastAsia="Times New Roman" w:hAnsi="Times New Roman" w:cs="Times New Roman"/>
                <w:color w:val="000000"/>
                <w:sz w:val="20"/>
                <w:szCs w:val="20"/>
                <w:lang w:val="en-GB" w:eastAsia="de-AT"/>
              </w:rPr>
              <w:t> </w:t>
            </w:r>
          </w:p>
        </w:tc>
      </w:tr>
      <w:tr w:rsidR="00F60512" w:rsidRPr="00F60512" w14:paraId="6300A4C6" w14:textId="77777777" w:rsidTr="008918C5">
        <w:trPr>
          <w:trHeight w:val="934"/>
        </w:trPr>
        <w:tc>
          <w:tcPr>
            <w:tcW w:w="680" w:type="dxa"/>
            <w:tcBorders>
              <w:top w:val="single" w:sz="4" w:space="0" w:color="auto"/>
              <w:left w:val="single" w:sz="4" w:space="0" w:color="auto"/>
              <w:bottom w:val="single" w:sz="4" w:space="0" w:color="auto"/>
              <w:right w:val="single" w:sz="4" w:space="0" w:color="auto"/>
            </w:tcBorders>
            <w:noWrap/>
            <w:hideMark/>
          </w:tcPr>
          <w:p w14:paraId="28E3F37A" w14:textId="77777777" w:rsidR="00F60512" w:rsidRPr="00F60512" w:rsidRDefault="00F60512" w:rsidP="00F60512">
            <w:pPr>
              <w:widowControl/>
              <w:rPr>
                <w:rFonts w:ascii="Times New Roman" w:eastAsia="Times New Roman" w:hAnsi="Times New Roman" w:cs="Times New Roman"/>
                <w:color w:val="000000"/>
                <w:sz w:val="20"/>
                <w:szCs w:val="20"/>
                <w:lang w:val="de-AT" w:eastAsia="de-AT"/>
              </w:rPr>
            </w:pPr>
            <w:r w:rsidRPr="00F60512">
              <w:rPr>
                <w:rFonts w:ascii="Times New Roman" w:eastAsia="Times New Roman" w:hAnsi="Times New Roman" w:cs="Times New Roman"/>
                <w:color w:val="000000"/>
                <w:sz w:val="20"/>
                <w:szCs w:val="20"/>
                <w:lang w:val="de-AT" w:eastAsia="de-AT"/>
              </w:rPr>
              <w:t>7.1</w:t>
            </w:r>
          </w:p>
        </w:tc>
        <w:tc>
          <w:tcPr>
            <w:tcW w:w="5860" w:type="dxa"/>
            <w:tcBorders>
              <w:top w:val="single" w:sz="4" w:space="0" w:color="auto"/>
              <w:left w:val="nil"/>
              <w:bottom w:val="single" w:sz="4" w:space="0" w:color="auto"/>
              <w:right w:val="single" w:sz="4" w:space="0" w:color="auto"/>
            </w:tcBorders>
            <w:noWrap/>
            <w:hideMark/>
          </w:tcPr>
          <w:p w14:paraId="4C0052C1" w14:textId="77777777" w:rsidR="00F60512" w:rsidRPr="00F60512" w:rsidRDefault="00F60512" w:rsidP="00F60512">
            <w:pPr>
              <w:widowControl/>
              <w:jc w:val="both"/>
              <w:rPr>
                <w:rFonts w:ascii="Times New Roman" w:eastAsia="Times New Roman" w:hAnsi="Times New Roman" w:cs="Times New Roman"/>
                <w:color w:val="000000"/>
                <w:sz w:val="20"/>
                <w:szCs w:val="20"/>
                <w:lang w:val="en-GB" w:eastAsia="de-AT"/>
              </w:rPr>
            </w:pPr>
            <w:r w:rsidRPr="00F60512">
              <w:rPr>
                <w:rFonts w:ascii="Times New Roman" w:eastAsia="Times New Roman" w:hAnsi="Times New Roman" w:cs="Times New Roman"/>
                <w:color w:val="000000"/>
                <w:sz w:val="20"/>
                <w:szCs w:val="20"/>
                <w:lang w:val="en-GB" w:eastAsia="de-AT"/>
              </w:rPr>
              <w:t xml:space="preserve">The financial support to third - parties is provided for by the contractual conditions and its amount doesn't exceed the limits foreseen in the Budget. </w:t>
            </w:r>
          </w:p>
        </w:tc>
        <w:tc>
          <w:tcPr>
            <w:tcW w:w="5860" w:type="dxa"/>
            <w:tcBorders>
              <w:top w:val="single" w:sz="4" w:space="0" w:color="auto"/>
              <w:left w:val="nil"/>
              <w:bottom w:val="nil"/>
              <w:right w:val="single" w:sz="4" w:space="0" w:color="auto"/>
            </w:tcBorders>
            <w:hideMark/>
          </w:tcPr>
          <w:p w14:paraId="4373A23C" w14:textId="77777777" w:rsidR="00F60512" w:rsidRPr="00F60512" w:rsidRDefault="00F60512" w:rsidP="00F60512">
            <w:pPr>
              <w:widowControl/>
              <w:rPr>
                <w:rFonts w:ascii="Times New Roman" w:eastAsia="Times New Roman" w:hAnsi="Times New Roman" w:cs="Times New Roman"/>
                <w:color w:val="000000"/>
                <w:sz w:val="20"/>
                <w:szCs w:val="20"/>
                <w:lang w:val="en-GB" w:eastAsia="de-AT"/>
              </w:rPr>
            </w:pPr>
            <w:r w:rsidRPr="00F60512">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nil"/>
              <w:right w:val="single" w:sz="4" w:space="0" w:color="auto"/>
            </w:tcBorders>
            <w:hideMark/>
          </w:tcPr>
          <w:p w14:paraId="4623B5C2" w14:textId="77777777" w:rsidR="00F60512" w:rsidRPr="00F60512" w:rsidRDefault="00F60512" w:rsidP="00F60512">
            <w:pPr>
              <w:widowControl/>
              <w:rPr>
                <w:rFonts w:ascii="Times New Roman" w:eastAsia="Times New Roman" w:hAnsi="Times New Roman" w:cs="Times New Roman"/>
                <w:color w:val="000000"/>
                <w:sz w:val="20"/>
                <w:szCs w:val="20"/>
                <w:lang w:val="en-GB" w:eastAsia="de-AT"/>
              </w:rPr>
            </w:pPr>
            <w:r w:rsidRPr="00F60512">
              <w:rPr>
                <w:rFonts w:ascii="Times New Roman" w:eastAsia="Times New Roman" w:hAnsi="Times New Roman" w:cs="Times New Roman"/>
                <w:color w:val="000000"/>
                <w:sz w:val="20"/>
                <w:szCs w:val="20"/>
                <w:lang w:val="en-GB" w:eastAsia="de-AT"/>
              </w:rPr>
              <w:t> </w:t>
            </w:r>
          </w:p>
        </w:tc>
      </w:tr>
      <w:tr w:rsidR="00F60512" w:rsidRPr="00F60512" w14:paraId="3DD9167B" w14:textId="77777777" w:rsidTr="00BF11A4">
        <w:trPr>
          <w:trHeight w:val="832"/>
        </w:trPr>
        <w:tc>
          <w:tcPr>
            <w:tcW w:w="680" w:type="dxa"/>
            <w:tcBorders>
              <w:top w:val="single" w:sz="4" w:space="0" w:color="auto"/>
              <w:left w:val="single" w:sz="4" w:space="0" w:color="auto"/>
              <w:bottom w:val="single" w:sz="4" w:space="0" w:color="auto"/>
              <w:right w:val="single" w:sz="4" w:space="0" w:color="auto"/>
            </w:tcBorders>
            <w:noWrap/>
            <w:hideMark/>
          </w:tcPr>
          <w:p w14:paraId="345CCDAE" w14:textId="77777777" w:rsidR="00F60512" w:rsidRPr="00F60512" w:rsidRDefault="00F60512" w:rsidP="00F60512">
            <w:pPr>
              <w:widowControl/>
              <w:rPr>
                <w:rFonts w:ascii="Times New Roman" w:eastAsia="Times New Roman" w:hAnsi="Times New Roman" w:cs="Times New Roman"/>
                <w:color w:val="000000"/>
                <w:sz w:val="20"/>
                <w:szCs w:val="20"/>
                <w:lang w:val="de-AT" w:eastAsia="de-AT"/>
              </w:rPr>
            </w:pPr>
            <w:r w:rsidRPr="00F60512">
              <w:rPr>
                <w:rFonts w:ascii="Times New Roman" w:eastAsia="Times New Roman" w:hAnsi="Times New Roman" w:cs="Times New Roman"/>
                <w:color w:val="000000"/>
                <w:sz w:val="20"/>
                <w:szCs w:val="20"/>
                <w:lang w:val="de-AT" w:eastAsia="de-AT"/>
              </w:rPr>
              <w:t>7.2</w:t>
            </w:r>
          </w:p>
        </w:tc>
        <w:tc>
          <w:tcPr>
            <w:tcW w:w="5860" w:type="dxa"/>
            <w:tcBorders>
              <w:top w:val="single" w:sz="4" w:space="0" w:color="auto"/>
              <w:left w:val="nil"/>
              <w:bottom w:val="single" w:sz="4" w:space="0" w:color="auto"/>
              <w:right w:val="single" w:sz="4" w:space="0" w:color="auto"/>
            </w:tcBorders>
            <w:noWrap/>
            <w:hideMark/>
          </w:tcPr>
          <w:p w14:paraId="674B5BEF" w14:textId="77777777" w:rsidR="00F60512" w:rsidRPr="00F60512" w:rsidRDefault="00F60512" w:rsidP="00F60512">
            <w:pPr>
              <w:widowControl/>
              <w:jc w:val="both"/>
              <w:rPr>
                <w:rFonts w:ascii="Times New Roman" w:eastAsia="Times New Roman" w:hAnsi="Times New Roman" w:cs="Times New Roman"/>
                <w:color w:val="000000"/>
                <w:sz w:val="20"/>
                <w:szCs w:val="20"/>
                <w:lang w:val="en-GB" w:eastAsia="de-AT"/>
              </w:rPr>
            </w:pPr>
            <w:r w:rsidRPr="00F60512">
              <w:rPr>
                <w:rFonts w:ascii="Times New Roman" w:eastAsia="Times New Roman" w:hAnsi="Times New Roman" w:cs="Times New Roman"/>
                <w:color w:val="000000"/>
                <w:sz w:val="20"/>
                <w:szCs w:val="20"/>
                <w:lang w:val="en-GB" w:eastAsia="de-AT"/>
              </w:rPr>
              <w:t>Sub-grants' award procedures were respected.</w:t>
            </w:r>
          </w:p>
        </w:tc>
        <w:tc>
          <w:tcPr>
            <w:tcW w:w="5860" w:type="dxa"/>
            <w:tcBorders>
              <w:top w:val="single" w:sz="4" w:space="0" w:color="auto"/>
              <w:left w:val="nil"/>
              <w:bottom w:val="single" w:sz="4" w:space="0" w:color="auto"/>
              <w:right w:val="single" w:sz="4" w:space="0" w:color="auto"/>
            </w:tcBorders>
            <w:vAlign w:val="bottom"/>
            <w:hideMark/>
          </w:tcPr>
          <w:p w14:paraId="5112C3DA" w14:textId="77777777" w:rsidR="00F60512" w:rsidRPr="00F60512" w:rsidRDefault="00F60512" w:rsidP="00F60512">
            <w:pPr>
              <w:widowControl/>
              <w:rPr>
                <w:rFonts w:ascii="Times New Roman" w:eastAsia="Times New Roman" w:hAnsi="Times New Roman" w:cs="Times New Roman"/>
                <w:color w:val="000000"/>
                <w:sz w:val="20"/>
                <w:szCs w:val="20"/>
                <w:lang w:val="en-GB" w:eastAsia="de-AT"/>
              </w:rPr>
            </w:pPr>
            <w:r w:rsidRPr="00F60512">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57F06ED7" w14:textId="77777777" w:rsidR="00F60512" w:rsidRPr="00F60512" w:rsidRDefault="00F60512" w:rsidP="00F60512">
            <w:pPr>
              <w:widowControl/>
              <w:rPr>
                <w:rFonts w:ascii="Times New Roman" w:eastAsia="Times New Roman" w:hAnsi="Times New Roman" w:cs="Times New Roman"/>
                <w:color w:val="000000"/>
                <w:sz w:val="20"/>
                <w:szCs w:val="20"/>
                <w:lang w:val="en-GB" w:eastAsia="de-AT"/>
              </w:rPr>
            </w:pPr>
            <w:r w:rsidRPr="00F60512">
              <w:rPr>
                <w:rFonts w:ascii="Times New Roman" w:eastAsia="Times New Roman" w:hAnsi="Times New Roman" w:cs="Times New Roman"/>
                <w:color w:val="000000"/>
                <w:sz w:val="20"/>
                <w:szCs w:val="20"/>
                <w:lang w:val="en-GB" w:eastAsia="de-AT"/>
              </w:rPr>
              <w:t> </w:t>
            </w:r>
          </w:p>
        </w:tc>
      </w:tr>
      <w:tr w:rsidR="008962DA" w:rsidRPr="008962DA" w14:paraId="113BFC14" w14:textId="77777777" w:rsidTr="00BF11A4">
        <w:trPr>
          <w:trHeight w:val="703"/>
        </w:trPr>
        <w:tc>
          <w:tcPr>
            <w:tcW w:w="680" w:type="dxa"/>
            <w:tcBorders>
              <w:top w:val="single" w:sz="4" w:space="0" w:color="auto"/>
              <w:left w:val="single" w:sz="4" w:space="0" w:color="auto"/>
              <w:bottom w:val="single" w:sz="4" w:space="0" w:color="auto"/>
              <w:right w:val="single" w:sz="4" w:space="0" w:color="auto"/>
            </w:tcBorders>
            <w:noWrap/>
            <w:hideMark/>
          </w:tcPr>
          <w:p w14:paraId="22A498C0" w14:textId="77777777" w:rsidR="008962DA" w:rsidRPr="008962DA" w:rsidRDefault="008962DA" w:rsidP="008962DA">
            <w:pPr>
              <w:widowControl/>
              <w:rPr>
                <w:rFonts w:ascii="Times New Roman" w:eastAsia="Times New Roman" w:hAnsi="Times New Roman" w:cs="Times New Roman"/>
                <w:color w:val="000000"/>
                <w:sz w:val="20"/>
                <w:szCs w:val="20"/>
                <w:lang w:val="de-AT" w:eastAsia="de-AT"/>
              </w:rPr>
            </w:pPr>
            <w:r w:rsidRPr="008962DA">
              <w:rPr>
                <w:rFonts w:ascii="Times New Roman" w:eastAsia="Times New Roman" w:hAnsi="Times New Roman" w:cs="Times New Roman"/>
                <w:color w:val="000000"/>
                <w:sz w:val="20"/>
                <w:szCs w:val="20"/>
                <w:lang w:val="de-AT" w:eastAsia="de-AT"/>
              </w:rPr>
              <w:t>7.3</w:t>
            </w:r>
          </w:p>
        </w:tc>
        <w:tc>
          <w:tcPr>
            <w:tcW w:w="5860" w:type="dxa"/>
            <w:tcBorders>
              <w:top w:val="single" w:sz="4" w:space="0" w:color="auto"/>
              <w:left w:val="nil"/>
              <w:bottom w:val="single" w:sz="4" w:space="0" w:color="auto"/>
              <w:right w:val="single" w:sz="4" w:space="0" w:color="auto"/>
            </w:tcBorders>
            <w:noWrap/>
            <w:hideMark/>
          </w:tcPr>
          <w:p w14:paraId="1F84B50D" w14:textId="77777777" w:rsidR="008962DA" w:rsidRPr="008962DA" w:rsidRDefault="008962DA" w:rsidP="008962DA">
            <w:pPr>
              <w:widowControl/>
              <w:jc w:val="both"/>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There is a signed agreement with a sub-grantee.</w:t>
            </w:r>
          </w:p>
        </w:tc>
        <w:tc>
          <w:tcPr>
            <w:tcW w:w="5860" w:type="dxa"/>
            <w:tcBorders>
              <w:top w:val="single" w:sz="4" w:space="0" w:color="auto"/>
              <w:left w:val="nil"/>
              <w:bottom w:val="single" w:sz="4" w:space="0" w:color="auto"/>
              <w:right w:val="single" w:sz="4" w:space="0" w:color="auto"/>
            </w:tcBorders>
            <w:vAlign w:val="bottom"/>
            <w:hideMark/>
          </w:tcPr>
          <w:p w14:paraId="41226926"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60289DD6"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r>
      <w:tr w:rsidR="008962DA" w:rsidRPr="008962DA" w14:paraId="0A355B76" w14:textId="77777777" w:rsidTr="008918C5">
        <w:trPr>
          <w:trHeight w:val="844"/>
        </w:trPr>
        <w:tc>
          <w:tcPr>
            <w:tcW w:w="680" w:type="dxa"/>
            <w:tcBorders>
              <w:top w:val="single" w:sz="4" w:space="0" w:color="auto"/>
              <w:left w:val="single" w:sz="4" w:space="0" w:color="auto"/>
              <w:bottom w:val="single" w:sz="4" w:space="0" w:color="auto"/>
              <w:right w:val="single" w:sz="4" w:space="0" w:color="auto"/>
            </w:tcBorders>
            <w:noWrap/>
            <w:hideMark/>
          </w:tcPr>
          <w:p w14:paraId="3C4FDB59" w14:textId="77777777" w:rsidR="008962DA" w:rsidRPr="008962DA" w:rsidRDefault="008962DA" w:rsidP="008962DA">
            <w:pPr>
              <w:widowControl/>
              <w:rPr>
                <w:rFonts w:ascii="Times New Roman" w:eastAsia="Times New Roman" w:hAnsi="Times New Roman" w:cs="Times New Roman"/>
                <w:color w:val="000000"/>
                <w:sz w:val="20"/>
                <w:szCs w:val="20"/>
                <w:lang w:val="de-AT" w:eastAsia="de-AT"/>
              </w:rPr>
            </w:pPr>
            <w:r w:rsidRPr="008962DA">
              <w:rPr>
                <w:rFonts w:ascii="Times New Roman" w:eastAsia="Times New Roman" w:hAnsi="Times New Roman" w:cs="Times New Roman"/>
                <w:color w:val="000000"/>
                <w:sz w:val="20"/>
                <w:szCs w:val="20"/>
                <w:lang w:val="de-AT" w:eastAsia="de-AT"/>
              </w:rPr>
              <w:t>7.4</w:t>
            </w:r>
          </w:p>
        </w:tc>
        <w:tc>
          <w:tcPr>
            <w:tcW w:w="5860" w:type="dxa"/>
            <w:tcBorders>
              <w:top w:val="single" w:sz="4" w:space="0" w:color="auto"/>
              <w:left w:val="nil"/>
              <w:bottom w:val="single" w:sz="4" w:space="0" w:color="auto"/>
              <w:right w:val="single" w:sz="4" w:space="0" w:color="auto"/>
            </w:tcBorders>
            <w:noWrap/>
            <w:hideMark/>
          </w:tcPr>
          <w:p w14:paraId="5E9EAEE9" w14:textId="77777777" w:rsidR="008962DA" w:rsidRPr="008962DA" w:rsidRDefault="008962DA" w:rsidP="008962DA">
            <w:pPr>
              <w:widowControl/>
              <w:jc w:val="both"/>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Sub-grant projects were implemented in accordance with the respective grant agreements.</w:t>
            </w:r>
          </w:p>
        </w:tc>
        <w:tc>
          <w:tcPr>
            <w:tcW w:w="5860" w:type="dxa"/>
            <w:tcBorders>
              <w:top w:val="single" w:sz="4" w:space="0" w:color="auto"/>
              <w:left w:val="nil"/>
              <w:bottom w:val="single" w:sz="4" w:space="0" w:color="auto"/>
              <w:right w:val="single" w:sz="4" w:space="0" w:color="auto"/>
            </w:tcBorders>
            <w:vAlign w:val="bottom"/>
            <w:hideMark/>
          </w:tcPr>
          <w:p w14:paraId="08A908B9"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57C06025"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r>
      <w:tr w:rsidR="008962DA" w:rsidRPr="008962DA" w14:paraId="64786405" w14:textId="77777777" w:rsidTr="008918C5">
        <w:trPr>
          <w:trHeight w:val="843"/>
        </w:trPr>
        <w:tc>
          <w:tcPr>
            <w:tcW w:w="680" w:type="dxa"/>
            <w:tcBorders>
              <w:top w:val="single" w:sz="4" w:space="0" w:color="auto"/>
              <w:left w:val="single" w:sz="4" w:space="0" w:color="auto"/>
              <w:bottom w:val="single" w:sz="4" w:space="0" w:color="auto"/>
              <w:right w:val="single" w:sz="4" w:space="0" w:color="auto"/>
            </w:tcBorders>
            <w:noWrap/>
            <w:hideMark/>
          </w:tcPr>
          <w:p w14:paraId="53A3053E" w14:textId="77777777" w:rsidR="008962DA" w:rsidRPr="008962DA" w:rsidRDefault="008962DA" w:rsidP="008962DA">
            <w:pPr>
              <w:widowControl/>
              <w:rPr>
                <w:rFonts w:ascii="Times New Roman" w:eastAsia="Times New Roman" w:hAnsi="Times New Roman" w:cs="Times New Roman"/>
                <w:color w:val="000000"/>
                <w:sz w:val="20"/>
                <w:szCs w:val="20"/>
                <w:lang w:val="de-AT" w:eastAsia="de-AT"/>
              </w:rPr>
            </w:pPr>
            <w:r w:rsidRPr="008962DA">
              <w:rPr>
                <w:rFonts w:ascii="Times New Roman" w:eastAsia="Times New Roman" w:hAnsi="Times New Roman" w:cs="Times New Roman"/>
                <w:color w:val="000000"/>
                <w:sz w:val="20"/>
                <w:szCs w:val="20"/>
                <w:lang w:val="de-AT" w:eastAsia="de-AT"/>
              </w:rPr>
              <w:t>7.5</w:t>
            </w:r>
          </w:p>
        </w:tc>
        <w:tc>
          <w:tcPr>
            <w:tcW w:w="5860" w:type="dxa"/>
            <w:tcBorders>
              <w:top w:val="single" w:sz="4" w:space="0" w:color="auto"/>
              <w:left w:val="nil"/>
              <w:bottom w:val="single" w:sz="4" w:space="0" w:color="auto"/>
              <w:right w:val="single" w:sz="4" w:space="0" w:color="auto"/>
            </w:tcBorders>
            <w:noWrap/>
            <w:hideMark/>
          </w:tcPr>
          <w:p w14:paraId="300D0925" w14:textId="77777777" w:rsidR="008962DA" w:rsidRPr="008962DA" w:rsidRDefault="008962DA" w:rsidP="008962DA">
            <w:pPr>
              <w:widowControl/>
              <w:jc w:val="both"/>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Sub-grant projects were carried out during the contractual period.</w:t>
            </w:r>
          </w:p>
        </w:tc>
        <w:tc>
          <w:tcPr>
            <w:tcW w:w="5860" w:type="dxa"/>
            <w:tcBorders>
              <w:top w:val="single" w:sz="4" w:space="0" w:color="auto"/>
              <w:left w:val="nil"/>
              <w:bottom w:val="single" w:sz="4" w:space="0" w:color="auto"/>
              <w:right w:val="single" w:sz="4" w:space="0" w:color="auto"/>
            </w:tcBorders>
            <w:vAlign w:val="bottom"/>
            <w:hideMark/>
          </w:tcPr>
          <w:p w14:paraId="7F24A050"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3B270F07"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r>
      <w:tr w:rsidR="008962DA" w:rsidRPr="008962DA" w14:paraId="64D39E72" w14:textId="77777777" w:rsidTr="008918C5">
        <w:trPr>
          <w:trHeight w:val="841"/>
        </w:trPr>
        <w:tc>
          <w:tcPr>
            <w:tcW w:w="680" w:type="dxa"/>
            <w:tcBorders>
              <w:top w:val="single" w:sz="4" w:space="0" w:color="auto"/>
              <w:left w:val="single" w:sz="4" w:space="0" w:color="auto"/>
              <w:bottom w:val="single" w:sz="4" w:space="0" w:color="auto"/>
              <w:right w:val="single" w:sz="4" w:space="0" w:color="auto"/>
            </w:tcBorders>
            <w:noWrap/>
            <w:hideMark/>
          </w:tcPr>
          <w:p w14:paraId="292AE981" w14:textId="77777777" w:rsidR="008962DA" w:rsidRPr="008962DA" w:rsidRDefault="008962DA" w:rsidP="008962DA">
            <w:pPr>
              <w:widowControl/>
              <w:rPr>
                <w:rFonts w:ascii="Times New Roman" w:eastAsia="Times New Roman" w:hAnsi="Times New Roman" w:cs="Times New Roman"/>
                <w:color w:val="000000"/>
                <w:sz w:val="20"/>
                <w:szCs w:val="20"/>
                <w:lang w:val="de-AT" w:eastAsia="de-AT"/>
              </w:rPr>
            </w:pPr>
            <w:r w:rsidRPr="008962DA">
              <w:rPr>
                <w:rFonts w:ascii="Times New Roman" w:eastAsia="Times New Roman" w:hAnsi="Times New Roman" w:cs="Times New Roman"/>
                <w:color w:val="000000"/>
                <w:sz w:val="20"/>
                <w:szCs w:val="20"/>
                <w:lang w:val="de-AT" w:eastAsia="de-AT"/>
              </w:rPr>
              <w:t>7.6</w:t>
            </w:r>
          </w:p>
        </w:tc>
        <w:tc>
          <w:tcPr>
            <w:tcW w:w="5860" w:type="dxa"/>
            <w:tcBorders>
              <w:top w:val="single" w:sz="4" w:space="0" w:color="auto"/>
              <w:left w:val="nil"/>
              <w:bottom w:val="single" w:sz="4" w:space="0" w:color="auto"/>
              <w:right w:val="single" w:sz="4" w:space="0" w:color="auto"/>
            </w:tcBorders>
            <w:noWrap/>
            <w:hideMark/>
          </w:tcPr>
          <w:p w14:paraId="6E4CBC2C" w14:textId="77777777" w:rsidR="008962DA" w:rsidRPr="008962DA" w:rsidRDefault="008962DA" w:rsidP="008962DA">
            <w:pPr>
              <w:widowControl/>
              <w:jc w:val="both"/>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Sub-grants were properly accounted for based on actual costs.</w:t>
            </w:r>
          </w:p>
        </w:tc>
        <w:tc>
          <w:tcPr>
            <w:tcW w:w="5860" w:type="dxa"/>
            <w:tcBorders>
              <w:top w:val="single" w:sz="4" w:space="0" w:color="auto"/>
              <w:left w:val="nil"/>
              <w:bottom w:val="single" w:sz="4" w:space="0" w:color="auto"/>
              <w:right w:val="single" w:sz="4" w:space="0" w:color="auto"/>
            </w:tcBorders>
            <w:vAlign w:val="bottom"/>
            <w:hideMark/>
          </w:tcPr>
          <w:p w14:paraId="10DBDAAD"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5D60C788"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r>
      <w:tr w:rsidR="008962DA" w:rsidRPr="008962DA" w14:paraId="619CE689" w14:textId="77777777" w:rsidTr="008918C5">
        <w:trPr>
          <w:trHeight w:val="839"/>
        </w:trPr>
        <w:tc>
          <w:tcPr>
            <w:tcW w:w="680" w:type="dxa"/>
            <w:tcBorders>
              <w:top w:val="single" w:sz="4" w:space="0" w:color="auto"/>
              <w:left w:val="single" w:sz="4" w:space="0" w:color="auto"/>
              <w:bottom w:val="single" w:sz="4" w:space="0" w:color="auto"/>
              <w:right w:val="single" w:sz="4" w:space="0" w:color="auto"/>
            </w:tcBorders>
            <w:noWrap/>
            <w:hideMark/>
          </w:tcPr>
          <w:p w14:paraId="4E55B052" w14:textId="77777777" w:rsidR="008962DA" w:rsidRPr="008962DA" w:rsidRDefault="008962DA" w:rsidP="008962DA">
            <w:pPr>
              <w:widowControl/>
              <w:rPr>
                <w:rFonts w:ascii="Times New Roman" w:eastAsia="Times New Roman" w:hAnsi="Times New Roman" w:cs="Times New Roman"/>
                <w:color w:val="000000"/>
                <w:sz w:val="20"/>
                <w:szCs w:val="20"/>
                <w:lang w:val="de-AT" w:eastAsia="de-AT"/>
              </w:rPr>
            </w:pPr>
            <w:r w:rsidRPr="008962DA">
              <w:rPr>
                <w:rFonts w:ascii="Times New Roman" w:eastAsia="Times New Roman" w:hAnsi="Times New Roman" w:cs="Times New Roman"/>
                <w:color w:val="000000"/>
                <w:sz w:val="20"/>
                <w:szCs w:val="20"/>
                <w:lang w:val="de-AT" w:eastAsia="de-AT"/>
              </w:rPr>
              <w:t>7.7</w:t>
            </w:r>
          </w:p>
        </w:tc>
        <w:tc>
          <w:tcPr>
            <w:tcW w:w="5860" w:type="dxa"/>
            <w:tcBorders>
              <w:top w:val="single" w:sz="4" w:space="0" w:color="auto"/>
              <w:left w:val="nil"/>
              <w:bottom w:val="single" w:sz="4" w:space="0" w:color="auto"/>
              <w:right w:val="single" w:sz="4" w:space="0" w:color="auto"/>
            </w:tcBorders>
            <w:noWrap/>
            <w:hideMark/>
          </w:tcPr>
          <w:p w14:paraId="485A0E02" w14:textId="77777777" w:rsidR="008962DA" w:rsidRPr="008962DA" w:rsidRDefault="008962DA" w:rsidP="008962DA">
            <w:pPr>
              <w:widowControl/>
              <w:jc w:val="both"/>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There is supporting documentation for the expenditures incurred by the third party.</w:t>
            </w:r>
          </w:p>
        </w:tc>
        <w:tc>
          <w:tcPr>
            <w:tcW w:w="5860" w:type="dxa"/>
            <w:tcBorders>
              <w:top w:val="single" w:sz="4" w:space="0" w:color="auto"/>
              <w:left w:val="nil"/>
              <w:bottom w:val="single" w:sz="4" w:space="0" w:color="auto"/>
              <w:right w:val="single" w:sz="4" w:space="0" w:color="auto"/>
            </w:tcBorders>
            <w:vAlign w:val="bottom"/>
            <w:hideMark/>
          </w:tcPr>
          <w:p w14:paraId="41D842DC"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2089CD7D"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r>
      <w:tr w:rsidR="008962DA" w:rsidRPr="008962DA" w14:paraId="70ED8EA4" w14:textId="77777777" w:rsidTr="008918C5">
        <w:trPr>
          <w:trHeight w:val="837"/>
        </w:trPr>
        <w:tc>
          <w:tcPr>
            <w:tcW w:w="680" w:type="dxa"/>
            <w:tcBorders>
              <w:top w:val="single" w:sz="4" w:space="0" w:color="auto"/>
              <w:left w:val="single" w:sz="4" w:space="0" w:color="auto"/>
              <w:bottom w:val="single" w:sz="4" w:space="0" w:color="auto"/>
              <w:right w:val="single" w:sz="4" w:space="0" w:color="auto"/>
            </w:tcBorders>
            <w:noWrap/>
            <w:hideMark/>
          </w:tcPr>
          <w:p w14:paraId="062D35DE" w14:textId="77777777" w:rsidR="008962DA" w:rsidRPr="008962DA" w:rsidRDefault="008962DA" w:rsidP="008962DA">
            <w:pPr>
              <w:widowControl/>
              <w:rPr>
                <w:rFonts w:ascii="Times New Roman" w:eastAsia="Times New Roman" w:hAnsi="Times New Roman" w:cs="Times New Roman"/>
                <w:color w:val="000000"/>
                <w:sz w:val="20"/>
                <w:szCs w:val="20"/>
                <w:lang w:val="de-AT" w:eastAsia="de-AT"/>
              </w:rPr>
            </w:pPr>
            <w:r w:rsidRPr="008962DA">
              <w:rPr>
                <w:rFonts w:ascii="Times New Roman" w:eastAsia="Times New Roman" w:hAnsi="Times New Roman" w:cs="Times New Roman"/>
                <w:color w:val="000000"/>
                <w:sz w:val="20"/>
                <w:szCs w:val="20"/>
                <w:lang w:val="de-AT" w:eastAsia="de-AT"/>
              </w:rPr>
              <w:t>7.8</w:t>
            </w:r>
          </w:p>
        </w:tc>
        <w:tc>
          <w:tcPr>
            <w:tcW w:w="5860" w:type="dxa"/>
            <w:tcBorders>
              <w:top w:val="single" w:sz="4" w:space="0" w:color="auto"/>
              <w:left w:val="nil"/>
              <w:bottom w:val="single" w:sz="4" w:space="0" w:color="auto"/>
              <w:right w:val="single" w:sz="4" w:space="0" w:color="auto"/>
            </w:tcBorders>
            <w:noWrap/>
            <w:hideMark/>
          </w:tcPr>
          <w:p w14:paraId="0F782964" w14:textId="77777777" w:rsidR="008962DA" w:rsidRPr="008962DA" w:rsidRDefault="008962DA" w:rsidP="008962DA">
            <w:pPr>
              <w:widowControl/>
              <w:jc w:val="both"/>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There is evidence that the third party carried out the activities for which financial support was awarded for.</w:t>
            </w:r>
          </w:p>
        </w:tc>
        <w:tc>
          <w:tcPr>
            <w:tcW w:w="5860" w:type="dxa"/>
            <w:tcBorders>
              <w:top w:val="single" w:sz="4" w:space="0" w:color="auto"/>
              <w:left w:val="nil"/>
              <w:bottom w:val="single" w:sz="4" w:space="0" w:color="auto"/>
              <w:right w:val="single" w:sz="4" w:space="0" w:color="auto"/>
            </w:tcBorders>
            <w:vAlign w:val="bottom"/>
            <w:hideMark/>
          </w:tcPr>
          <w:p w14:paraId="0FD8AD75"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068329F7"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r>
      <w:tr w:rsidR="008962DA" w:rsidRPr="008962DA" w14:paraId="6551BD47" w14:textId="77777777" w:rsidTr="008918C5">
        <w:trPr>
          <w:trHeight w:val="848"/>
        </w:trPr>
        <w:tc>
          <w:tcPr>
            <w:tcW w:w="680" w:type="dxa"/>
            <w:tcBorders>
              <w:top w:val="single" w:sz="4" w:space="0" w:color="auto"/>
              <w:left w:val="single" w:sz="4" w:space="0" w:color="auto"/>
              <w:bottom w:val="single" w:sz="4" w:space="0" w:color="auto"/>
              <w:right w:val="single" w:sz="4" w:space="0" w:color="auto"/>
            </w:tcBorders>
            <w:noWrap/>
            <w:hideMark/>
          </w:tcPr>
          <w:p w14:paraId="5CE24547" w14:textId="77777777" w:rsidR="008962DA" w:rsidRPr="008962DA" w:rsidRDefault="008962DA" w:rsidP="008962DA">
            <w:pPr>
              <w:widowControl/>
              <w:rPr>
                <w:rFonts w:ascii="Times New Roman" w:eastAsia="Times New Roman" w:hAnsi="Times New Roman" w:cs="Times New Roman"/>
                <w:color w:val="000000"/>
                <w:sz w:val="20"/>
                <w:szCs w:val="20"/>
                <w:lang w:val="de-AT" w:eastAsia="de-AT"/>
              </w:rPr>
            </w:pPr>
            <w:r w:rsidRPr="008962DA">
              <w:rPr>
                <w:rFonts w:ascii="Times New Roman" w:eastAsia="Times New Roman" w:hAnsi="Times New Roman" w:cs="Times New Roman"/>
                <w:color w:val="000000"/>
                <w:sz w:val="20"/>
                <w:szCs w:val="20"/>
                <w:lang w:val="de-AT" w:eastAsia="de-AT"/>
              </w:rPr>
              <w:t>7.9</w:t>
            </w:r>
          </w:p>
        </w:tc>
        <w:tc>
          <w:tcPr>
            <w:tcW w:w="5860" w:type="dxa"/>
            <w:tcBorders>
              <w:top w:val="single" w:sz="4" w:space="0" w:color="auto"/>
              <w:left w:val="nil"/>
              <w:bottom w:val="single" w:sz="4" w:space="0" w:color="auto"/>
              <w:right w:val="single" w:sz="4" w:space="0" w:color="auto"/>
            </w:tcBorders>
            <w:noWrap/>
            <w:hideMark/>
          </w:tcPr>
          <w:p w14:paraId="6F8891C7" w14:textId="77777777" w:rsidR="008962DA" w:rsidRPr="008962DA" w:rsidRDefault="008962DA" w:rsidP="008962DA">
            <w:pPr>
              <w:widowControl/>
              <w:jc w:val="both"/>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Expenditure incurred by third parties meet the relevant eligibility criteria: it was incurred by and pertains to the third party, is necessary for the implementation of the Action, is identifiable and verifiable.</w:t>
            </w:r>
          </w:p>
        </w:tc>
        <w:tc>
          <w:tcPr>
            <w:tcW w:w="5860" w:type="dxa"/>
            <w:tcBorders>
              <w:top w:val="single" w:sz="4" w:space="0" w:color="auto"/>
              <w:left w:val="nil"/>
              <w:bottom w:val="single" w:sz="4" w:space="0" w:color="auto"/>
              <w:right w:val="single" w:sz="4" w:space="0" w:color="auto"/>
            </w:tcBorders>
            <w:vAlign w:val="bottom"/>
            <w:hideMark/>
          </w:tcPr>
          <w:p w14:paraId="654D6917"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65C5837A" w14:textId="77777777" w:rsidR="008962DA" w:rsidRPr="008962DA" w:rsidRDefault="008962DA" w:rsidP="008962DA">
            <w:pPr>
              <w:widowControl/>
              <w:rPr>
                <w:rFonts w:ascii="Times New Roman" w:eastAsia="Times New Roman" w:hAnsi="Times New Roman" w:cs="Times New Roman"/>
                <w:color w:val="000000"/>
                <w:sz w:val="20"/>
                <w:szCs w:val="20"/>
                <w:lang w:val="en-GB" w:eastAsia="de-AT"/>
              </w:rPr>
            </w:pPr>
            <w:r w:rsidRPr="008962DA">
              <w:rPr>
                <w:rFonts w:ascii="Times New Roman" w:eastAsia="Times New Roman" w:hAnsi="Times New Roman" w:cs="Times New Roman"/>
                <w:color w:val="000000"/>
                <w:sz w:val="20"/>
                <w:szCs w:val="20"/>
                <w:lang w:val="en-GB" w:eastAsia="de-AT"/>
              </w:rPr>
              <w:t> </w:t>
            </w:r>
          </w:p>
        </w:tc>
      </w:tr>
      <w:tr w:rsidR="002E07EE" w:rsidRPr="002E07EE" w14:paraId="145B43A0" w14:textId="77777777" w:rsidTr="002E07EE">
        <w:trPr>
          <w:trHeight w:val="255"/>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6CDCA031" w14:textId="177FACED" w:rsidR="002E07EE" w:rsidRPr="002E07EE" w:rsidRDefault="00BF11A4" w:rsidP="002E07EE">
            <w:pPr>
              <w:widowControl/>
              <w:rPr>
                <w:rFonts w:ascii="Times New Roman" w:eastAsia="Times New Roman" w:hAnsi="Times New Roman" w:cs="Times New Roman"/>
                <w:b/>
                <w:bCs/>
                <w:color w:val="000000"/>
                <w:sz w:val="20"/>
                <w:szCs w:val="20"/>
                <w:lang w:val="de-AT" w:eastAsia="de-AT"/>
              </w:rPr>
            </w:pPr>
            <w:r>
              <w:lastRenderedPageBreak/>
              <w:br w:type="page"/>
            </w:r>
            <w:r w:rsidR="002E07EE" w:rsidRPr="002E07EE">
              <w:rPr>
                <w:rFonts w:ascii="Times New Roman" w:eastAsia="Times New Roman" w:hAnsi="Times New Roman" w:cs="Times New Roman"/>
                <w:b/>
                <w:bCs/>
                <w:color w:val="000000"/>
                <w:sz w:val="20"/>
                <w:szCs w:val="20"/>
                <w:lang w:val="de-AT" w:eastAsia="de-AT"/>
              </w:rPr>
              <w:t>No</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66FA6DBC" w14:textId="77777777" w:rsidR="002E07EE" w:rsidRPr="002E07EE" w:rsidRDefault="002E07EE" w:rsidP="002E07EE">
            <w:pPr>
              <w:widowControl/>
              <w:jc w:val="center"/>
              <w:rPr>
                <w:rFonts w:ascii="Times New Roman" w:eastAsia="Times New Roman" w:hAnsi="Times New Roman" w:cs="Times New Roman"/>
                <w:b/>
                <w:bCs/>
                <w:color w:val="000000"/>
                <w:sz w:val="20"/>
                <w:szCs w:val="20"/>
                <w:lang w:val="de-AT" w:eastAsia="de-AT"/>
              </w:rPr>
            </w:pPr>
            <w:r w:rsidRPr="002E07EE">
              <w:rPr>
                <w:rFonts w:ascii="Times New Roman" w:eastAsia="Times New Roman" w:hAnsi="Times New Roman" w:cs="Times New Roman"/>
                <w:b/>
                <w:bCs/>
                <w:color w:val="000000"/>
                <w:sz w:val="20"/>
                <w:szCs w:val="20"/>
                <w:lang w:val="de-AT" w:eastAsia="de-AT"/>
              </w:rPr>
              <w:t>Procedures performed</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3050C1E7" w14:textId="77777777" w:rsidR="002E07EE" w:rsidRPr="002E07EE" w:rsidRDefault="002E07EE" w:rsidP="002E07EE">
            <w:pPr>
              <w:widowControl/>
              <w:jc w:val="center"/>
              <w:rPr>
                <w:rFonts w:ascii="Times New Roman" w:eastAsia="Times New Roman" w:hAnsi="Times New Roman" w:cs="Times New Roman"/>
                <w:b/>
                <w:bCs/>
                <w:color w:val="000000"/>
                <w:sz w:val="20"/>
                <w:szCs w:val="20"/>
                <w:lang w:val="en-GB" w:eastAsia="de-AT"/>
              </w:rPr>
            </w:pPr>
            <w:r w:rsidRPr="002E07EE">
              <w:rPr>
                <w:rFonts w:ascii="Times New Roman" w:eastAsia="Times New Roman" w:hAnsi="Times New Roman" w:cs="Times New Roman"/>
                <w:b/>
                <w:bCs/>
                <w:color w:val="000000"/>
                <w:sz w:val="20"/>
                <w:szCs w:val="20"/>
                <w:lang w:val="en-GB" w:eastAsia="de-AT"/>
              </w:rPr>
              <w:t xml:space="preserve">Brief description of the finding </w:t>
            </w:r>
          </w:p>
        </w:tc>
        <w:tc>
          <w:tcPr>
            <w:tcW w:w="1740" w:type="dxa"/>
            <w:tcBorders>
              <w:top w:val="single" w:sz="4" w:space="0" w:color="auto"/>
              <w:left w:val="nil"/>
              <w:bottom w:val="single" w:sz="4" w:space="0" w:color="auto"/>
              <w:right w:val="single" w:sz="4" w:space="0" w:color="auto"/>
            </w:tcBorders>
            <w:shd w:val="clear" w:color="000000" w:fill="A6A6A6"/>
            <w:noWrap/>
            <w:vAlign w:val="bottom"/>
            <w:hideMark/>
          </w:tcPr>
          <w:p w14:paraId="252B9762" w14:textId="77777777" w:rsidR="002E07EE" w:rsidRPr="002E07EE" w:rsidRDefault="002E07EE" w:rsidP="002E07EE">
            <w:pPr>
              <w:widowControl/>
              <w:jc w:val="center"/>
              <w:rPr>
                <w:rFonts w:ascii="Times New Roman" w:eastAsia="Times New Roman" w:hAnsi="Times New Roman" w:cs="Times New Roman"/>
                <w:b/>
                <w:bCs/>
                <w:color w:val="000000"/>
                <w:sz w:val="20"/>
                <w:szCs w:val="20"/>
                <w:lang w:val="de-AT" w:eastAsia="de-AT"/>
              </w:rPr>
            </w:pPr>
            <w:r w:rsidRPr="002E07EE">
              <w:rPr>
                <w:rFonts w:ascii="Times New Roman" w:eastAsia="Times New Roman" w:hAnsi="Times New Roman" w:cs="Times New Roman"/>
                <w:b/>
                <w:bCs/>
                <w:color w:val="000000"/>
                <w:sz w:val="20"/>
                <w:szCs w:val="20"/>
                <w:lang w:val="de-AT" w:eastAsia="de-AT"/>
              </w:rPr>
              <w:t>Amount EUR</w:t>
            </w:r>
          </w:p>
        </w:tc>
      </w:tr>
      <w:tr w:rsidR="002E07EE" w:rsidRPr="002E07EE" w14:paraId="06CB4FA4" w14:textId="77777777" w:rsidTr="002E07EE">
        <w:trPr>
          <w:trHeight w:val="510"/>
        </w:trPr>
        <w:tc>
          <w:tcPr>
            <w:tcW w:w="680" w:type="dxa"/>
            <w:tcBorders>
              <w:top w:val="single" w:sz="4" w:space="0" w:color="auto"/>
              <w:left w:val="single" w:sz="4" w:space="0" w:color="auto"/>
              <w:bottom w:val="nil"/>
              <w:right w:val="nil"/>
            </w:tcBorders>
            <w:shd w:val="clear" w:color="000000" w:fill="F2F2F2"/>
            <w:noWrap/>
            <w:hideMark/>
          </w:tcPr>
          <w:p w14:paraId="23D79CDB" w14:textId="77777777" w:rsidR="002E07EE" w:rsidRPr="002E07EE" w:rsidRDefault="002E07EE" w:rsidP="002E07EE">
            <w:pPr>
              <w:widowControl/>
              <w:rPr>
                <w:rFonts w:ascii="Times New Roman" w:eastAsia="Times New Roman" w:hAnsi="Times New Roman" w:cs="Times New Roman"/>
                <w:b/>
                <w:bCs/>
                <w:color w:val="000000"/>
                <w:sz w:val="20"/>
                <w:szCs w:val="20"/>
                <w:lang w:val="de-AT" w:eastAsia="de-AT"/>
              </w:rPr>
            </w:pPr>
            <w:r w:rsidRPr="002E07EE">
              <w:rPr>
                <w:rFonts w:ascii="Times New Roman" w:eastAsia="Times New Roman" w:hAnsi="Times New Roman" w:cs="Times New Roman"/>
                <w:b/>
                <w:bCs/>
                <w:color w:val="000000"/>
                <w:sz w:val="20"/>
                <w:szCs w:val="20"/>
                <w:lang w:val="de-AT" w:eastAsia="de-AT"/>
              </w:rPr>
              <w:t>8.</w:t>
            </w:r>
          </w:p>
        </w:tc>
        <w:tc>
          <w:tcPr>
            <w:tcW w:w="5860" w:type="dxa"/>
            <w:tcBorders>
              <w:top w:val="single" w:sz="4" w:space="0" w:color="auto"/>
              <w:left w:val="single" w:sz="4" w:space="0" w:color="auto"/>
              <w:bottom w:val="nil"/>
              <w:right w:val="single" w:sz="4" w:space="0" w:color="auto"/>
            </w:tcBorders>
            <w:shd w:val="clear" w:color="000000" w:fill="F2F2F2"/>
            <w:hideMark/>
          </w:tcPr>
          <w:p w14:paraId="21A9511B" w14:textId="77777777" w:rsidR="002E07EE" w:rsidRPr="002E07EE" w:rsidRDefault="002E07EE" w:rsidP="002E07EE">
            <w:pPr>
              <w:widowControl/>
              <w:rPr>
                <w:rFonts w:ascii="Times New Roman" w:eastAsia="Times New Roman" w:hAnsi="Times New Roman" w:cs="Times New Roman"/>
                <w:b/>
                <w:bCs/>
                <w:color w:val="000000"/>
                <w:sz w:val="20"/>
                <w:szCs w:val="20"/>
                <w:lang w:val="en-GB" w:eastAsia="de-AT"/>
              </w:rPr>
            </w:pPr>
            <w:r w:rsidRPr="002E07EE">
              <w:rPr>
                <w:rFonts w:ascii="Times New Roman" w:eastAsia="Times New Roman" w:hAnsi="Times New Roman" w:cs="Times New Roman"/>
                <w:b/>
                <w:bCs/>
                <w:color w:val="000000"/>
                <w:sz w:val="20"/>
                <w:szCs w:val="20"/>
                <w:lang w:val="en-GB" w:eastAsia="de-AT"/>
              </w:rPr>
              <w:t>ELIGIBILITY OF EXPENDITURE - SERVICE, SUPPLY AND WORK CONTRACTS COSTS</w:t>
            </w:r>
          </w:p>
        </w:tc>
        <w:tc>
          <w:tcPr>
            <w:tcW w:w="5860" w:type="dxa"/>
            <w:tcBorders>
              <w:top w:val="single" w:sz="4" w:space="0" w:color="auto"/>
              <w:left w:val="nil"/>
              <w:bottom w:val="nil"/>
              <w:right w:val="single" w:sz="4" w:space="0" w:color="auto"/>
            </w:tcBorders>
            <w:shd w:val="clear" w:color="000000" w:fill="F2F2F2"/>
            <w:hideMark/>
          </w:tcPr>
          <w:p w14:paraId="77994096" w14:textId="77777777" w:rsidR="002E07EE" w:rsidRPr="002E07EE" w:rsidRDefault="002E07EE" w:rsidP="002E07EE">
            <w:pPr>
              <w:widowControl/>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nil"/>
              <w:right w:val="single" w:sz="4" w:space="0" w:color="auto"/>
            </w:tcBorders>
            <w:shd w:val="clear" w:color="000000" w:fill="F2F2F2"/>
            <w:hideMark/>
          </w:tcPr>
          <w:p w14:paraId="4D4FBB25" w14:textId="77777777" w:rsidR="002E07EE" w:rsidRPr="002E07EE" w:rsidRDefault="002E07EE" w:rsidP="002E07EE">
            <w:pPr>
              <w:widowControl/>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 </w:t>
            </w:r>
          </w:p>
        </w:tc>
      </w:tr>
      <w:tr w:rsidR="002E07EE" w:rsidRPr="002E07EE" w14:paraId="2F493158" w14:textId="77777777" w:rsidTr="002E07EE">
        <w:trPr>
          <w:trHeight w:val="510"/>
        </w:trPr>
        <w:tc>
          <w:tcPr>
            <w:tcW w:w="680" w:type="dxa"/>
            <w:tcBorders>
              <w:top w:val="nil"/>
              <w:left w:val="single" w:sz="4" w:space="0" w:color="auto"/>
              <w:bottom w:val="single" w:sz="4" w:space="0" w:color="auto"/>
              <w:right w:val="nil"/>
            </w:tcBorders>
            <w:shd w:val="clear" w:color="000000" w:fill="F2F2F2"/>
            <w:noWrap/>
            <w:hideMark/>
          </w:tcPr>
          <w:p w14:paraId="021DE487" w14:textId="77777777" w:rsidR="002E07EE" w:rsidRPr="00A106FB" w:rsidRDefault="002E07EE" w:rsidP="002E07EE">
            <w:pPr>
              <w:widowControl/>
              <w:rPr>
                <w:rFonts w:ascii="Times New Roman" w:eastAsia="Times New Roman" w:hAnsi="Times New Roman" w:cs="Times New Roman"/>
                <w:b/>
                <w:bCs/>
                <w:color w:val="000000"/>
                <w:sz w:val="20"/>
                <w:szCs w:val="20"/>
                <w:lang w:val="en-GB" w:eastAsia="de-AT"/>
              </w:rPr>
            </w:pPr>
            <w:r w:rsidRPr="00A106FB">
              <w:rPr>
                <w:rFonts w:ascii="Times New Roman" w:eastAsia="Times New Roman" w:hAnsi="Times New Roman" w:cs="Times New Roman"/>
                <w:b/>
                <w:bCs/>
                <w:color w:val="000000"/>
                <w:sz w:val="20"/>
                <w:szCs w:val="20"/>
                <w:lang w:val="en-GB" w:eastAsia="de-AT"/>
              </w:rPr>
              <w:t> </w:t>
            </w:r>
          </w:p>
        </w:tc>
        <w:tc>
          <w:tcPr>
            <w:tcW w:w="5860" w:type="dxa"/>
            <w:tcBorders>
              <w:top w:val="nil"/>
              <w:left w:val="single" w:sz="4" w:space="0" w:color="auto"/>
              <w:bottom w:val="single" w:sz="4" w:space="0" w:color="auto"/>
              <w:right w:val="single" w:sz="4" w:space="0" w:color="auto"/>
            </w:tcBorders>
            <w:shd w:val="clear" w:color="000000" w:fill="F2F2F2"/>
            <w:noWrap/>
            <w:hideMark/>
          </w:tcPr>
          <w:p w14:paraId="4FD4AE23" w14:textId="77777777" w:rsidR="002E07EE" w:rsidRPr="002E07EE" w:rsidRDefault="002E07EE" w:rsidP="002E07EE">
            <w:pPr>
              <w:widowControl/>
              <w:jc w:val="both"/>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For costs related to service, supply and work contracts included in the sample the Practitioner checked that:</w:t>
            </w:r>
          </w:p>
        </w:tc>
        <w:tc>
          <w:tcPr>
            <w:tcW w:w="5860" w:type="dxa"/>
            <w:tcBorders>
              <w:top w:val="nil"/>
              <w:left w:val="nil"/>
              <w:bottom w:val="nil"/>
              <w:right w:val="single" w:sz="4" w:space="0" w:color="auto"/>
            </w:tcBorders>
            <w:shd w:val="clear" w:color="000000" w:fill="F2F2F2"/>
            <w:hideMark/>
          </w:tcPr>
          <w:p w14:paraId="2D295D2B" w14:textId="77777777" w:rsidR="002E07EE" w:rsidRPr="002E07EE" w:rsidRDefault="002E07EE" w:rsidP="002E07EE">
            <w:pPr>
              <w:widowControl/>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 </w:t>
            </w:r>
          </w:p>
        </w:tc>
        <w:tc>
          <w:tcPr>
            <w:tcW w:w="1740" w:type="dxa"/>
            <w:tcBorders>
              <w:top w:val="nil"/>
              <w:left w:val="nil"/>
              <w:bottom w:val="nil"/>
              <w:right w:val="single" w:sz="4" w:space="0" w:color="auto"/>
            </w:tcBorders>
            <w:shd w:val="clear" w:color="000000" w:fill="F2F2F2"/>
            <w:hideMark/>
          </w:tcPr>
          <w:p w14:paraId="26E80D0B" w14:textId="77777777" w:rsidR="002E07EE" w:rsidRPr="002E07EE" w:rsidRDefault="002E07EE" w:rsidP="002E07EE">
            <w:pPr>
              <w:widowControl/>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 </w:t>
            </w:r>
          </w:p>
        </w:tc>
      </w:tr>
      <w:tr w:rsidR="002E07EE" w:rsidRPr="002E07EE" w14:paraId="4EFE3066" w14:textId="77777777" w:rsidTr="0002298E">
        <w:trPr>
          <w:trHeight w:val="869"/>
        </w:trPr>
        <w:tc>
          <w:tcPr>
            <w:tcW w:w="680" w:type="dxa"/>
            <w:tcBorders>
              <w:top w:val="single" w:sz="4" w:space="0" w:color="auto"/>
              <w:left w:val="single" w:sz="4" w:space="0" w:color="auto"/>
              <w:bottom w:val="single" w:sz="4" w:space="0" w:color="auto"/>
              <w:right w:val="single" w:sz="4" w:space="0" w:color="auto"/>
            </w:tcBorders>
            <w:noWrap/>
            <w:hideMark/>
          </w:tcPr>
          <w:p w14:paraId="71B4A7E1" w14:textId="77777777" w:rsidR="002E07EE" w:rsidRPr="002E07EE" w:rsidRDefault="002E07EE" w:rsidP="002E07EE">
            <w:pPr>
              <w:widowControl/>
              <w:rPr>
                <w:rFonts w:ascii="Times New Roman" w:eastAsia="Times New Roman" w:hAnsi="Times New Roman" w:cs="Times New Roman"/>
                <w:color w:val="000000"/>
                <w:sz w:val="20"/>
                <w:szCs w:val="20"/>
                <w:lang w:val="de-AT" w:eastAsia="de-AT"/>
              </w:rPr>
            </w:pPr>
            <w:r w:rsidRPr="002E07EE">
              <w:rPr>
                <w:rFonts w:ascii="Times New Roman" w:eastAsia="Times New Roman" w:hAnsi="Times New Roman" w:cs="Times New Roman"/>
                <w:color w:val="000000"/>
                <w:sz w:val="20"/>
                <w:szCs w:val="20"/>
                <w:lang w:val="de-AT" w:eastAsia="de-AT"/>
              </w:rPr>
              <w:t>8.1</w:t>
            </w:r>
          </w:p>
        </w:tc>
        <w:tc>
          <w:tcPr>
            <w:tcW w:w="5860" w:type="dxa"/>
            <w:tcBorders>
              <w:top w:val="single" w:sz="4" w:space="0" w:color="auto"/>
              <w:left w:val="nil"/>
              <w:bottom w:val="single" w:sz="4" w:space="0" w:color="auto"/>
              <w:right w:val="single" w:sz="4" w:space="0" w:color="auto"/>
            </w:tcBorders>
            <w:noWrap/>
            <w:hideMark/>
          </w:tcPr>
          <w:p w14:paraId="3A9952C2" w14:textId="77777777" w:rsidR="002E07EE" w:rsidRPr="002E07EE" w:rsidRDefault="002E07EE" w:rsidP="002E07EE">
            <w:pPr>
              <w:widowControl/>
              <w:jc w:val="both"/>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The contracts were awarded in conformity with the applicable procurement regulations set out in the General Terms and Conditions.</w:t>
            </w:r>
          </w:p>
        </w:tc>
        <w:tc>
          <w:tcPr>
            <w:tcW w:w="5860" w:type="dxa"/>
            <w:tcBorders>
              <w:top w:val="single" w:sz="4" w:space="0" w:color="auto"/>
              <w:left w:val="nil"/>
              <w:bottom w:val="single" w:sz="4" w:space="0" w:color="auto"/>
              <w:right w:val="single" w:sz="4" w:space="0" w:color="auto"/>
            </w:tcBorders>
            <w:vAlign w:val="bottom"/>
            <w:hideMark/>
          </w:tcPr>
          <w:p w14:paraId="2708A53C" w14:textId="77777777" w:rsidR="002E07EE" w:rsidRPr="002E07EE" w:rsidRDefault="002E07EE" w:rsidP="002E07EE">
            <w:pPr>
              <w:widowControl/>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11B7B096" w14:textId="77777777" w:rsidR="002E07EE" w:rsidRPr="002E07EE" w:rsidRDefault="002E07EE" w:rsidP="002E07EE">
            <w:pPr>
              <w:widowControl/>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 </w:t>
            </w:r>
          </w:p>
        </w:tc>
      </w:tr>
      <w:tr w:rsidR="002E07EE" w:rsidRPr="002E07EE" w14:paraId="250A36B7" w14:textId="77777777" w:rsidTr="002E07EE">
        <w:trPr>
          <w:trHeight w:val="795"/>
        </w:trPr>
        <w:tc>
          <w:tcPr>
            <w:tcW w:w="680" w:type="dxa"/>
            <w:tcBorders>
              <w:top w:val="single" w:sz="4" w:space="0" w:color="auto"/>
              <w:left w:val="single" w:sz="4" w:space="0" w:color="auto"/>
              <w:bottom w:val="single" w:sz="4" w:space="0" w:color="auto"/>
              <w:right w:val="single" w:sz="4" w:space="0" w:color="auto"/>
            </w:tcBorders>
            <w:noWrap/>
            <w:hideMark/>
          </w:tcPr>
          <w:p w14:paraId="5CD12BF9" w14:textId="77777777" w:rsidR="002E07EE" w:rsidRPr="002E07EE" w:rsidRDefault="002E07EE" w:rsidP="002E07EE">
            <w:pPr>
              <w:widowControl/>
              <w:rPr>
                <w:rFonts w:ascii="Times New Roman" w:eastAsia="Times New Roman" w:hAnsi="Times New Roman" w:cs="Times New Roman"/>
                <w:color w:val="000000"/>
                <w:sz w:val="20"/>
                <w:szCs w:val="20"/>
                <w:lang w:val="de-AT" w:eastAsia="de-AT"/>
              </w:rPr>
            </w:pPr>
            <w:r w:rsidRPr="002E07EE">
              <w:rPr>
                <w:rFonts w:ascii="Times New Roman" w:eastAsia="Times New Roman" w:hAnsi="Times New Roman" w:cs="Times New Roman"/>
                <w:color w:val="000000"/>
                <w:sz w:val="20"/>
                <w:szCs w:val="20"/>
                <w:lang w:val="de-AT" w:eastAsia="de-AT"/>
              </w:rPr>
              <w:t>8.2</w:t>
            </w:r>
          </w:p>
        </w:tc>
        <w:tc>
          <w:tcPr>
            <w:tcW w:w="5860" w:type="dxa"/>
            <w:tcBorders>
              <w:top w:val="single" w:sz="4" w:space="0" w:color="auto"/>
              <w:left w:val="nil"/>
              <w:bottom w:val="single" w:sz="4" w:space="0" w:color="auto"/>
              <w:right w:val="single" w:sz="4" w:space="0" w:color="auto"/>
            </w:tcBorders>
            <w:noWrap/>
            <w:hideMark/>
          </w:tcPr>
          <w:p w14:paraId="5F90DFB3" w14:textId="77777777" w:rsidR="002E07EE" w:rsidRPr="002E07EE" w:rsidRDefault="002E07EE" w:rsidP="002E07EE">
            <w:pPr>
              <w:widowControl/>
              <w:jc w:val="both"/>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There is a signed contract between the Grant Recipient and the contractor indicating the objective of the contract, the value and deliverables to be remitted by the contractor.</w:t>
            </w:r>
          </w:p>
        </w:tc>
        <w:tc>
          <w:tcPr>
            <w:tcW w:w="5860" w:type="dxa"/>
            <w:tcBorders>
              <w:top w:val="single" w:sz="4" w:space="0" w:color="auto"/>
              <w:left w:val="nil"/>
              <w:bottom w:val="single" w:sz="4" w:space="0" w:color="auto"/>
              <w:right w:val="single" w:sz="4" w:space="0" w:color="auto"/>
            </w:tcBorders>
            <w:hideMark/>
          </w:tcPr>
          <w:p w14:paraId="53E2B39D" w14:textId="77777777" w:rsidR="002E07EE" w:rsidRPr="002E07EE" w:rsidRDefault="002E07EE" w:rsidP="002E07EE">
            <w:pPr>
              <w:widowControl/>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3B1162DB" w14:textId="77777777" w:rsidR="002E07EE" w:rsidRPr="002E07EE" w:rsidRDefault="002E07EE" w:rsidP="002E07EE">
            <w:pPr>
              <w:widowControl/>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 </w:t>
            </w:r>
          </w:p>
        </w:tc>
      </w:tr>
      <w:tr w:rsidR="002E07EE" w:rsidRPr="002E07EE" w14:paraId="5C3D3894" w14:textId="77777777" w:rsidTr="0002298E">
        <w:trPr>
          <w:trHeight w:val="751"/>
        </w:trPr>
        <w:tc>
          <w:tcPr>
            <w:tcW w:w="680" w:type="dxa"/>
            <w:tcBorders>
              <w:top w:val="single" w:sz="4" w:space="0" w:color="auto"/>
              <w:left w:val="single" w:sz="4" w:space="0" w:color="auto"/>
              <w:bottom w:val="single" w:sz="4" w:space="0" w:color="auto"/>
              <w:right w:val="single" w:sz="4" w:space="0" w:color="auto"/>
            </w:tcBorders>
            <w:noWrap/>
            <w:hideMark/>
          </w:tcPr>
          <w:p w14:paraId="0FA57EF1" w14:textId="77777777" w:rsidR="002E07EE" w:rsidRPr="002E07EE" w:rsidRDefault="002E07EE" w:rsidP="002E07EE">
            <w:pPr>
              <w:widowControl/>
              <w:rPr>
                <w:rFonts w:ascii="Times New Roman" w:eastAsia="Times New Roman" w:hAnsi="Times New Roman" w:cs="Times New Roman"/>
                <w:color w:val="000000"/>
                <w:sz w:val="20"/>
                <w:szCs w:val="20"/>
                <w:lang w:val="de-AT" w:eastAsia="de-AT"/>
              </w:rPr>
            </w:pPr>
            <w:r w:rsidRPr="002E07EE">
              <w:rPr>
                <w:rFonts w:ascii="Times New Roman" w:eastAsia="Times New Roman" w:hAnsi="Times New Roman" w:cs="Times New Roman"/>
                <w:color w:val="000000"/>
                <w:sz w:val="20"/>
                <w:szCs w:val="20"/>
                <w:lang w:val="de-AT" w:eastAsia="de-AT"/>
              </w:rPr>
              <w:t>8.3</w:t>
            </w:r>
          </w:p>
        </w:tc>
        <w:tc>
          <w:tcPr>
            <w:tcW w:w="5860" w:type="dxa"/>
            <w:tcBorders>
              <w:top w:val="single" w:sz="4" w:space="0" w:color="auto"/>
              <w:left w:val="nil"/>
              <w:bottom w:val="single" w:sz="4" w:space="0" w:color="auto"/>
              <w:right w:val="nil"/>
            </w:tcBorders>
            <w:noWrap/>
            <w:hideMark/>
          </w:tcPr>
          <w:p w14:paraId="5B039D9E" w14:textId="77777777" w:rsidR="002E07EE" w:rsidRPr="002E07EE" w:rsidRDefault="002E07EE" w:rsidP="002E07EE">
            <w:pPr>
              <w:widowControl/>
              <w:jc w:val="both"/>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There is evidence that services, supplies and/or works were carried out.</w:t>
            </w:r>
          </w:p>
        </w:tc>
        <w:tc>
          <w:tcPr>
            <w:tcW w:w="5860" w:type="dxa"/>
            <w:tcBorders>
              <w:top w:val="single" w:sz="4" w:space="0" w:color="auto"/>
              <w:left w:val="single" w:sz="4" w:space="0" w:color="auto"/>
              <w:bottom w:val="single" w:sz="4" w:space="0" w:color="auto"/>
              <w:right w:val="single" w:sz="4" w:space="0" w:color="auto"/>
            </w:tcBorders>
            <w:vAlign w:val="bottom"/>
            <w:hideMark/>
          </w:tcPr>
          <w:p w14:paraId="34C2ADD6" w14:textId="77777777" w:rsidR="002E07EE" w:rsidRPr="002E07EE" w:rsidRDefault="002E07EE" w:rsidP="002E07EE">
            <w:pPr>
              <w:widowControl/>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2B93B2C0" w14:textId="77777777" w:rsidR="002E07EE" w:rsidRPr="002E07EE" w:rsidRDefault="002E07EE" w:rsidP="002E07EE">
            <w:pPr>
              <w:widowControl/>
              <w:rPr>
                <w:rFonts w:ascii="Times New Roman" w:eastAsia="Times New Roman" w:hAnsi="Times New Roman" w:cs="Times New Roman"/>
                <w:color w:val="000000"/>
                <w:sz w:val="20"/>
                <w:szCs w:val="20"/>
                <w:lang w:val="en-GB" w:eastAsia="de-AT"/>
              </w:rPr>
            </w:pPr>
            <w:r w:rsidRPr="002E07EE">
              <w:rPr>
                <w:rFonts w:ascii="Times New Roman" w:eastAsia="Times New Roman" w:hAnsi="Times New Roman" w:cs="Times New Roman"/>
                <w:color w:val="000000"/>
                <w:sz w:val="20"/>
                <w:szCs w:val="20"/>
                <w:lang w:val="en-GB" w:eastAsia="de-AT"/>
              </w:rPr>
              <w:t> </w:t>
            </w:r>
          </w:p>
        </w:tc>
      </w:tr>
    </w:tbl>
    <w:p w14:paraId="2835F04C" w14:textId="77777777" w:rsidR="002E07EE" w:rsidRDefault="002E07EE" w:rsidP="009C0849">
      <w:pPr>
        <w:rPr>
          <w:rFonts w:ascii="Times New Roman" w:eastAsia="Arial" w:hAnsi="Times New Roman" w:cs="Times New Roman"/>
          <w:sz w:val="20"/>
          <w:szCs w:val="20"/>
          <w:lang w:val="en-GB"/>
        </w:rPr>
      </w:pPr>
    </w:p>
    <w:tbl>
      <w:tblPr>
        <w:tblW w:w="14140" w:type="dxa"/>
        <w:tblCellMar>
          <w:left w:w="70" w:type="dxa"/>
          <w:right w:w="70" w:type="dxa"/>
        </w:tblCellMar>
        <w:tblLook w:val="04A0" w:firstRow="1" w:lastRow="0" w:firstColumn="1" w:lastColumn="0" w:noHBand="0" w:noVBand="1"/>
      </w:tblPr>
      <w:tblGrid>
        <w:gridCol w:w="680"/>
        <w:gridCol w:w="5860"/>
        <w:gridCol w:w="5860"/>
        <w:gridCol w:w="1740"/>
      </w:tblGrid>
      <w:tr w:rsidR="00AA0CED" w:rsidRPr="00AA0CED" w14:paraId="78003578" w14:textId="77777777" w:rsidTr="00AA0CED">
        <w:trPr>
          <w:trHeight w:val="255"/>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0EE745FF" w14:textId="77777777" w:rsidR="00AA0CED" w:rsidRPr="00AA0CED" w:rsidRDefault="00AA0CED" w:rsidP="00AA0CED">
            <w:pPr>
              <w:widowControl/>
              <w:rPr>
                <w:rFonts w:ascii="Times New Roman" w:eastAsia="Times New Roman" w:hAnsi="Times New Roman" w:cs="Times New Roman"/>
                <w:b/>
                <w:bCs/>
                <w:color w:val="000000"/>
                <w:sz w:val="20"/>
                <w:szCs w:val="20"/>
                <w:lang w:val="de-AT" w:eastAsia="de-AT"/>
              </w:rPr>
            </w:pPr>
            <w:r w:rsidRPr="00AA0CED">
              <w:rPr>
                <w:rFonts w:ascii="Times New Roman" w:eastAsia="Times New Roman" w:hAnsi="Times New Roman" w:cs="Times New Roman"/>
                <w:b/>
                <w:bCs/>
                <w:color w:val="000000"/>
                <w:sz w:val="20"/>
                <w:szCs w:val="20"/>
                <w:lang w:val="de-AT" w:eastAsia="de-AT"/>
              </w:rPr>
              <w:t>No</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597504C7" w14:textId="77777777" w:rsidR="00AA0CED" w:rsidRPr="00AA0CED" w:rsidRDefault="00AA0CED" w:rsidP="00AA0CED">
            <w:pPr>
              <w:widowControl/>
              <w:jc w:val="center"/>
              <w:rPr>
                <w:rFonts w:ascii="Times New Roman" w:eastAsia="Times New Roman" w:hAnsi="Times New Roman" w:cs="Times New Roman"/>
                <w:b/>
                <w:bCs/>
                <w:color w:val="000000"/>
                <w:sz w:val="20"/>
                <w:szCs w:val="20"/>
                <w:lang w:val="de-AT" w:eastAsia="de-AT"/>
              </w:rPr>
            </w:pPr>
            <w:r w:rsidRPr="00AA0CED">
              <w:rPr>
                <w:rFonts w:ascii="Times New Roman" w:eastAsia="Times New Roman" w:hAnsi="Times New Roman" w:cs="Times New Roman"/>
                <w:b/>
                <w:bCs/>
                <w:color w:val="000000"/>
                <w:sz w:val="20"/>
                <w:szCs w:val="20"/>
                <w:lang w:val="de-AT" w:eastAsia="de-AT"/>
              </w:rPr>
              <w:t>Procedures performed</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79452885" w14:textId="77777777" w:rsidR="00AA0CED" w:rsidRPr="00AA0CED" w:rsidRDefault="00AA0CED" w:rsidP="00AA0CED">
            <w:pPr>
              <w:widowControl/>
              <w:jc w:val="center"/>
              <w:rPr>
                <w:rFonts w:ascii="Times New Roman" w:eastAsia="Times New Roman" w:hAnsi="Times New Roman" w:cs="Times New Roman"/>
                <w:b/>
                <w:bCs/>
                <w:color w:val="000000"/>
                <w:sz w:val="20"/>
                <w:szCs w:val="20"/>
                <w:lang w:val="en-GB" w:eastAsia="de-AT"/>
              </w:rPr>
            </w:pPr>
            <w:r w:rsidRPr="00AA0CED">
              <w:rPr>
                <w:rFonts w:ascii="Times New Roman" w:eastAsia="Times New Roman" w:hAnsi="Times New Roman" w:cs="Times New Roman"/>
                <w:b/>
                <w:bCs/>
                <w:color w:val="000000"/>
                <w:sz w:val="20"/>
                <w:szCs w:val="20"/>
                <w:lang w:val="en-GB" w:eastAsia="de-AT"/>
              </w:rPr>
              <w:t xml:space="preserve">Brief description of the finding </w:t>
            </w:r>
          </w:p>
        </w:tc>
        <w:tc>
          <w:tcPr>
            <w:tcW w:w="1740" w:type="dxa"/>
            <w:tcBorders>
              <w:top w:val="single" w:sz="4" w:space="0" w:color="auto"/>
              <w:left w:val="nil"/>
              <w:bottom w:val="single" w:sz="4" w:space="0" w:color="auto"/>
              <w:right w:val="single" w:sz="4" w:space="0" w:color="auto"/>
            </w:tcBorders>
            <w:shd w:val="clear" w:color="000000" w:fill="A6A6A6"/>
            <w:noWrap/>
            <w:vAlign w:val="bottom"/>
            <w:hideMark/>
          </w:tcPr>
          <w:p w14:paraId="6D307B89" w14:textId="77777777" w:rsidR="00AA0CED" w:rsidRPr="00AA0CED" w:rsidRDefault="00AA0CED" w:rsidP="00AA0CED">
            <w:pPr>
              <w:widowControl/>
              <w:jc w:val="center"/>
              <w:rPr>
                <w:rFonts w:ascii="Times New Roman" w:eastAsia="Times New Roman" w:hAnsi="Times New Roman" w:cs="Times New Roman"/>
                <w:b/>
                <w:bCs/>
                <w:color w:val="000000"/>
                <w:sz w:val="20"/>
                <w:szCs w:val="20"/>
                <w:lang w:val="de-AT" w:eastAsia="de-AT"/>
              </w:rPr>
            </w:pPr>
            <w:r w:rsidRPr="00AA0CED">
              <w:rPr>
                <w:rFonts w:ascii="Times New Roman" w:eastAsia="Times New Roman" w:hAnsi="Times New Roman" w:cs="Times New Roman"/>
                <w:b/>
                <w:bCs/>
                <w:color w:val="000000"/>
                <w:sz w:val="20"/>
                <w:szCs w:val="20"/>
                <w:lang w:val="de-AT" w:eastAsia="de-AT"/>
              </w:rPr>
              <w:t>Amount EUR</w:t>
            </w:r>
          </w:p>
        </w:tc>
      </w:tr>
      <w:tr w:rsidR="00AA0CED" w:rsidRPr="00AA0CED" w14:paraId="6232E54A" w14:textId="77777777" w:rsidTr="00AA0CED">
        <w:trPr>
          <w:trHeight w:val="255"/>
        </w:trPr>
        <w:tc>
          <w:tcPr>
            <w:tcW w:w="680" w:type="dxa"/>
            <w:tcBorders>
              <w:top w:val="single" w:sz="4" w:space="0" w:color="auto"/>
              <w:left w:val="single" w:sz="4" w:space="0" w:color="auto"/>
              <w:bottom w:val="nil"/>
              <w:right w:val="nil"/>
            </w:tcBorders>
            <w:shd w:val="clear" w:color="000000" w:fill="F2F2F2"/>
            <w:noWrap/>
            <w:hideMark/>
          </w:tcPr>
          <w:p w14:paraId="692D6282" w14:textId="77777777" w:rsidR="00AA0CED" w:rsidRPr="00AA0CED" w:rsidRDefault="00AA0CED" w:rsidP="00AA0CED">
            <w:pPr>
              <w:widowControl/>
              <w:rPr>
                <w:rFonts w:ascii="Times New Roman" w:eastAsia="Times New Roman" w:hAnsi="Times New Roman" w:cs="Times New Roman"/>
                <w:b/>
                <w:bCs/>
                <w:color w:val="000000"/>
                <w:sz w:val="20"/>
                <w:szCs w:val="20"/>
                <w:lang w:val="de-AT" w:eastAsia="de-AT"/>
              </w:rPr>
            </w:pPr>
            <w:r w:rsidRPr="00AA0CED">
              <w:rPr>
                <w:rFonts w:ascii="Times New Roman" w:eastAsia="Times New Roman" w:hAnsi="Times New Roman" w:cs="Times New Roman"/>
                <w:b/>
                <w:bCs/>
                <w:color w:val="000000"/>
                <w:sz w:val="20"/>
                <w:szCs w:val="20"/>
                <w:lang w:val="de-AT" w:eastAsia="de-AT"/>
              </w:rPr>
              <w:t>9.</w:t>
            </w:r>
          </w:p>
        </w:tc>
        <w:tc>
          <w:tcPr>
            <w:tcW w:w="5860" w:type="dxa"/>
            <w:tcBorders>
              <w:top w:val="single" w:sz="4" w:space="0" w:color="auto"/>
              <w:left w:val="single" w:sz="4" w:space="0" w:color="auto"/>
              <w:bottom w:val="nil"/>
              <w:right w:val="single" w:sz="4" w:space="0" w:color="auto"/>
            </w:tcBorders>
            <w:shd w:val="clear" w:color="000000" w:fill="F2F2F2"/>
            <w:noWrap/>
            <w:hideMark/>
          </w:tcPr>
          <w:p w14:paraId="0D290912" w14:textId="77777777" w:rsidR="00AA0CED" w:rsidRPr="00AA0CED" w:rsidRDefault="00AA0CED" w:rsidP="00AA0CED">
            <w:pPr>
              <w:widowControl/>
              <w:rPr>
                <w:rFonts w:ascii="Times New Roman" w:eastAsia="Times New Roman" w:hAnsi="Times New Roman" w:cs="Times New Roman"/>
                <w:b/>
                <w:bCs/>
                <w:color w:val="000000"/>
                <w:sz w:val="20"/>
                <w:szCs w:val="20"/>
                <w:lang w:val="de-AT" w:eastAsia="de-AT"/>
              </w:rPr>
            </w:pPr>
            <w:r w:rsidRPr="00AA0CED">
              <w:rPr>
                <w:rFonts w:ascii="Times New Roman" w:eastAsia="Times New Roman" w:hAnsi="Times New Roman" w:cs="Times New Roman"/>
                <w:b/>
                <w:bCs/>
                <w:color w:val="000000"/>
                <w:sz w:val="20"/>
                <w:szCs w:val="20"/>
                <w:lang w:val="de-AT" w:eastAsia="de-AT"/>
              </w:rPr>
              <w:t>INDIRECT COSTS</w:t>
            </w:r>
          </w:p>
        </w:tc>
        <w:tc>
          <w:tcPr>
            <w:tcW w:w="5860" w:type="dxa"/>
            <w:tcBorders>
              <w:top w:val="single" w:sz="4" w:space="0" w:color="auto"/>
              <w:left w:val="nil"/>
              <w:bottom w:val="nil"/>
              <w:right w:val="single" w:sz="4" w:space="0" w:color="auto"/>
            </w:tcBorders>
            <w:shd w:val="clear" w:color="000000" w:fill="F2F2F2"/>
            <w:hideMark/>
          </w:tcPr>
          <w:p w14:paraId="7A4DA3F8" w14:textId="77777777" w:rsidR="00AA0CED" w:rsidRPr="00AA0CED" w:rsidRDefault="00AA0CED" w:rsidP="00AA0CED">
            <w:pPr>
              <w:widowControl/>
              <w:rPr>
                <w:rFonts w:ascii="Times New Roman" w:eastAsia="Times New Roman" w:hAnsi="Times New Roman" w:cs="Times New Roman"/>
                <w:color w:val="000000"/>
                <w:sz w:val="20"/>
                <w:szCs w:val="20"/>
                <w:lang w:val="de-AT" w:eastAsia="de-AT"/>
              </w:rPr>
            </w:pPr>
            <w:r w:rsidRPr="00AA0CED">
              <w:rPr>
                <w:rFonts w:ascii="Times New Roman" w:eastAsia="Times New Roman" w:hAnsi="Times New Roman" w:cs="Times New Roman"/>
                <w:color w:val="000000"/>
                <w:sz w:val="20"/>
                <w:szCs w:val="20"/>
                <w:lang w:val="de-AT" w:eastAsia="de-AT"/>
              </w:rPr>
              <w:t> </w:t>
            </w:r>
          </w:p>
        </w:tc>
        <w:tc>
          <w:tcPr>
            <w:tcW w:w="1740" w:type="dxa"/>
            <w:tcBorders>
              <w:top w:val="single" w:sz="4" w:space="0" w:color="auto"/>
              <w:left w:val="nil"/>
              <w:bottom w:val="nil"/>
              <w:right w:val="single" w:sz="4" w:space="0" w:color="auto"/>
            </w:tcBorders>
            <w:shd w:val="clear" w:color="000000" w:fill="F2F2F2"/>
            <w:hideMark/>
          </w:tcPr>
          <w:p w14:paraId="0F985649" w14:textId="77777777" w:rsidR="00AA0CED" w:rsidRPr="00AA0CED" w:rsidRDefault="00AA0CED" w:rsidP="00AA0CED">
            <w:pPr>
              <w:widowControl/>
              <w:rPr>
                <w:rFonts w:ascii="Times New Roman" w:eastAsia="Times New Roman" w:hAnsi="Times New Roman" w:cs="Times New Roman"/>
                <w:color w:val="000000"/>
                <w:sz w:val="20"/>
                <w:szCs w:val="20"/>
                <w:lang w:val="de-AT" w:eastAsia="de-AT"/>
              </w:rPr>
            </w:pPr>
            <w:r w:rsidRPr="00AA0CED">
              <w:rPr>
                <w:rFonts w:ascii="Times New Roman" w:eastAsia="Times New Roman" w:hAnsi="Times New Roman" w:cs="Times New Roman"/>
                <w:color w:val="000000"/>
                <w:sz w:val="20"/>
                <w:szCs w:val="20"/>
                <w:lang w:val="de-AT" w:eastAsia="de-AT"/>
              </w:rPr>
              <w:t> </w:t>
            </w:r>
          </w:p>
        </w:tc>
      </w:tr>
      <w:tr w:rsidR="00AA0CED" w:rsidRPr="00AA0CED" w14:paraId="7053F1F6" w14:textId="77777777" w:rsidTr="00AA0CED">
        <w:trPr>
          <w:trHeight w:val="255"/>
        </w:trPr>
        <w:tc>
          <w:tcPr>
            <w:tcW w:w="680" w:type="dxa"/>
            <w:tcBorders>
              <w:top w:val="nil"/>
              <w:left w:val="single" w:sz="4" w:space="0" w:color="auto"/>
              <w:bottom w:val="single" w:sz="4" w:space="0" w:color="auto"/>
              <w:right w:val="nil"/>
            </w:tcBorders>
            <w:shd w:val="clear" w:color="000000" w:fill="F2F2F2"/>
            <w:noWrap/>
            <w:hideMark/>
          </w:tcPr>
          <w:p w14:paraId="55933F9E" w14:textId="77777777" w:rsidR="00AA0CED" w:rsidRPr="00AA0CED" w:rsidRDefault="00AA0CED" w:rsidP="00AA0CED">
            <w:pPr>
              <w:widowControl/>
              <w:rPr>
                <w:rFonts w:ascii="Times New Roman" w:eastAsia="Times New Roman" w:hAnsi="Times New Roman" w:cs="Times New Roman"/>
                <w:b/>
                <w:bCs/>
                <w:color w:val="000000"/>
                <w:sz w:val="20"/>
                <w:szCs w:val="20"/>
                <w:lang w:val="de-AT" w:eastAsia="de-AT"/>
              </w:rPr>
            </w:pPr>
            <w:r w:rsidRPr="00AA0CED">
              <w:rPr>
                <w:rFonts w:ascii="Times New Roman" w:eastAsia="Times New Roman" w:hAnsi="Times New Roman" w:cs="Times New Roman"/>
                <w:b/>
                <w:bCs/>
                <w:color w:val="000000"/>
                <w:sz w:val="20"/>
                <w:szCs w:val="20"/>
                <w:lang w:val="de-AT" w:eastAsia="de-AT"/>
              </w:rPr>
              <w:t> </w:t>
            </w:r>
          </w:p>
        </w:tc>
        <w:tc>
          <w:tcPr>
            <w:tcW w:w="5860" w:type="dxa"/>
            <w:tcBorders>
              <w:top w:val="nil"/>
              <w:left w:val="single" w:sz="4" w:space="0" w:color="auto"/>
              <w:bottom w:val="single" w:sz="4" w:space="0" w:color="auto"/>
              <w:right w:val="single" w:sz="4" w:space="0" w:color="auto"/>
            </w:tcBorders>
            <w:shd w:val="clear" w:color="000000" w:fill="F2F2F2"/>
            <w:noWrap/>
            <w:hideMark/>
          </w:tcPr>
          <w:p w14:paraId="0CFC7448" w14:textId="77777777" w:rsidR="00AA0CED" w:rsidRPr="00AA0CED" w:rsidRDefault="00AA0CED" w:rsidP="00AA0CED">
            <w:pPr>
              <w:widowControl/>
              <w:jc w:val="both"/>
              <w:rPr>
                <w:rFonts w:ascii="Times New Roman" w:eastAsia="Times New Roman" w:hAnsi="Times New Roman" w:cs="Times New Roman"/>
                <w:color w:val="000000"/>
                <w:sz w:val="20"/>
                <w:szCs w:val="20"/>
                <w:lang w:val="en-GB" w:eastAsia="de-AT"/>
              </w:rPr>
            </w:pPr>
            <w:r w:rsidRPr="00AA0CED">
              <w:rPr>
                <w:rFonts w:ascii="Times New Roman" w:eastAsia="Times New Roman" w:hAnsi="Times New Roman" w:cs="Times New Roman"/>
                <w:color w:val="000000"/>
                <w:sz w:val="20"/>
                <w:szCs w:val="20"/>
                <w:lang w:val="en-GB" w:eastAsia="de-AT"/>
              </w:rPr>
              <w:t>For indirect costs the Practitioner checked that:</w:t>
            </w:r>
          </w:p>
        </w:tc>
        <w:tc>
          <w:tcPr>
            <w:tcW w:w="5860" w:type="dxa"/>
            <w:tcBorders>
              <w:top w:val="nil"/>
              <w:left w:val="nil"/>
              <w:bottom w:val="nil"/>
              <w:right w:val="single" w:sz="4" w:space="0" w:color="auto"/>
            </w:tcBorders>
            <w:shd w:val="clear" w:color="000000" w:fill="F2F2F2"/>
            <w:hideMark/>
          </w:tcPr>
          <w:p w14:paraId="4C05A680" w14:textId="77777777" w:rsidR="00AA0CED" w:rsidRPr="00AA0CED" w:rsidRDefault="00AA0CED" w:rsidP="00AA0CED">
            <w:pPr>
              <w:widowControl/>
              <w:rPr>
                <w:rFonts w:ascii="Times New Roman" w:eastAsia="Times New Roman" w:hAnsi="Times New Roman" w:cs="Times New Roman"/>
                <w:color w:val="000000"/>
                <w:sz w:val="20"/>
                <w:szCs w:val="20"/>
                <w:lang w:val="en-GB" w:eastAsia="de-AT"/>
              </w:rPr>
            </w:pPr>
            <w:r w:rsidRPr="00AA0CED">
              <w:rPr>
                <w:rFonts w:ascii="Times New Roman" w:eastAsia="Times New Roman" w:hAnsi="Times New Roman" w:cs="Times New Roman"/>
                <w:color w:val="000000"/>
                <w:sz w:val="20"/>
                <w:szCs w:val="20"/>
                <w:lang w:val="en-GB" w:eastAsia="de-AT"/>
              </w:rPr>
              <w:t> </w:t>
            </w:r>
          </w:p>
        </w:tc>
        <w:tc>
          <w:tcPr>
            <w:tcW w:w="1740" w:type="dxa"/>
            <w:tcBorders>
              <w:top w:val="nil"/>
              <w:left w:val="nil"/>
              <w:bottom w:val="nil"/>
              <w:right w:val="single" w:sz="4" w:space="0" w:color="auto"/>
            </w:tcBorders>
            <w:shd w:val="clear" w:color="000000" w:fill="F2F2F2"/>
            <w:hideMark/>
          </w:tcPr>
          <w:p w14:paraId="0FD16D1F" w14:textId="77777777" w:rsidR="00AA0CED" w:rsidRPr="00AA0CED" w:rsidRDefault="00AA0CED" w:rsidP="00AA0CED">
            <w:pPr>
              <w:widowControl/>
              <w:rPr>
                <w:rFonts w:ascii="Times New Roman" w:eastAsia="Times New Roman" w:hAnsi="Times New Roman" w:cs="Times New Roman"/>
                <w:color w:val="000000"/>
                <w:sz w:val="20"/>
                <w:szCs w:val="20"/>
                <w:lang w:val="en-GB" w:eastAsia="de-AT"/>
              </w:rPr>
            </w:pPr>
            <w:r w:rsidRPr="00AA0CED">
              <w:rPr>
                <w:rFonts w:ascii="Times New Roman" w:eastAsia="Times New Roman" w:hAnsi="Times New Roman" w:cs="Times New Roman"/>
                <w:color w:val="000000"/>
                <w:sz w:val="20"/>
                <w:szCs w:val="20"/>
                <w:lang w:val="en-GB" w:eastAsia="de-AT"/>
              </w:rPr>
              <w:t> </w:t>
            </w:r>
          </w:p>
        </w:tc>
      </w:tr>
      <w:tr w:rsidR="00AA0CED" w:rsidRPr="00AA0CED" w14:paraId="5BB1779A" w14:textId="77777777" w:rsidTr="008C60A3">
        <w:trPr>
          <w:trHeight w:val="1042"/>
        </w:trPr>
        <w:tc>
          <w:tcPr>
            <w:tcW w:w="680" w:type="dxa"/>
            <w:tcBorders>
              <w:top w:val="single" w:sz="4" w:space="0" w:color="auto"/>
              <w:left w:val="single" w:sz="4" w:space="0" w:color="auto"/>
              <w:bottom w:val="single" w:sz="4" w:space="0" w:color="auto"/>
              <w:right w:val="single" w:sz="4" w:space="0" w:color="auto"/>
            </w:tcBorders>
            <w:noWrap/>
            <w:hideMark/>
          </w:tcPr>
          <w:p w14:paraId="055CAB53" w14:textId="77777777" w:rsidR="00AA0CED" w:rsidRPr="00AA0CED" w:rsidRDefault="00AA0CED" w:rsidP="00AA0CED">
            <w:pPr>
              <w:widowControl/>
              <w:rPr>
                <w:rFonts w:ascii="Times New Roman" w:eastAsia="Times New Roman" w:hAnsi="Times New Roman" w:cs="Times New Roman"/>
                <w:color w:val="000000"/>
                <w:sz w:val="20"/>
                <w:szCs w:val="20"/>
                <w:lang w:val="de-AT" w:eastAsia="de-AT"/>
              </w:rPr>
            </w:pPr>
            <w:r w:rsidRPr="00AA0CED">
              <w:rPr>
                <w:rFonts w:ascii="Times New Roman" w:eastAsia="Times New Roman" w:hAnsi="Times New Roman" w:cs="Times New Roman"/>
                <w:color w:val="000000"/>
                <w:sz w:val="20"/>
                <w:szCs w:val="20"/>
                <w:lang w:val="de-AT" w:eastAsia="de-AT"/>
              </w:rPr>
              <w:t>9.1</w:t>
            </w:r>
          </w:p>
        </w:tc>
        <w:tc>
          <w:tcPr>
            <w:tcW w:w="5860" w:type="dxa"/>
            <w:tcBorders>
              <w:top w:val="single" w:sz="4" w:space="0" w:color="auto"/>
              <w:left w:val="nil"/>
              <w:bottom w:val="single" w:sz="4" w:space="0" w:color="auto"/>
              <w:right w:val="single" w:sz="4" w:space="0" w:color="auto"/>
            </w:tcBorders>
            <w:noWrap/>
            <w:hideMark/>
          </w:tcPr>
          <w:p w14:paraId="4F253956" w14:textId="77777777" w:rsidR="00AA0CED" w:rsidRPr="00AA0CED" w:rsidRDefault="00AA0CED" w:rsidP="00AA0CED">
            <w:pPr>
              <w:widowControl/>
              <w:jc w:val="both"/>
              <w:rPr>
                <w:rFonts w:ascii="Times New Roman" w:eastAsia="Times New Roman" w:hAnsi="Times New Roman" w:cs="Times New Roman"/>
                <w:color w:val="000000"/>
                <w:sz w:val="20"/>
                <w:szCs w:val="20"/>
                <w:lang w:val="en-GB" w:eastAsia="de-AT"/>
              </w:rPr>
            </w:pPr>
            <w:r w:rsidRPr="00AA0CED">
              <w:rPr>
                <w:rFonts w:ascii="Times New Roman" w:eastAsia="Times New Roman" w:hAnsi="Times New Roman" w:cs="Times New Roman"/>
                <w:color w:val="000000"/>
                <w:sz w:val="20"/>
                <w:szCs w:val="20"/>
                <w:lang w:val="en-GB" w:eastAsia="de-AT"/>
              </w:rPr>
              <w:t>The total amount claimed as indirect costs is a fixed percentage of the total amount of direct eligible costs of the Action which does not exceed the percentage laid down in Article 3.6 of the Special Conditions of the Grant Agreement and in the Budget.</w:t>
            </w:r>
          </w:p>
        </w:tc>
        <w:tc>
          <w:tcPr>
            <w:tcW w:w="5860" w:type="dxa"/>
            <w:tcBorders>
              <w:top w:val="single" w:sz="4" w:space="0" w:color="auto"/>
              <w:left w:val="nil"/>
              <w:bottom w:val="single" w:sz="4" w:space="0" w:color="auto"/>
              <w:right w:val="single" w:sz="4" w:space="0" w:color="auto"/>
            </w:tcBorders>
            <w:vAlign w:val="bottom"/>
            <w:hideMark/>
          </w:tcPr>
          <w:p w14:paraId="62157C32" w14:textId="77777777" w:rsidR="00AA0CED" w:rsidRPr="00AA0CED" w:rsidRDefault="00AA0CED" w:rsidP="00AA0CED">
            <w:pPr>
              <w:widowControl/>
              <w:rPr>
                <w:rFonts w:ascii="Times New Roman" w:eastAsia="Times New Roman" w:hAnsi="Times New Roman" w:cs="Times New Roman"/>
                <w:color w:val="000000"/>
                <w:sz w:val="20"/>
                <w:szCs w:val="20"/>
                <w:lang w:val="en-GB" w:eastAsia="de-AT"/>
              </w:rPr>
            </w:pPr>
            <w:r w:rsidRPr="00AA0CE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6D4A6FD7" w14:textId="77777777" w:rsidR="00AA0CED" w:rsidRPr="00AA0CED" w:rsidRDefault="00AA0CED" w:rsidP="00AA0CED">
            <w:pPr>
              <w:widowControl/>
              <w:rPr>
                <w:rFonts w:ascii="Times New Roman" w:eastAsia="Times New Roman" w:hAnsi="Times New Roman" w:cs="Times New Roman"/>
                <w:color w:val="000000"/>
                <w:sz w:val="20"/>
                <w:szCs w:val="20"/>
                <w:lang w:val="en-GB" w:eastAsia="de-AT"/>
              </w:rPr>
            </w:pPr>
            <w:r w:rsidRPr="00AA0CED">
              <w:rPr>
                <w:rFonts w:ascii="Times New Roman" w:eastAsia="Times New Roman" w:hAnsi="Times New Roman" w:cs="Times New Roman"/>
                <w:color w:val="000000"/>
                <w:sz w:val="20"/>
                <w:szCs w:val="20"/>
                <w:lang w:val="en-GB" w:eastAsia="de-AT"/>
              </w:rPr>
              <w:t> </w:t>
            </w:r>
          </w:p>
        </w:tc>
      </w:tr>
      <w:tr w:rsidR="00AA0CED" w:rsidRPr="00AA0CED" w14:paraId="06F92B09" w14:textId="77777777" w:rsidTr="00AA0CED">
        <w:trPr>
          <w:trHeight w:val="255"/>
        </w:trPr>
        <w:tc>
          <w:tcPr>
            <w:tcW w:w="680" w:type="dxa"/>
            <w:vMerge w:val="restart"/>
            <w:tcBorders>
              <w:top w:val="single" w:sz="4" w:space="0" w:color="auto"/>
              <w:left w:val="single" w:sz="4" w:space="0" w:color="auto"/>
              <w:bottom w:val="single" w:sz="4" w:space="0" w:color="000000"/>
              <w:right w:val="single" w:sz="4" w:space="0" w:color="auto"/>
            </w:tcBorders>
            <w:noWrap/>
            <w:hideMark/>
          </w:tcPr>
          <w:p w14:paraId="16EB349A" w14:textId="77777777" w:rsidR="00AA0CED" w:rsidRPr="00AA0CED" w:rsidRDefault="00AA0CED" w:rsidP="00AA0CED">
            <w:pPr>
              <w:widowControl/>
              <w:rPr>
                <w:rFonts w:ascii="Times New Roman" w:eastAsia="Times New Roman" w:hAnsi="Times New Roman" w:cs="Times New Roman"/>
                <w:color w:val="000000"/>
                <w:sz w:val="20"/>
                <w:szCs w:val="20"/>
                <w:lang w:val="de-AT" w:eastAsia="de-AT"/>
              </w:rPr>
            </w:pPr>
            <w:r w:rsidRPr="00AA0CED">
              <w:rPr>
                <w:rFonts w:ascii="Times New Roman" w:eastAsia="Times New Roman" w:hAnsi="Times New Roman" w:cs="Times New Roman"/>
                <w:color w:val="000000"/>
                <w:sz w:val="20"/>
                <w:szCs w:val="20"/>
                <w:lang w:val="de-AT" w:eastAsia="de-AT"/>
              </w:rPr>
              <w:t>9.2</w:t>
            </w:r>
          </w:p>
        </w:tc>
        <w:tc>
          <w:tcPr>
            <w:tcW w:w="5860" w:type="dxa"/>
            <w:vMerge w:val="restart"/>
            <w:tcBorders>
              <w:top w:val="single" w:sz="4" w:space="0" w:color="auto"/>
              <w:left w:val="single" w:sz="4" w:space="0" w:color="auto"/>
              <w:bottom w:val="single" w:sz="4" w:space="0" w:color="000000"/>
              <w:right w:val="nil"/>
            </w:tcBorders>
            <w:noWrap/>
            <w:hideMark/>
          </w:tcPr>
          <w:p w14:paraId="584DB995" w14:textId="77777777" w:rsidR="00AA0CED" w:rsidRPr="00AA0CED" w:rsidRDefault="00AA0CED" w:rsidP="00AA0CED">
            <w:pPr>
              <w:widowControl/>
              <w:jc w:val="both"/>
              <w:rPr>
                <w:rFonts w:ascii="Times New Roman" w:eastAsia="Times New Roman" w:hAnsi="Times New Roman" w:cs="Times New Roman"/>
                <w:color w:val="000000"/>
                <w:sz w:val="20"/>
                <w:szCs w:val="20"/>
                <w:lang w:val="en-GB" w:eastAsia="de-AT"/>
              </w:rPr>
            </w:pPr>
            <w:r w:rsidRPr="00AA0CED">
              <w:rPr>
                <w:rFonts w:ascii="Times New Roman" w:eastAsia="Times New Roman" w:hAnsi="Times New Roman" w:cs="Times New Roman"/>
                <w:color w:val="000000"/>
                <w:sz w:val="20"/>
                <w:szCs w:val="20"/>
                <w:lang w:val="en-GB" w:eastAsia="de-AT"/>
              </w:rPr>
              <w:t>The indirect costs do not include project office costs, ineligible expenses or expenses already declared as direct ones.</w:t>
            </w:r>
          </w:p>
        </w:tc>
        <w:tc>
          <w:tcPr>
            <w:tcW w:w="5860" w:type="dxa"/>
            <w:tcBorders>
              <w:top w:val="single" w:sz="4" w:space="0" w:color="auto"/>
              <w:left w:val="single" w:sz="4" w:space="0" w:color="auto"/>
              <w:bottom w:val="nil"/>
              <w:right w:val="single" w:sz="4" w:space="0" w:color="auto"/>
            </w:tcBorders>
            <w:vAlign w:val="bottom"/>
            <w:hideMark/>
          </w:tcPr>
          <w:p w14:paraId="38D56777" w14:textId="77777777" w:rsidR="00AA0CED" w:rsidRPr="00AA0CED" w:rsidRDefault="00AA0CED" w:rsidP="00AA0CED">
            <w:pPr>
              <w:widowControl/>
              <w:rPr>
                <w:rFonts w:ascii="Times New Roman" w:eastAsia="Times New Roman" w:hAnsi="Times New Roman" w:cs="Times New Roman"/>
                <w:color w:val="000000"/>
                <w:sz w:val="20"/>
                <w:szCs w:val="20"/>
                <w:lang w:val="en-GB" w:eastAsia="de-AT"/>
              </w:rPr>
            </w:pPr>
            <w:r w:rsidRPr="00AA0CED">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nil"/>
              <w:right w:val="single" w:sz="4" w:space="0" w:color="auto"/>
            </w:tcBorders>
            <w:vAlign w:val="bottom"/>
            <w:hideMark/>
          </w:tcPr>
          <w:p w14:paraId="6DEF0E01" w14:textId="77777777" w:rsidR="00AA0CED" w:rsidRPr="00AA0CED" w:rsidRDefault="00AA0CED" w:rsidP="00AA0CED">
            <w:pPr>
              <w:widowControl/>
              <w:rPr>
                <w:rFonts w:ascii="Times New Roman" w:eastAsia="Times New Roman" w:hAnsi="Times New Roman" w:cs="Times New Roman"/>
                <w:color w:val="000000"/>
                <w:sz w:val="20"/>
                <w:szCs w:val="20"/>
                <w:lang w:val="en-GB" w:eastAsia="de-AT"/>
              </w:rPr>
            </w:pPr>
            <w:r w:rsidRPr="00AA0CED">
              <w:rPr>
                <w:rFonts w:ascii="Times New Roman" w:eastAsia="Times New Roman" w:hAnsi="Times New Roman" w:cs="Times New Roman"/>
                <w:color w:val="000000"/>
                <w:sz w:val="20"/>
                <w:szCs w:val="20"/>
                <w:lang w:val="en-GB" w:eastAsia="de-AT"/>
              </w:rPr>
              <w:t> </w:t>
            </w:r>
          </w:p>
        </w:tc>
      </w:tr>
      <w:tr w:rsidR="00AA0CED" w:rsidRPr="00AA0CED" w14:paraId="2F493282" w14:textId="77777777" w:rsidTr="00817571">
        <w:trPr>
          <w:trHeight w:val="848"/>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1FF4B6B0" w14:textId="77777777" w:rsidR="00AA0CED" w:rsidRPr="00AA0CED" w:rsidRDefault="00AA0CED" w:rsidP="00AA0CED">
            <w:pPr>
              <w:widowControl/>
              <w:rPr>
                <w:rFonts w:ascii="Times New Roman" w:eastAsia="Times New Roman" w:hAnsi="Times New Roman" w:cs="Times New Roman"/>
                <w:color w:val="000000"/>
                <w:sz w:val="20"/>
                <w:szCs w:val="20"/>
                <w:lang w:val="en-GB" w:eastAsia="de-AT"/>
              </w:rPr>
            </w:pPr>
          </w:p>
        </w:tc>
        <w:tc>
          <w:tcPr>
            <w:tcW w:w="5860" w:type="dxa"/>
            <w:vMerge/>
            <w:tcBorders>
              <w:top w:val="single" w:sz="4" w:space="0" w:color="auto"/>
              <w:left w:val="single" w:sz="4" w:space="0" w:color="auto"/>
              <w:bottom w:val="single" w:sz="4" w:space="0" w:color="000000"/>
              <w:right w:val="nil"/>
            </w:tcBorders>
            <w:vAlign w:val="center"/>
            <w:hideMark/>
          </w:tcPr>
          <w:p w14:paraId="0A113D2E" w14:textId="77777777" w:rsidR="00AA0CED" w:rsidRPr="00AA0CED" w:rsidRDefault="00AA0CED" w:rsidP="00AA0CED">
            <w:pPr>
              <w:widowControl/>
              <w:rPr>
                <w:rFonts w:ascii="Times New Roman" w:eastAsia="Times New Roman" w:hAnsi="Times New Roman" w:cs="Times New Roman"/>
                <w:color w:val="000000"/>
                <w:sz w:val="20"/>
                <w:szCs w:val="20"/>
                <w:lang w:val="en-GB" w:eastAsia="de-AT"/>
              </w:rPr>
            </w:pPr>
          </w:p>
        </w:tc>
        <w:tc>
          <w:tcPr>
            <w:tcW w:w="5860" w:type="dxa"/>
            <w:tcBorders>
              <w:top w:val="nil"/>
              <w:left w:val="single" w:sz="4" w:space="0" w:color="auto"/>
              <w:bottom w:val="single" w:sz="4" w:space="0" w:color="auto"/>
              <w:right w:val="single" w:sz="4" w:space="0" w:color="auto"/>
            </w:tcBorders>
            <w:vAlign w:val="bottom"/>
            <w:hideMark/>
          </w:tcPr>
          <w:p w14:paraId="5264CCE0" w14:textId="77777777" w:rsidR="00AA0CED" w:rsidRPr="00AA0CED" w:rsidRDefault="00AA0CED" w:rsidP="00AA0CED">
            <w:pPr>
              <w:widowControl/>
              <w:rPr>
                <w:rFonts w:ascii="Times New Roman" w:eastAsia="Times New Roman" w:hAnsi="Times New Roman" w:cs="Times New Roman"/>
                <w:color w:val="000000"/>
                <w:sz w:val="20"/>
                <w:szCs w:val="20"/>
                <w:lang w:val="en-GB" w:eastAsia="de-AT"/>
              </w:rPr>
            </w:pPr>
            <w:r w:rsidRPr="00AA0CED">
              <w:rPr>
                <w:rFonts w:ascii="Times New Roman" w:eastAsia="Times New Roman" w:hAnsi="Times New Roman" w:cs="Times New Roman"/>
                <w:color w:val="000000"/>
                <w:sz w:val="20"/>
                <w:szCs w:val="20"/>
                <w:lang w:val="en-GB" w:eastAsia="de-AT"/>
              </w:rPr>
              <w:t> </w:t>
            </w:r>
          </w:p>
        </w:tc>
        <w:tc>
          <w:tcPr>
            <w:tcW w:w="1740" w:type="dxa"/>
            <w:tcBorders>
              <w:top w:val="nil"/>
              <w:left w:val="nil"/>
              <w:bottom w:val="single" w:sz="4" w:space="0" w:color="auto"/>
              <w:right w:val="single" w:sz="4" w:space="0" w:color="auto"/>
            </w:tcBorders>
            <w:vAlign w:val="bottom"/>
            <w:hideMark/>
          </w:tcPr>
          <w:p w14:paraId="00148BF0" w14:textId="77777777" w:rsidR="00AA0CED" w:rsidRPr="00AA0CED" w:rsidRDefault="00AA0CED" w:rsidP="00AA0CED">
            <w:pPr>
              <w:widowControl/>
              <w:rPr>
                <w:rFonts w:ascii="Times New Roman" w:eastAsia="Times New Roman" w:hAnsi="Times New Roman" w:cs="Times New Roman"/>
                <w:color w:val="000000"/>
                <w:sz w:val="20"/>
                <w:szCs w:val="20"/>
                <w:lang w:val="en-GB" w:eastAsia="de-AT"/>
              </w:rPr>
            </w:pPr>
            <w:r w:rsidRPr="00AA0CED">
              <w:rPr>
                <w:rFonts w:ascii="Times New Roman" w:eastAsia="Times New Roman" w:hAnsi="Times New Roman" w:cs="Times New Roman"/>
                <w:color w:val="000000"/>
                <w:sz w:val="20"/>
                <w:szCs w:val="20"/>
                <w:lang w:val="en-GB" w:eastAsia="de-AT"/>
              </w:rPr>
              <w:t> </w:t>
            </w:r>
          </w:p>
        </w:tc>
      </w:tr>
    </w:tbl>
    <w:p w14:paraId="437CD035" w14:textId="77777777" w:rsidR="00982B2A" w:rsidRDefault="00982B2A" w:rsidP="009C0849">
      <w:pPr>
        <w:rPr>
          <w:rFonts w:ascii="Times New Roman" w:eastAsia="Arial" w:hAnsi="Times New Roman" w:cs="Times New Roman"/>
          <w:sz w:val="20"/>
          <w:szCs w:val="20"/>
          <w:lang w:val="en-GB"/>
        </w:rPr>
      </w:pPr>
    </w:p>
    <w:tbl>
      <w:tblPr>
        <w:tblW w:w="14140" w:type="dxa"/>
        <w:tblCellMar>
          <w:left w:w="70" w:type="dxa"/>
          <w:right w:w="70" w:type="dxa"/>
        </w:tblCellMar>
        <w:tblLook w:val="04A0" w:firstRow="1" w:lastRow="0" w:firstColumn="1" w:lastColumn="0" w:noHBand="0" w:noVBand="1"/>
      </w:tblPr>
      <w:tblGrid>
        <w:gridCol w:w="680"/>
        <w:gridCol w:w="5860"/>
        <w:gridCol w:w="5860"/>
        <w:gridCol w:w="1740"/>
      </w:tblGrid>
      <w:tr w:rsidR="00595BFF" w:rsidRPr="00595BFF" w14:paraId="5DB76167" w14:textId="77777777" w:rsidTr="00595BFF">
        <w:trPr>
          <w:trHeight w:val="255"/>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0F6601BE" w14:textId="77777777" w:rsidR="00595BFF" w:rsidRPr="00595BFF" w:rsidRDefault="00595BFF" w:rsidP="00595BFF">
            <w:pPr>
              <w:widowControl/>
              <w:rPr>
                <w:rFonts w:ascii="Times New Roman" w:eastAsia="Times New Roman" w:hAnsi="Times New Roman" w:cs="Times New Roman"/>
                <w:b/>
                <w:bCs/>
                <w:color w:val="000000"/>
                <w:sz w:val="20"/>
                <w:szCs w:val="20"/>
                <w:lang w:val="de-AT" w:eastAsia="de-AT"/>
              </w:rPr>
            </w:pPr>
            <w:r w:rsidRPr="00595BFF">
              <w:rPr>
                <w:rFonts w:ascii="Times New Roman" w:eastAsia="Times New Roman" w:hAnsi="Times New Roman" w:cs="Times New Roman"/>
                <w:b/>
                <w:bCs/>
                <w:color w:val="000000"/>
                <w:sz w:val="20"/>
                <w:szCs w:val="20"/>
                <w:lang w:val="de-AT" w:eastAsia="de-AT"/>
              </w:rPr>
              <w:t>No</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575D91BD" w14:textId="77777777" w:rsidR="00595BFF" w:rsidRPr="00595BFF" w:rsidRDefault="00595BFF" w:rsidP="00595BFF">
            <w:pPr>
              <w:widowControl/>
              <w:jc w:val="center"/>
              <w:rPr>
                <w:rFonts w:ascii="Times New Roman" w:eastAsia="Times New Roman" w:hAnsi="Times New Roman" w:cs="Times New Roman"/>
                <w:b/>
                <w:bCs/>
                <w:color w:val="000000"/>
                <w:sz w:val="20"/>
                <w:szCs w:val="20"/>
                <w:lang w:val="de-AT" w:eastAsia="de-AT"/>
              </w:rPr>
            </w:pPr>
            <w:r w:rsidRPr="00595BFF">
              <w:rPr>
                <w:rFonts w:ascii="Times New Roman" w:eastAsia="Times New Roman" w:hAnsi="Times New Roman" w:cs="Times New Roman"/>
                <w:b/>
                <w:bCs/>
                <w:color w:val="000000"/>
                <w:sz w:val="20"/>
                <w:szCs w:val="20"/>
                <w:lang w:val="de-AT" w:eastAsia="de-AT"/>
              </w:rPr>
              <w:t>Procedures performed</w:t>
            </w:r>
          </w:p>
        </w:tc>
        <w:tc>
          <w:tcPr>
            <w:tcW w:w="5860" w:type="dxa"/>
            <w:tcBorders>
              <w:top w:val="nil"/>
              <w:left w:val="nil"/>
              <w:bottom w:val="single" w:sz="4" w:space="0" w:color="auto"/>
              <w:right w:val="single" w:sz="4" w:space="0" w:color="auto"/>
            </w:tcBorders>
            <w:shd w:val="clear" w:color="000000" w:fill="A6A6A6"/>
            <w:noWrap/>
            <w:vAlign w:val="bottom"/>
            <w:hideMark/>
          </w:tcPr>
          <w:p w14:paraId="3BACF6F2" w14:textId="77777777" w:rsidR="00595BFF" w:rsidRPr="00595BFF" w:rsidRDefault="00595BFF" w:rsidP="00595BFF">
            <w:pPr>
              <w:widowControl/>
              <w:jc w:val="center"/>
              <w:rPr>
                <w:rFonts w:ascii="Times New Roman" w:eastAsia="Times New Roman" w:hAnsi="Times New Roman" w:cs="Times New Roman"/>
                <w:b/>
                <w:bCs/>
                <w:color w:val="000000"/>
                <w:sz w:val="20"/>
                <w:szCs w:val="20"/>
                <w:lang w:val="en-GB" w:eastAsia="de-AT"/>
              </w:rPr>
            </w:pPr>
            <w:r w:rsidRPr="00595BFF">
              <w:rPr>
                <w:rFonts w:ascii="Times New Roman" w:eastAsia="Times New Roman" w:hAnsi="Times New Roman" w:cs="Times New Roman"/>
                <w:b/>
                <w:bCs/>
                <w:color w:val="000000"/>
                <w:sz w:val="20"/>
                <w:szCs w:val="20"/>
                <w:lang w:val="en-GB" w:eastAsia="de-AT"/>
              </w:rPr>
              <w:t xml:space="preserve">Brief description of the finding </w:t>
            </w:r>
          </w:p>
        </w:tc>
        <w:tc>
          <w:tcPr>
            <w:tcW w:w="1740" w:type="dxa"/>
            <w:tcBorders>
              <w:top w:val="nil"/>
              <w:left w:val="nil"/>
              <w:bottom w:val="single" w:sz="4" w:space="0" w:color="auto"/>
              <w:right w:val="single" w:sz="4" w:space="0" w:color="auto"/>
            </w:tcBorders>
            <w:shd w:val="clear" w:color="000000" w:fill="A6A6A6"/>
            <w:noWrap/>
            <w:vAlign w:val="bottom"/>
            <w:hideMark/>
          </w:tcPr>
          <w:p w14:paraId="758A8258" w14:textId="77777777" w:rsidR="00595BFF" w:rsidRPr="00595BFF" w:rsidRDefault="00595BFF" w:rsidP="00595BFF">
            <w:pPr>
              <w:widowControl/>
              <w:jc w:val="center"/>
              <w:rPr>
                <w:rFonts w:ascii="Times New Roman" w:eastAsia="Times New Roman" w:hAnsi="Times New Roman" w:cs="Times New Roman"/>
                <w:b/>
                <w:bCs/>
                <w:color w:val="000000"/>
                <w:sz w:val="20"/>
                <w:szCs w:val="20"/>
                <w:lang w:val="de-AT" w:eastAsia="de-AT"/>
              </w:rPr>
            </w:pPr>
            <w:r w:rsidRPr="00595BFF">
              <w:rPr>
                <w:rFonts w:ascii="Times New Roman" w:eastAsia="Times New Roman" w:hAnsi="Times New Roman" w:cs="Times New Roman"/>
                <w:b/>
                <w:bCs/>
                <w:color w:val="000000"/>
                <w:sz w:val="20"/>
                <w:szCs w:val="20"/>
                <w:lang w:val="de-AT" w:eastAsia="de-AT"/>
              </w:rPr>
              <w:t>Amount EUR</w:t>
            </w:r>
          </w:p>
        </w:tc>
      </w:tr>
      <w:tr w:rsidR="00595BFF" w:rsidRPr="00595BFF" w14:paraId="4F3F14B6" w14:textId="77777777" w:rsidTr="00595BFF">
        <w:trPr>
          <w:trHeight w:val="255"/>
        </w:trPr>
        <w:tc>
          <w:tcPr>
            <w:tcW w:w="680" w:type="dxa"/>
            <w:tcBorders>
              <w:top w:val="single" w:sz="4" w:space="0" w:color="auto"/>
              <w:left w:val="single" w:sz="4" w:space="0" w:color="auto"/>
              <w:bottom w:val="single" w:sz="4" w:space="0" w:color="auto"/>
              <w:right w:val="single" w:sz="4" w:space="0" w:color="auto"/>
            </w:tcBorders>
            <w:shd w:val="clear" w:color="000000" w:fill="F2F2F2"/>
            <w:noWrap/>
            <w:hideMark/>
          </w:tcPr>
          <w:p w14:paraId="29E6E565" w14:textId="77777777" w:rsidR="00595BFF" w:rsidRPr="00595BFF" w:rsidRDefault="00595BFF" w:rsidP="00595BFF">
            <w:pPr>
              <w:widowControl/>
              <w:rPr>
                <w:rFonts w:ascii="Times New Roman" w:eastAsia="Times New Roman" w:hAnsi="Times New Roman" w:cs="Times New Roman"/>
                <w:b/>
                <w:bCs/>
                <w:color w:val="000000"/>
                <w:sz w:val="20"/>
                <w:szCs w:val="20"/>
                <w:lang w:val="de-AT" w:eastAsia="de-AT"/>
              </w:rPr>
            </w:pPr>
            <w:r w:rsidRPr="00595BFF">
              <w:rPr>
                <w:rFonts w:ascii="Times New Roman" w:eastAsia="Times New Roman" w:hAnsi="Times New Roman" w:cs="Times New Roman"/>
                <w:b/>
                <w:bCs/>
                <w:color w:val="000000"/>
                <w:sz w:val="20"/>
                <w:szCs w:val="20"/>
                <w:lang w:val="de-AT" w:eastAsia="de-AT"/>
              </w:rPr>
              <w:t>10.</w:t>
            </w:r>
          </w:p>
        </w:tc>
        <w:tc>
          <w:tcPr>
            <w:tcW w:w="5860" w:type="dxa"/>
            <w:tcBorders>
              <w:top w:val="single" w:sz="4" w:space="0" w:color="auto"/>
              <w:left w:val="nil"/>
              <w:bottom w:val="single" w:sz="4" w:space="0" w:color="auto"/>
              <w:right w:val="nil"/>
            </w:tcBorders>
            <w:shd w:val="clear" w:color="000000" w:fill="F2F2F2"/>
            <w:noWrap/>
            <w:hideMark/>
          </w:tcPr>
          <w:p w14:paraId="19FB29A3" w14:textId="77777777" w:rsidR="00595BFF" w:rsidRPr="00595BFF" w:rsidRDefault="00595BFF" w:rsidP="00595BFF">
            <w:pPr>
              <w:widowControl/>
              <w:rPr>
                <w:rFonts w:ascii="Times New Roman" w:eastAsia="Times New Roman" w:hAnsi="Times New Roman" w:cs="Times New Roman"/>
                <w:b/>
                <w:bCs/>
                <w:color w:val="000000"/>
                <w:sz w:val="20"/>
                <w:szCs w:val="20"/>
                <w:lang w:val="de-AT" w:eastAsia="de-AT"/>
              </w:rPr>
            </w:pPr>
            <w:r w:rsidRPr="00595BFF">
              <w:rPr>
                <w:rFonts w:ascii="Times New Roman" w:eastAsia="Times New Roman" w:hAnsi="Times New Roman" w:cs="Times New Roman"/>
                <w:b/>
                <w:bCs/>
                <w:color w:val="000000"/>
                <w:sz w:val="20"/>
                <w:szCs w:val="20"/>
                <w:lang w:val="de-AT" w:eastAsia="de-AT"/>
              </w:rPr>
              <w:t>NON - ELIGIBLE COSTS</w:t>
            </w:r>
          </w:p>
        </w:tc>
        <w:tc>
          <w:tcPr>
            <w:tcW w:w="5860" w:type="dxa"/>
            <w:tcBorders>
              <w:top w:val="single" w:sz="4" w:space="0" w:color="auto"/>
              <w:left w:val="single" w:sz="4" w:space="0" w:color="auto"/>
              <w:bottom w:val="single" w:sz="4" w:space="0" w:color="auto"/>
              <w:right w:val="single" w:sz="4" w:space="0" w:color="auto"/>
            </w:tcBorders>
            <w:shd w:val="clear" w:color="000000" w:fill="F2F2F2"/>
            <w:hideMark/>
          </w:tcPr>
          <w:p w14:paraId="537912CD" w14:textId="77777777" w:rsidR="00595BFF" w:rsidRPr="00595BFF" w:rsidRDefault="00595BFF" w:rsidP="00595BFF">
            <w:pPr>
              <w:widowControl/>
              <w:rPr>
                <w:rFonts w:ascii="Times New Roman" w:eastAsia="Times New Roman" w:hAnsi="Times New Roman" w:cs="Times New Roman"/>
                <w:color w:val="000000"/>
                <w:sz w:val="20"/>
                <w:szCs w:val="20"/>
                <w:lang w:val="de-AT" w:eastAsia="de-AT"/>
              </w:rPr>
            </w:pPr>
            <w:r w:rsidRPr="00595BFF">
              <w:rPr>
                <w:rFonts w:ascii="Times New Roman" w:eastAsia="Times New Roman" w:hAnsi="Times New Roman" w:cs="Times New Roman"/>
                <w:color w:val="000000"/>
                <w:sz w:val="20"/>
                <w:szCs w:val="20"/>
                <w:lang w:val="de-AT" w:eastAsia="de-AT"/>
              </w:rPr>
              <w:t> </w:t>
            </w:r>
          </w:p>
        </w:tc>
        <w:tc>
          <w:tcPr>
            <w:tcW w:w="1740" w:type="dxa"/>
            <w:tcBorders>
              <w:top w:val="single" w:sz="4" w:space="0" w:color="auto"/>
              <w:left w:val="nil"/>
              <w:bottom w:val="single" w:sz="4" w:space="0" w:color="auto"/>
              <w:right w:val="single" w:sz="4" w:space="0" w:color="auto"/>
            </w:tcBorders>
            <w:shd w:val="clear" w:color="000000" w:fill="F2F2F2"/>
            <w:hideMark/>
          </w:tcPr>
          <w:p w14:paraId="66D33257" w14:textId="77777777" w:rsidR="00595BFF" w:rsidRPr="00595BFF" w:rsidRDefault="00595BFF" w:rsidP="00595BFF">
            <w:pPr>
              <w:widowControl/>
              <w:rPr>
                <w:rFonts w:ascii="Times New Roman" w:eastAsia="Times New Roman" w:hAnsi="Times New Roman" w:cs="Times New Roman"/>
                <w:color w:val="000000"/>
                <w:sz w:val="20"/>
                <w:szCs w:val="20"/>
                <w:lang w:val="de-AT" w:eastAsia="de-AT"/>
              </w:rPr>
            </w:pPr>
            <w:r w:rsidRPr="00595BFF">
              <w:rPr>
                <w:rFonts w:ascii="Times New Roman" w:eastAsia="Times New Roman" w:hAnsi="Times New Roman" w:cs="Times New Roman"/>
                <w:color w:val="000000"/>
                <w:sz w:val="20"/>
                <w:szCs w:val="20"/>
                <w:lang w:val="de-AT" w:eastAsia="de-AT"/>
              </w:rPr>
              <w:t> </w:t>
            </w:r>
          </w:p>
        </w:tc>
      </w:tr>
      <w:tr w:rsidR="00595BFF" w:rsidRPr="00595BFF" w14:paraId="33B6BFFB" w14:textId="77777777" w:rsidTr="00595BFF">
        <w:trPr>
          <w:trHeight w:val="255"/>
        </w:trPr>
        <w:tc>
          <w:tcPr>
            <w:tcW w:w="680" w:type="dxa"/>
            <w:vMerge w:val="restart"/>
            <w:tcBorders>
              <w:top w:val="single" w:sz="4" w:space="0" w:color="auto"/>
              <w:left w:val="single" w:sz="4" w:space="0" w:color="auto"/>
              <w:bottom w:val="single" w:sz="4" w:space="0" w:color="000000"/>
              <w:right w:val="single" w:sz="4" w:space="0" w:color="auto"/>
            </w:tcBorders>
            <w:noWrap/>
            <w:hideMark/>
          </w:tcPr>
          <w:p w14:paraId="64BD2696" w14:textId="77777777" w:rsidR="00595BFF" w:rsidRPr="00595BFF" w:rsidRDefault="00595BFF" w:rsidP="00595BFF">
            <w:pPr>
              <w:widowControl/>
              <w:rPr>
                <w:rFonts w:ascii="Times New Roman" w:eastAsia="Times New Roman" w:hAnsi="Times New Roman" w:cs="Times New Roman"/>
                <w:b/>
                <w:bCs/>
                <w:color w:val="000000"/>
                <w:sz w:val="20"/>
                <w:szCs w:val="20"/>
                <w:lang w:val="de-AT" w:eastAsia="de-AT"/>
              </w:rPr>
            </w:pPr>
            <w:r w:rsidRPr="00595BFF">
              <w:rPr>
                <w:rFonts w:ascii="Times New Roman" w:eastAsia="Times New Roman" w:hAnsi="Times New Roman" w:cs="Times New Roman"/>
                <w:b/>
                <w:bCs/>
                <w:color w:val="000000"/>
                <w:sz w:val="20"/>
                <w:szCs w:val="20"/>
                <w:lang w:val="de-AT" w:eastAsia="de-AT"/>
              </w:rPr>
              <w:t> </w:t>
            </w:r>
          </w:p>
        </w:tc>
        <w:tc>
          <w:tcPr>
            <w:tcW w:w="5860" w:type="dxa"/>
            <w:vMerge w:val="restart"/>
            <w:tcBorders>
              <w:top w:val="single" w:sz="4" w:space="0" w:color="auto"/>
              <w:left w:val="single" w:sz="4" w:space="0" w:color="auto"/>
              <w:bottom w:val="single" w:sz="4" w:space="0" w:color="000000"/>
              <w:right w:val="single" w:sz="4" w:space="0" w:color="auto"/>
            </w:tcBorders>
            <w:noWrap/>
            <w:hideMark/>
          </w:tcPr>
          <w:p w14:paraId="477E4612" w14:textId="77777777" w:rsidR="00595BFF" w:rsidRPr="00595BFF" w:rsidRDefault="00595BFF" w:rsidP="00595BFF">
            <w:pPr>
              <w:widowControl/>
              <w:jc w:val="both"/>
              <w:rPr>
                <w:rFonts w:ascii="Times New Roman" w:eastAsia="Times New Roman" w:hAnsi="Times New Roman" w:cs="Times New Roman"/>
                <w:color w:val="000000"/>
                <w:sz w:val="20"/>
                <w:szCs w:val="20"/>
                <w:lang w:val="en-GB" w:eastAsia="de-AT"/>
              </w:rPr>
            </w:pPr>
            <w:r w:rsidRPr="00595BFF">
              <w:rPr>
                <w:rFonts w:ascii="Times New Roman" w:eastAsia="Times New Roman" w:hAnsi="Times New Roman" w:cs="Times New Roman"/>
                <w:color w:val="000000"/>
                <w:sz w:val="20"/>
                <w:szCs w:val="20"/>
                <w:lang w:val="en-GB" w:eastAsia="de-AT"/>
              </w:rPr>
              <w:t>For all the transactions in the sample, the practitioner checked that the costs declared in the Financial Report do not include expenditure specifically considered ineligible in accordance with the Article 2.7 (Ineligible expenditure) of the General Terms and Conditions.</w:t>
            </w:r>
          </w:p>
        </w:tc>
        <w:tc>
          <w:tcPr>
            <w:tcW w:w="5860" w:type="dxa"/>
            <w:tcBorders>
              <w:top w:val="single" w:sz="4" w:space="0" w:color="auto"/>
              <w:left w:val="nil"/>
              <w:bottom w:val="nil"/>
              <w:right w:val="single" w:sz="4" w:space="0" w:color="auto"/>
            </w:tcBorders>
            <w:hideMark/>
          </w:tcPr>
          <w:p w14:paraId="52530ADD" w14:textId="77777777" w:rsidR="00595BFF" w:rsidRPr="00595BFF" w:rsidRDefault="00595BFF" w:rsidP="00595BFF">
            <w:pPr>
              <w:widowControl/>
              <w:rPr>
                <w:rFonts w:ascii="Times New Roman" w:eastAsia="Times New Roman" w:hAnsi="Times New Roman" w:cs="Times New Roman"/>
                <w:color w:val="000000"/>
                <w:sz w:val="20"/>
                <w:szCs w:val="20"/>
                <w:lang w:val="en-GB" w:eastAsia="de-AT"/>
              </w:rPr>
            </w:pPr>
            <w:r w:rsidRPr="00595BFF">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nil"/>
              <w:right w:val="single" w:sz="4" w:space="0" w:color="auto"/>
            </w:tcBorders>
            <w:hideMark/>
          </w:tcPr>
          <w:p w14:paraId="56D49075" w14:textId="77777777" w:rsidR="00595BFF" w:rsidRPr="00595BFF" w:rsidRDefault="00595BFF" w:rsidP="00595BFF">
            <w:pPr>
              <w:widowControl/>
              <w:rPr>
                <w:rFonts w:ascii="Times New Roman" w:eastAsia="Times New Roman" w:hAnsi="Times New Roman" w:cs="Times New Roman"/>
                <w:color w:val="000000"/>
                <w:sz w:val="20"/>
                <w:szCs w:val="20"/>
                <w:lang w:val="en-GB" w:eastAsia="de-AT"/>
              </w:rPr>
            </w:pPr>
            <w:r w:rsidRPr="00595BFF">
              <w:rPr>
                <w:rFonts w:ascii="Times New Roman" w:eastAsia="Times New Roman" w:hAnsi="Times New Roman" w:cs="Times New Roman"/>
                <w:color w:val="000000"/>
                <w:sz w:val="20"/>
                <w:szCs w:val="20"/>
                <w:lang w:val="en-GB" w:eastAsia="de-AT"/>
              </w:rPr>
              <w:t> </w:t>
            </w:r>
          </w:p>
        </w:tc>
      </w:tr>
      <w:tr w:rsidR="00595BFF" w:rsidRPr="00595BFF" w14:paraId="7101012F" w14:textId="77777777" w:rsidTr="00595BFF">
        <w:trPr>
          <w:trHeight w:val="255"/>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04EFD41B" w14:textId="77777777" w:rsidR="00595BFF" w:rsidRPr="00595BFF" w:rsidRDefault="00595BFF" w:rsidP="00595BFF">
            <w:pPr>
              <w:widowControl/>
              <w:rPr>
                <w:rFonts w:ascii="Times New Roman" w:eastAsia="Times New Roman" w:hAnsi="Times New Roman" w:cs="Times New Roman"/>
                <w:b/>
                <w:bCs/>
                <w:color w:val="000000"/>
                <w:sz w:val="20"/>
                <w:szCs w:val="20"/>
                <w:lang w:val="en-GB" w:eastAsia="de-AT"/>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14:paraId="7FA8D411" w14:textId="77777777" w:rsidR="00595BFF" w:rsidRPr="00595BFF" w:rsidRDefault="00595BFF" w:rsidP="00595BFF">
            <w:pPr>
              <w:widowControl/>
              <w:rPr>
                <w:rFonts w:ascii="Times New Roman" w:eastAsia="Times New Roman" w:hAnsi="Times New Roman" w:cs="Times New Roman"/>
                <w:color w:val="000000"/>
                <w:sz w:val="20"/>
                <w:szCs w:val="20"/>
                <w:lang w:val="en-GB" w:eastAsia="de-AT"/>
              </w:rPr>
            </w:pPr>
          </w:p>
        </w:tc>
        <w:tc>
          <w:tcPr>
            <w:tcW w:w="5860" w:type="dxa"/>
            <w:tcBorders>
              <w:top w:val="nil"/>
              <w:left w:val="nil"/>
              <w:bottom w:val="nil"/>
              <w:right w:val="single" w:sz="4" w:space="0" w:color="auto"/>
            </w:tcBorders>
            <w:vAlign w:val="bottom"/>
            <w:hideMark/>
          </w:tcPr>
          <w:p w14:paraId="0ADC7C3A" w14:textId="77777777" w:rsidR="00595BFF" w:rsidRPr="00595BFF" w:rsidRDefault="00595BFF" w:rsidP="00595BFF">
            <w:pPr>
              <w:widowControl/>
              <w:rPr>
                <w:rFonts w:ascii="Times New Roman" w:eastAsia="Times New Roman" w:hAnsi="Times New Roman" w:cs="Times New Roman"/>
                <w:color w:val="000000"/>
                <w:sz w:val="20"/>
                <w:szCs w:val="20"/>
                <w:lang w:val="en-GB" w:eastAsia="de-AT"/>
              </w:rPr>
            </w:pPr>
            <w:r w:rsidRPr="00595BFF">
              <w:rPr>
                <w:rFonts w:ascii="Times New Roman" w:eastAsia="Times New Roman" w:hAnsi="Times New Roman" w:cs="Times New Roman"/>
                <w:color w:val="000000"/>
                <w:sz w:val="20"/>
                <w:szCs w:val="20"/>
                <w:lang w:val="en-GB" w:eastAsia="de-AT"/>
              </w:rPr>
              <w:t> </w:t>
            </w:r>
          </w:p>
        </w:tc>
        <w:tc>
          <w:tcPr>
            <w:tcW w:w="1740" w:type="dxa"/>
            <w:tcBorders>
              <w:top w:val="nil"/>
              <w:left w:val="nil"/>
              <w:bottom w:val="nil"/>
              <w:right w:val="single" w:sz="4" w:space="0" w:color="auto"/>
            </w:tcBorders>
            <w:vAlign w:val="bottom"/>
            <w:hideMark/>
          </w:tcPr>
          <w:p w14:paraId="47966DD9" w14:textId="77777777" w:rsidR="00595BFF" w:rsidRPr="00595BFF" w:rsidRDefault="00595BFF" w:rsidP="00595BFF">
            <w:pPr>
              <w:widowControl/>
              <w:rPr>
                <w:rFonts w:ascii="Times New Roman" w:eastAsia="Times New Roman" w:hAnsi="Times New Roman" w:cs="Times New Roman"/>
                <w:color w:val="000000"/>
                <w:sz w:val="20"/>
                <w:szCs w:val="20"/>
                <w:lang w:val="en-GB" w:eastAsia="de-AT"/>
              </w:rPr>
            </w:pPr>
            <w:r w:rsidRPr="00595BFF">
              <w:rPr>
                <w:rFonts w:ascii="Times New Roman" w:eastAsia="Times New Roman" w:hAnsi="Times New Roman" w:cs="Times New Roman"/>
                <w:color w:val="000000"/>
                <w:sz w:val="20"/>
                <w:szCs w:val="20"/>
                <w:lang w:val="en-GB" w:eastAsia="de-AT"/>
              </w:rPr>
              <w:t> </w:t>
            </w:r>
          </w:p>
        </w:tc>
      </w:tr>
      <w:tr w:rsidR="00595BFF" w:rsidRPr="00595BFF" w14:paraId="22131090" w14:textId="77777777" w:rsidTr="00595BFF">
        <w:trPr>
          <w:trHeight w:val="255"/>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4E9762BB" w14:textId="77777777" w:rsidR="00595BFF" w:rsidRPr="00595BFF" w:rsidRDefault="00595BFF" w:rsidP="00595BFF">
            <w:pPr>
              <w:widowControl/>
              <w:rPr>
                <w:rFonts w:ascii="Times New Roman" w:eastAsia="Times New Roman" w:hAnsi="Times New Roman" w:cs="Times New Roman"/>
                <w:b/>
                <w:bCs/>
                <w:color w:val="000000"/>
                <w:sz w:val="20"/>
                <w:szCs w:val="20"/>
                <w:lang w:val="en-GB" w:eastAsia="de-AT"/>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14:paraId="20B3871D" w14:textId="77777777" w:rsidR="00595BFF" w:rsidRPr="00595BFF" w:rsidRDefault="00595BFF" w:rsidP="00595BFF">
            <w:pPr>
              <w:widowControl/>
              <w:rPr>
                <w:rFonts w:ascii="Times New Roman" w:eastAsia="Times New Roman" w:hAnsi="Times New Roman" w:cs="Times New Roman"/>
                <w:color w:val="000000"/>
                <w:sz w:val="20"/>
                <w:szCs w:val="20"/>
                <w:lang w:val="en-GB" w:eastAsia="de-AT"/>
              </w:rPr>
            </w:pPr>
          </w:p>
        </w:tc>
        <w:tc>
          <w:tcPr>
            <w:tcW w:w="5860" w:type="dxa"/>
            <w:tcBorders>
              <w:top w:val="nil"/>
              <w:left w:val="nil"/>
              <w:bottom w:val="nil"/>
              <w:right w:val="single" w:sz="4" w:space="0" w:color="auto"/>
            </w:tcBorders>
            <w:vAlign w:val="bottom"/>
            <w:hideMark/>
          </w:tcPr>
          <w:p w14:paraId="22531B95" w14:textId="77777777" w:rsidR="00595BFF" w:rsidRPr="00595BFF" w:rsidRDefault="00595BFF" w:rsidP="00595BFF">
            <w:pPr>
              <w:widowControl/>
              <w:rPr>
                <w:rFonts w:ascii="Times New Roman" w:eastAsia="Times New Roman" w:hAnsi="Times New Roman" w:cs="Times New Roman"/>
                <w:color w:val="000000"/>
                <w:sz w:val="20"/>
                <w:szCs w:val="20"/>
                <w:lang w:val="en-GB" w:eastAsia="de-AT"/>
              </w:rPr>
            </w:pPr>
            <w:r w:rsidRPr="00595BFF">
              <w:rPr>
                <w:rFonts w:ascii="Times New Roman" w:eastAsia="Times New Roman" w:hAnsi="Times New Roman" w:cs="Times New Roman"/>
                <w:color w:val="000000"/>
                <w:sz w:val="20"/>
                <w:szCs w:val="20"/>
                <w:lang w:val="en-GB" w:eastAsia="de-AT"/>
              </w:rPr>
              <w:t> </w:t>
            </w:r>
          </w:p>
        </w:tc>
        <w:tc>
          <w:tcPr>
            <w:tcW w:w="1740" w:type="dxa"/>
            <w:tcBorders>
              <w:top w:val="nil"/>
              <w:left w:val="nil"/>
              <w:bottom w:val="nil"/>
              <w:right w:val="single" w:sz="4" w:space="0" w:color="auto"/>
            </w:tcBorders>
            <w:vAlign w:val="bottom"/>
            <w:hideMark/>
          </w:tcPr>
          <w:p w14:paraId="6955F7DF" w14:textId="77777777" w:rsidR="00595BFF" w:rsidRPr="00595BFF" w:rsidRDefault="00595BFF" w:rsidP="00595BFF">
            <w:pPr>
              <w:widowControl/>
              <w:rPr>
                <w:rFonts w:ascii="Times New Roman" w:eastAsia="Times New Roman" w:hAnsi="Times New Roman" w:cs="Times New Roman"/>
                <w:color w:val="000000"/>
                <w:sz w:val="20"/>
                <w:szCs w:val="20"/>
                <w:lang w:val="en-GB" w:eastAsia="de-AT"/>
              </w:rPr>
            </w:pPr>
            <w:r w:rsidRPr="00595BFF">
              <w:rPr>
                <w:rFonts w:ascii="Times New Roman" w:eastAsia="Times New Roman" w:hAnsi="Times New Roman" w:cs="Times New Roman"/>
                <w:color w:val="000000"/>
                <w:sz w:val="20"/>
                <w:szCs w:val="20"/>
                <w:lang w:val="en-GB" w:eastAsia="de-AT"/>
              </w:rPr>
              <w:t> </w:t>
            </w:r>
          </w:p>
        </w:tc>
      </w:tr>
      <w:tr w:rsidR="00595BFF" w:rsidRPr="00595BFF" w14:paraId="2E1731F6" w14:textId="77777777" w:rsidTr="00595BFF">
        <w:trPr>
          <w:trHeight w:val="255"/>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506F2307" w14:textId="77777777" w:rsidR="00595BFF" w:rsidRPr="00595BFF" w:rsidRDefault="00595BFF" w:rsidP="00595BFF">
            <w:pPr>
              <w:widowControl/>
              <w:rPr>
                <w:rFonts w:ascii="Times New Roman" w:eastAsia="Times New Roman" w:hAnsi="Times New Roman" w:cs="Times New Roman"/>
                <w:b/>
                <w:bCs/>
                <w:color w:val="000000"/>
                <w:sz w:val="20"/>
                <w:szCs w:val="20"/>
                <w:lang w:val="en-GB" w:eastAsia="de-AT"/>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14:paraId="529F9EA8" w14:textId="77777777" w:rsidR="00595BFF" w:rsidRPr="00595BFF" w:rsidRDefault="00595BFF" w:rsidP="00595BFF">
            <w:pPr>
              <w:widowControl/>
              <w:rPr>
                <w:rFonts w:ascii="Times New Roman" w:eastAsia="Times New Roman" w:hAnsi="Times New Roman" w:cs="Times New Roman"/>
                <w:color w:val="000000"/>
                <w:sz w:val="20"/>
                <w:szCs w:val="20"/>
                <w:lang w:val="en-GB" w:eastAsia="de-AT"/>
              </w:rPr>
            </w:pPr>
          </w:p>
        </w:tc>
        <w:tc>
          <w:tcPr>
            <w:tcW w:w="5860" w:type="dxa"/>
            <w:tcBorders>
              <w:top w:val="nil"/>
              <w:left w:val="nil"/>
              <w:bottom w:val="single" w:sz="4" w:space="0" w:color="auto"/>
              <w:right w:val="single" w:sz="4" w:space="0" w:color="auto"/>
            </w:tcBorders>
            <w:vAlign w:val="bottom"/>
            <w:hideMark/>
          </w:tcPr>
          <w:p w14:paraId="50966813" w14:textId="77777777" w:rsidR="00595BFF" w:rsidRPr="00595BFF" w:rsidRDefault="00595BFF" w:rsidP="00595BFF">
            <w:pPr>
              <w:widowControl/>
              <w:rPr>
                <w:rFonts w:ascii="Times New Roman" w:eastAsia="Times New Roman" w:hAnsi="Times New Roman" w:cs="Times New Roman"/>
                <w:color w:val="000000"/>
                <w:sz w:val="20"/>
                <w:szCs w:val="20"/>
                <w:lang w:val="en-GB" w:eastAsia="de-AT"/>
              </w:rPr>
            </w:pPr>
            <w:r w:rsidRPr="00595BFF">
              <w:rPr>
                <w:rFonts w:ascii="Times New Roman" w:eastAsia="Times New Roman" w:hAnsi="Times New Roman" w:cs="Times New Roman"/>
                <w:color w:val="000000"/>
                <w:sz w:val="20"/>
                <w:szCs w:val="20"/>
                <w:lang w:val="en-GB" w:eastAsia="de-AT"/>
              </w:rPr>
              <w:t> </w:t>
            </w:r>
          </w:p>
        </w:tc>
        <w:tc>
          <w:tcPr>
            <w:tcW w:w="1740" w:type="dxa"/>
            <w:tcBorders>
              <w:top w:val="nil"/>
              <w:left w:val="nil"/>
              <w:bottom w:val="single" w:sz="4" w:space="0" w:color="auto"/>
              <w:right w:val="single" w:sz="4" w:space="0" w:color="auto"/>
            </w:tcBorders>
            <w:vAlign w:val="bottom"/>
            <w:hideMark/>
          </w:tcPr>
          <w:p w14:paraId="352380F6" w14:textId="77777777" w:rsidR="00595BFF" w:rsidRPr="00595BFF" w:rsidRDefault="00595BFF" w:rsidP="00595BFF">
            <w:pPr>
              <w:widowControl/>
              <w:rPr>
                <w:rFonts w:ascii="Times New Roman" w:eastAsia="Times New Roman" w:hAnsi="Times New Roman" w:cs="Times New Roman"/>
                <w:color w:val="000000"/>
                <w:sz w:val="20"/>
                <w:szCs w:val="20"/>
                <w:lang w:val="en-GB" w:eastAsia="de-AT"/>
              </w:rPr>
            </w:pPr>
            <w:r w:rsidRPr="00595BFF">
              <w:rPr>
                <w:rFonts w:ascii="Times New Roman" w:eastAsia="Times New Roman" w:hAnsi="Times New Roman" w:cs="Times New Roman"/>
                <w:color w:val="000000"/>
                <w:sz w:val="20"/>
                <w:szCs w:val="20"/>
                <w:lang w:val="en-GB" w:eastAsia="de-AT"/>
              </w:rPr>
              <w:t> </w:t>
            </w:r>
          </w:p>
        </w:tc>
      </w:tr>
      <w:tr w:rsidR="00066088" w:rsidRPr="00066088" w14:paraId="7381535C" w14:textId="77777777" w:rsidTr="00066088">
        <w:trPr>
          <w:trHeight w:val="255"/>
        </w:trPr>
        <w:tc>
          <w:tcPr>
            <w:tcW w:w="680" w:type="dxa"/>
            <w:tcBorders>
              <w:top w:val="single" w:sz="4" w:space="0" w:color="auto"/>
              <w:left w:val="single" w:sz="4" w:space="0" w:color="auto"/>
              <w:bottom w:val="single" w:sz="4" w:space="0" w:color="auto"/>
              <w:right w:val="single" w:sz="4" w:space="0" w:color="auto"/>
            </w:tcBorders>
            <w:shd w:val="clear" w:color="000000" w:fill="A6A6A6"/>
            <w:noWrap/>
            <w:hideMark/>
          </w:tcPr>
          <w:p w14:paraId="31E50F51" w14:textId="216FF7C0" w:rsidR="00066088" w:rsidRPr="00066088" w:rsidRDefault="007024E7" w:rsidP="00066088">
            <w:pPr>
              <w:widowControl/>
              <w:rPr>
                <w:rFonts w:ascii="Times New Roman" w:eastAsia="Times New Roman" w:hAnsi="Times New Roman" w:cs="Times New Roman"/>
                <w:b/>
                <w:bCs/>
                <w:color w:val="000000"/>
                <w:sz w:val="20"/>
                <w:szCs w:val="20"/>
                <w:lang w:val="de-AT" w:eastAsia="de-AT"/>
              </w:rPr>
            </w:pPr>
            <w:r>
              <w:rPr>
                <w:rFonts w:ascii="Times New Roman" w:eastAsia="Arial" w:hAnsi="Times New Roman" w:cs="Times New Roman"/>
                <w:sz w:val="20"/>
                <w:szCs w:val="20"/>
                <w:lang w:val="en-GB"/>
              </w:rPr>
              <w:lastRenderedPageBreak/>
              <w:br w:type="page"/>
            </w:r>
            <w:r w:rsidR="00066088" w:rsidRPr="00066088">
              <w:rPr>
                <w:rFonts w:ascii="Times New Roman" w:eastAsia="Times New Roman" w:hAnsi="Times New Roman" w:cs="Times New Roman"/>
                <w:b/>
                <w:bCs/>
                <w:color w:val="000000"/>
                <w:sz w:val="20"/>
                <w:szCs w:val="20"/>
                <w:lang w:val="de-AT" w:eastAsia="de-AT"/>
              </w:rPr>
              <w:t>No</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3B8960E8" w14:textId="77777777" w:rsidR="00066088" w:rsidRPr="00066088" w:rsidRDefault="00066088" w:rsidP="00066088">
            <w:pPr>
              <w:widowControl/>
              <w:jc w:val="center"/>
              <w:rPr>
                <w:rFonts w:ascii="Times New Roman" w:eastAsia="Times New Roman" w:hAnsi="Times New Roman" w:cs="Times New Roman"/>
                <w:b/>
                <w:bCs/>
                <w:color w:val="000000"/>
                <w:sz w:val="20"/>
                <w:szCs w:val="20"/>
                <w:lang w:val="de-AT" w:eastAsia="de-AT"/>
              </w:rPr>
            </w:pPr>
            <w:r w:rsidRPr="00066088">
              <w:rPr>
                <w:rFonts w:ascii="Times New Roman" w:eastAsia="Times New Roman" w:hAnsi="Times New Roman" w:cs="Times New Roman"/>
                <w:b/>
                <w:bCs/>
                <w:color w:val="000000"/>
                <w:sz w:val="20"/>
                <w:szCs w:val="20"/>
                <w:lang w:val="de-AT" w:eastAsia="de-AT"/>
              </w:rPr>
              <w:t>Procedures performed</w:t>
            </w:r>
          </w:p>
        </w:tc>
        <w:tc>
          <w:tcPr>
            <w:tcW w:w="5860" w:type="dxa"/>
            <w:tcBorders>
              <w:top w:val="single" w:sz="4" w:space="0" w:color="auto"/>
              <w:left w:val="nil"/>
              <w:bottom w:val="single" w:sz="4" w:space="0" w:color="auto"/>
              <w:right w:val="single" w:sz="4" w:space="0" w:color="auto"/>
            </w:tcBorders>
            <w:shd w:val="clear" w:color="000000" w:fill="A6A6A6"/>
            <w:noWrap/>
            <w:vAlign w:val="bottom"/>
            <w:hideMark/>
          </w:tcPr>
          <w:p w14:paraId="20576CE4" w14:textId="77777777" w:rsidR="00066088" w:rsidRPr="00066088" w:rsidRDefault="00066088" w:rsidP="00066088">
            <w:pPr>
              <w:widowControl/>
              <w:jc w:val="center"/>
              <w:rPr>
                <w:rFonts w:ascii="Times New Roman" w:eastAsia="Times New Roman" w:hAnsi="Times New Roman" w:cs="Times New Roman"/>
                <w:b/>
                <w:bCs/>
                <w:color w:val="000000"/>
                <w:sz w:val="20"/>
                <w:szCs w:val="20"/>
                <w:lang w:val="en-GB" w:eastAsia="de-AT"/>
              </w:rPr>
            </w:pPr>
            <w:r w:rsidRPr="00066088">
              <w:rPr>
                <w:rFonts w:ascii="Times New Roman" w:eastAsia="Times New Roman" w:hAnsi="Times New Roman" w:cs="Times New Roman"/>
                <w:b/>
                <w:bCs/>
                <w:color w:val="000000"/>
                <w:sz w:val="20"/>
                <w:szCs w:val="20"/>
                <w:lang w:val="en-GB" w:eastAsia="de-AT"/>
              </w:rPr>
              <w:t xml:space="preserve">Brief description of the finding </w:t>
            </w:r>
          </w:p>
        </w:tc>
        <w:tc>
          <w:tcPr>
            <w:tcW w:w="1740" w:type="dxa"/>
            <w:tcBorders>
              <w:top w:val="single" w:sz="4" w:space="0" w:color="auto"/>
              <w:left w:val="nil"/>
              <w:bottom w:val="single" w:sz="4" w:space="0" w:color="auto"/>
              <w:right w:val="single" w:sz="4" w:space="0" w:color="auto"/>
            </w:tcBorders>
            <w:shd w:val="clear" w:color="000000" w:fill="A6A6A6"/>
            <w:noWrap/>
            <w:vAlign w:val="bottom"/>
            <w:hideMark/>
          </w:tcPr>
          <w:p w14:paraId="54F91AAD" w14:textId="77777777" w:rsidR="00066088" w:rsidRPr="00066088" w:rsidRDefault="00066088" w:rsidP="00066088">
            <w:pPr>
              <w:widowControl/>
              <w:jc w:val="center"/>
              <w:rPr>
                <w:rFonts w:ascii="Times New Roman" w:eastAsia="Times New Roman" w:hAnsi="Times New Roman" w:cs="Times New Roman"/>
                <w:b/>
                <w:bCs/>
                <w:color w:val="000000"/>
                <w:sz w:val="20"/>
                <w:szCs w:val="20"/>
                <w:lang w:val="de-AT" w:eastAsia="de-AT"/>
              </w:rPr>
            </w:pPr>
            <w:r w:rsidRPr="00066088">
              <w:rPr>
                <w:rFonts w:ascii="Times New Roman" w:eastAsia="Times New Roman" w:hAnsi="Times New Roman" w:cs="Times New Roman"/>
                <w:b/>
                <w:bCs/>
                <w:color w:val="000000"/>
                <w:sz w:val="20"/>
                <w:szCs w:val="20"/>
                <w:lang w:val="de-AT" w:eastAsia="de-AT"/>
              </w:rPr>
              <w:t>Amount EUR</w:t>
            </w:r>
          </w:p>
        </w:tc>
      </w:tr>
      <w:tr w:rsidR="00066088" w:rsidRPr="00066088" w14:paraId="16D293A0" w14:textId="77777777" w:rsidTr="00066088">
        <w:trPr>
          <w:trHeight w:val="255"/>
        </w:trPr>
        <w:tc>
          <w:tcPr>
            <w:tcW w:w="680" w:type="dxa"/>
            <w:tcBorders>
              <w:top w:val="single" w:sz="4" w:space="0" w:color="auto"/>
              <w:left w:val="single" w:sz="4" w:space="0" w:color="auto"/>
              <w:bottom w:val="nil"/>
              <w:right w:val="nil"/>
            </w:tcBorders>
            <w:shd w:val="clear" w:color="000000" w:fill="F2F2F2"/>
            <w:noWrap/>
            <w:hideMark/>
          </w:tcPr>
          <w:p w14:paraId="5A51E518" w14:textId="77777777" w:rsidR="00066088" w:rsidRPr="00066088" w:rsidRDefault="00066088" w:rsidP="00066088">
            <w:pPr>
              <w:widowControl/>
              <w:rPr>
                <w:rFonts w:ascii="Times New Roman" w:eastAsia="Times New Roman" w:hAnsi="Times New Roman" w:cs="Times New Roman"/>
                <w:b/>
                <w:bCs/>
                <w:color w:val="000000"/>
                <w:sz w:val="20"/>
                <w:szCs w:val="20"/>
                <w:lang w:val="de-AT" w:eastAsia="de-AT"/>
              </w:rPr>
            </w:pPr>
            <w:r w:rsidRPr="00066088">
              <w:rPr>
                <w:rFonts w:ascii="Times New Roman" w:eastAsia="Times New Roman" w:hAnsi="Times New Roman" w:cs="Times New Roman"/>
                <w:b/>
                <w:bCs/>
                <w:color w:val="000000"/>
                <w:sz w:val="20"/>
                <w:szCs w:val="20"/>
                <w:lang w:val="de-AT" w:eastAsia="de-AT"/>
              </w:rPr>
              <w:t>11.</w:t>
            </w:r>
          </w:p>
        </w:tc>
        <w:tc>
          <w:tcPr>
            <w:tcW w:w="5860" w:type="dxa"/>
            <w:tcBorders>
              <w:top w:val="single" w:sz="4" w:space="0" w:color="auto"/>
              <w:left w:val="single" w:sz="4" w:space="0" w:color="auto"/>
              <w:bottom w:val="nil"/>
              <w:right w:val="single" w:sz="4" w:space="0" w:color="auto"/>
            </w:tcBorders>
            <w:shd w:val="clear" w:color="000000" w:fill="F2F2F2"/>
            <w:noWrap/>
            <w:hideMark/>
          </w:tcPr>
          <w:p w14:paraId="12CEB4A5" w14:textId="77777777" w:rsidR="00066088" w:rsidRPr="00066088" w:rsidRDefault="00066088" w:rsidP="00066088">
            <w:pPr>
              <w:widowControl/>
              <w:rPr>
                <w:rFonts w:ascii="Times New Roman" w:eastAsia="Times New Roman" w:hAnsi="Times New Roman" w:cs="Times New Roman"/>
                <w:b/>
                <w:bCs/>
                <w:color w:val="000000"/>
                <w:sz w:val="20"/>
                <w:szCs w:val="20"/>
                <w:lang w:val="en-GB" w:eastAsia="de-AT"/>
              </w:rPr>
            </w:pPr>
            <w:r w:rsidRPr="00066088">
              <w:rPr>
                <w:rFonts w:ascii="Times New Roman" w:eastAsia="Times New Roman" w:hAnsi="Times New Roman" w:cs="Times New Roman"/>
                <w:b/>
                <w:bCs/>
                <w:color w:val="000000"/>
                <w:sz w:val="20"/>
                <w:szCs w:val="20"/>
                <w:lang w:val="en-GB" w:eastAsia="de-AT"/>
              </w:rPr>
              <w:t>CASH FLOWS OF THE ACTION</w:t>
            </w:r>
          </w:p>
        </w:tc>
        <w:tc>
          <w:tcPr>
            <w:tcW w:w="5860" w:type="dxa"/>
            <w:tcBorders>
              <w:top w:val="single" w:sz="4" w:space="0" w:color="auto"/>
              <w:left w:val="nil"/>
              <w:bottom w:val="nil"/>
              <w:right w:val="single" w:sz="4" w:space="0" w:color="auto"/>
            </w:tcBorders>
            <w:shd w:val="clear" w:color="000000" w:fill="F2F2F2"/>
            <w:hideMark/>
          </w:tcPr>
          <w:p w14:paraId="1EF4D923" w14:textId="77777777" w:rsidR="00066088" w:rsidRPr="00066088" w:rsidRDefault="00066088" w:rsidP="00066088">
            <w:pPr>
              <w:widowControl/>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nil"/>
              <w:right w:val="single" w:sz="4" w:space="0" w:color="auto"/>
            </w:tcBorders>
            <w:shd w:val="clear" w:color="000000" w:fill="F2F2F2"/>
            <w:hideMark/>
          </w:tcPr>
          <w:p w14:paraId="323ADA39" w14:textId="77777777" w:rsidR="00066088" w:rsidRPr="00066088" w:rsidRDefault="00066088" w:rsidP="00066088">
            <w:pPr>
              <w:widowControl/>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 </w:t>
            </w:r>
          </w:p>
        </w:tc>
      </w:tr>
      <w:tr w:rsidR="00066088" w:rsidRPr="00066088" w14:paraId="7C76D334" w14:textId="77777777" w:rsidTr="00066088">
        <w:trPr>
          <w:trHeight w:val="255"/>
        </w:trPr>
        <w:tc>
          <w:tcPr>
            <w:tcW w:w="680" w:type="dxa"/>
            <w:tcBorders>
              <w:top w:val="nil"/>
              <w:left w:val="single" w:sz="4" w:space="0" w:color="auto"/>
              <w:bottom w:val="single" w:sz="4" w:space="0" w:color="auto"/>
              <w:right w:val="nil"/>
            </w:tcBorders>
            <w:shd w:val="clear" w:color="000000" w:fill="F2F2F2"/>
            <w:noWrap/>
            <w:hideMark/>
          </w:tcPr>
          <w:p w14:paraId="27762F94" w14:textId="77777777" w:rsidR="00066088" w:rsidRPr="00066088" w:rsidRDefault="00066088" w:rsidP="00066088">
            <w:pPr>
              <w:widowControl/>
              <w:rPr>
                <w:rFonts w:ascii="Times New Roman" w:eastAsia="Times New Roman" w:hAnsi="Times New Roman" w:cs="Times New Roman"/>
                <w:b/>
                <w:bCs/>
                <w:color w:val="000000"/>
                <w:sz w:val="20"/>
                <w:szCs w:val="20"/>
                <w:lang w:val="en-GB" w:eastAsia="de-AT"/>
              </w:rPr>
            </w:pPr>
            <w:r w:rsidRPr="00066088">
              <w:rPr>
                <w:rFonts w:ascii="Times New Roman" w:eastAsia="Times New Roman" w:hAnsi="Times New Roman" w:cs="Times New Roman"/>
                <w:b/>
                <w:bCs/>
                <w:color w:val="000000"/>
                <w:sz w:val="20"/>
                <w:szCs w:val="20"/>
                <w:lang w:val="en-GB" w:eastAsia="de-AT"/>
              </w:rPr>
              <w:t> </w:t>
            </w:r>
          </w:p>
        </w:tc>
        <w:tc>
          <w:tcPr>
            <w:tcW w:w="5860" w:type="dxa"/>
            <w:tcBorders>
              <w:top w:val="nil"/>
              <w:left w:val="single" w:sz="4" w:space="0" w:color="auto"/>
              <w:bottom w:val="single" w:sz="4" w:space="0" w:color="auto"/>
              <w:right w:val="single" w:sz="4" w:space="0" w:color="auto"/>
            </w:tcBorders>
            <w:shd w:val="clear" w:color="000000" w:fill="F2F2F2"/>
            <w:noWrap/>
            <w:hideMark/>
          </w:tcPr>
          <w:p w14:paraId="7C0BFB0E" w14:textId="77777777" w:rsidR="00066088" w:rsidRPr="00066088" w:rsidRDefault="00066088" w:rsidP="00066088">
            <w:pPr>
              <w:widowControl/>
              <w:jc w:val="both"/>
              <w:rPr>
                <w:rFonts w:ascii="Times New Roman" w:eastAsia="Times New Roman" w:hAnsi="Times New Roman" w:cs="Times New Roman"/>
                <w:color w:val="000000"/>
                <w:sz w:val="20"/>
                <w:szCs w:val="20"/>
                <w:lang w:val="de-AT" w:eastAsia="de-AT"/>
              </w:rPr>
            </w:pPr>
            <w:r w:rsidRPr="00066088">
              <w:rPr>
                <w:rFonts w:ascii="Times New Roman" w:eastAsia="Times New Roman" w:hAnsi="Times New Roman" w:cs="Times New Roman"/>
                <w:color w:val="000000"/>
                <w:sz w:val="20"/>
                <w:szCs w:val="20"/>
                <w:lang w:val="de-AT" w:eastAsia="de-AT"/>
              </w:rPr>
              <w:t>The Practitioner checked that:</w:t>
            </w:r>
          </w:p>
        </w:tc>
        <w:tc>
          <w:tcPr>
            <w:tcW w:w="5860" w:type="dxa"/>
            <w:tcBorders>
              <w:top w:val="nil"/>
              <w:left w:val="nil"/>
              <w:bottom w:val="nil"/>
              <w:right w:val="single" w:sz="4" w:space="0" w:color="auto"/>
            </w:tcBorders>
            <w:shd w:val="clear" w:color="000000" w:fill="F2F2F2"/>
            <w:hideMark/>
          </w:tcPr>
          <w:p w14:paraId="72AB546D" w14:textId="77777777" w:rsidR="00066088" w:rsidRPr="00066088" w:rsidRDefault="00066088" w:rsidP="00066088">
            <w:pPr>
              <w:widowControl/>
              <w:rPr>
                <w:rFonts w:ascii="Times New Roman" w:eastAsia="Times New Roman" w:hAnsi="Times New Roman" w:cs="Times New Roman"/>
                <w:color w:val="000000"/>
                <w:sz w:val="20"/>
                <w:szCs w:val="20"/>
                <w:lang w:val="de-AT" w:eastAsia="de-AT"/>
              </w:rPr>
            </w:pPr>
            <w:r w:rsidRPr="00066088">
              <w:rPr>
                <w:rFonts w:ascii="Times New Roman" w:eastAsia="Times New Roman" w:hAnsi="Times New Roman" w:cs="Times New Roman"/>
                <w:color w:val="000000"/>
                <w:sz w:val="20"/>
                <w:szCs w:val="20"/>
                <w:lang w:val="de-AT" w:eastAsia="de-AT"/>
              </w:rPr>
              <w:t> </w:t>
            </w:r>
          </w:p>
        </w:tc>
        <w:tc>
          <w:tcPr>
            <w:tcW w:w="1740" w:type="dxa"/>
            <w:tcBorders>
              <w:top w:val="nil"/>
              <w:left w:val="nil"/>
              <w:bottom w:val="nil"/>
              <w:right w:val="single" w:sz="4" w:space="0" w:color="auto"/>
            </w:tcBorders>
            <w:shd w:val="clear" w:color="000000" w:fill="F2F2F2"/>
            <w:hideMark/>
          </w:tcPr>
          <w:p w14:paraId="31D2BBAE" w14:textId="77777777" w:rsidR="00066088" w:rsidRPr="00066088" w:rsidRDefault="00066088" w:rsidP="00066088">
            <w:pPr>
              <w:widowControl/>
              <w:rPr>
                <w:rFonts w:ascii="Times New Roman" w:eastAsia="Times New Roman" w:hAnsi="Times New Roman" w:cs="Times New Roman"/>
                <w:color w:val="000000"/>
                <w:sz w:val="20"/>
                <w:szCs w:val="20"/>
                <w:lang w:val="de-AT" w:eastAsia="de-AT"/>
              </w:rPr>
            </w:pPr>
            <w:r w:rsidRPr="00066088">
              <w:rPr>
                <w:rFonts w:ascii="Times New Roman" w:eastAsia="Times New Roman" w:hAnsi="Times New Roman" w:cs="Times New Roman"/>
                <w:color w:val="000000"/>
                <w:sz w:val="20"/>
                <w:szCs w:val="20"/>
                <w:lang w:val="de-AT" w:eastAsia="de-AT"/>
              </w:rPr>
              <w:t> </w:t>
            </w:r>
          </w:p>
        </w:tc>
      </w:tr>
      <w:tr w:rsidR="00066088" w:rsidRPr="00066088" w14:paraId="3FE39964" w14:textId="77777777" w:rsidTr="00066088">
        <w:trPr>
          <w:trHeight w:val="795"/>
        </w:trPr>
        <w:tc>
          <w:tcPr>
            <w:tcW w:w="680" w:type="dxa"/>
            <w:tcBorders>
              <w:top w:val="single" w:sz="4" w:space="0" w:color="auto"/>
              <w:left w:val="single" w:sz="4" w:space="0" w:color="auto"/>
              <w:bottom w:val="single" w:sz="4" w:space="0" w:color="auto"/>
              <w:right w:val="single" w:sz="4" w:space="0" w:color="auto"/>
            </w:tcBorders>
            <w:noWrap/>
            <w:hideMark/>
          </w:tcPr>
          <w:p w14:paraId="69910562" w14:textId="77777777" w:rsidR="00066088" w:rsidRPr="00066088" w:rsidRDefault="00066088" w:rsidP="00066088">
            <w:pPr>
              <w:widowControl/>
              <w:rPr>
                <w:rFonts w:ascii="Times New Roman" w:eastAsia="Times New Roman" w:hAnsi="Times New Roman" w:cs="Times New Roman"/>
                <w:color w:val="000000"/>
                <w:sz w:val="20"/>
                <w:szCs w:val="20"/>
                <w:lang w:val="de-AT" w:eastAsia="de-AT"/>
              </w:rPr>
            </w:pPr>
            <w:r w:rsidRPr="00066088">
              <w:rPr>
                <w:rFonts w:ascii="Times New Roman" w:eastAsia="Times New Roman" w:hAnsi="Times New Roman" w:cs="Times New Roman"/>
                <w:color w:val="000000"/>
                <w:sz w:val="20"/>
                <w:szCs w:val="20"/>
                <w:lang w:val="de-AT" w:eastAsia="de-AT"/>
              </w:rPr>
              <w:t>11.1</w:t>
            </w:r>
          </w:p>
        </w:tc>
        <w:tc>
          <w:tcPr>
            <w:tcW w:w="5860" w:type="dxa"/>
            <w:tcBorders>
              <w:top w:val="single" w:sz="4" w:space="0" w:color="auto"/>
              <w:left w:val="nil"/>
              <w:bottom w:val="single" w:sz="4" w:space="0" w:color="auto"/>
              <w:right w:val="single" w:sz="4" w:space="0" w:color="auto"/>
            </w:tcBorders>
            <w:noWrap/>
            <w:hideMark/>
          </w:tcPr>
          <w:p w14:paraId="7B886108" w14:textId="2A1A4B83" w:rsidR="00066088" w:rsidRPr="00066088" w:rsidRDefault="00066088" w:rsidP="00066088">
            <w:pPr>
              <w:widowControl/>
              <w:jc w:val="both"/>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The Statement of Cash Flows of the Action clearly represents all financial flows of the Action.</w:t>
            </w:r>
          </w:p>
        </w:tc>
        <w:tc>
          <w:tcPr>
            <w:tcW w:w="5860" w:type="dxa"/>
            <w:tcBorders>
              <w:top w:val="single" w:sz="4" w:space="0" w:color="auto"/>
              <w:left w:val="nil"/>
              <w:bottom w:val="single" w:sz="4" w:space="0" w:color="auto"/>
              <w:right w:val="single" w:sz="4" w:space="0" w:color="auto"/>
            </w:tcBorders>
            <w:vAlign w:val="bottom"/>
            <w:hideMark/>
          </w:tcPr>
          <w:p w14:paraId="39FF6758" w14:textId="77777777" w:rsidR="00066088" w:rsidRPr="00066088" w:rsidRDefault="00066088" w:rsidP="00066088">
            <w:pPr>
              <w:widowControl/>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162C6321" w14:textId="77777777" w:rsidR="00066088" w:rsidRPr="00066088" w:rsidRDefault="00066088" w:rsidP="00066088">
            <w:pPr>
              <w:widowControl/>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 </w:t>
            </w:r>
          </w:p>
        </w:tc>
      </w:tr>
      <w:tr w:rsidR="00066088" w:rsidRPr="00066088" w14:paraId="6AF2638C" w14:textId="77777777" w:rsidTr="00066088">
        <w:trPr>
          <w:trHeight w:val="795"/>
        </w:trPr>
        <w:tc>
          <w:tcPr>
            <w:tcW w:w="680" w:type="dxa"/>
            <w:tcBorders>
              <w:top w:val="single" w:sz="4" w:space="0" w:color="auto"/>
              <w:left w:val="single" w:sz="4" w:space="0" w:color="auto"/>
              <w:bottom w:val="single" w:sz="4" w:space="0" w:color="auto"/>
              <w:right w:val="single" w:sz="4" w:space="0" w:color="auto"/>
            </w:tcBorders>
            <w:noWrap/>
            <w:hideMark/>
          </w:tcPr>
          <w:p w14:paraId="07023CB2" w14:textId="77777777" w:rsidR="00066088" w:rsidRPr="00066088" w:rsidRDefault="00066088" w:rsidP="00066088">
            <w:pPr>
              <w:widowControl/>
              <w:rPr>
                <w:rFonts w:ascii="Times New Roman" w:eastAsia="Times New Roman" w:hAnsi="Times New Roman" w:cs="Times New Roman"/>
                <w:color w:val="000000"/>
                <w:sz w:val="20"/>
                <w:szCs w:val="20"/>
                <w:lang w:val="de-AT" w:eastAsia="de-AT"/>
              </w:rPr>
            </w:pPr>
            <w:r w:rsidRPr="00066088">
              <w:rPr>
                <w:rFonts w:ascii="Times New Roman" w:eastAsia="Times New Roman" w:hAnsi="Times New Roman" w:cs="Times New Roman"/>
                <w:color w:val="000000"/>
                <w:sz w:val="20"/>
                <w:szCs w:val="20"/>
                <w:lang w:val="de-AT" w:eastAsia="de-AT"/>
              </w:rPr>
              <w:t>11.2</w:t>
            </w:r>
          </w:p>
        </w:tc>
        <w:tc>
          <w:tcPr>
            <w:tcW w:w="5860" w:type="dxa"/>
            <w:tcBorders>
              <w:top w:val="single" w:sz="4" w:space="0" w:color="auto"/>
              <w:left w:val="nil"/>
              <w:bottom w:val="single" w:sz="4" w:space="0" w:color="auto"/>
              <w:right w:val="single" w:sz="4" w:space="0" w:color="auto"/>
            </w:tcBorders>
            <w:noWrap/>
            <w:hideMark/>
          </w:tcPr>
          <w:p w14:paraId="7BDF3640" w14:textId="77777777" w:rsidR="00066088" w:rsidRPr="00066088" w:rsidRDefault="00066088" w:rsidP="00066088">
            <w:pPr>
              <w:widowControl/>
              <w:jc w:val="both"/>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The funding of the Action represents the grant, own contribution, funding received from other donors and any income generated in course of the Action.</w:t>
            </w:r>
          </w:p>
        </w:tc>
        <w:tc>
          <w:tcPr>
            <w:tcW w:w="5860" w:type="dxa"/>
            <w:tcBorders>
              <w:top w:val="single" w:sz="4" w:space="0" w:color="auto"/>
              <w:left w:val="nil"/>
              <w:bottom w:val="single" w:sz="4" w:space="0" w:color="auto"/>
              <w:right w:val="single" w:sz="4" w:space="0" w:color="auto"/>
            </w:tcBorders>
            <w:vAlign w:val="bottom"/>
            <w:hideMark/>
          </w:tcPr>
          <w:p w14:paraId="3D31414B" w14:textId="77777777" w:rsidR="00066088" w:rsidRPr="00066088" w:rsidRDefault="00066088" w:rsidP="00066088">
            <w:pPr>
              <w:widowControl/>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25A2A075" w14:textId="77777777" w:rsidR="00066088" w:rsidRPr="00066088" w:rsidRDefault="00066088" w:rsidP="00066088">
            <w:pPr>
              <w:widowControl/>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 </w:t>
            </w:r>
          </w:p>
        </w:tc>
      </w:tr>
      <w:tr w:rsidR="00066088" w:rsidRPr="00066088" w14:paraId="2249EF30" w14:textId="77777777" w:rsidTr="00066088">
        <w:trPr>
          <w:trHeight w:val="795"/>
        </w:trPr>
        <w:tc>
          <w:tcPr>
            <w:tcW w:w="680" w:type="dxa"/>
            <w:tcBorders>
              <w:top w:val="single" w:sz="4" w:space="0" w:color="auto"/>
              <w:left w:val="single" w:sz="4" w:space="0" w:color="auto"/>
              <w:bottom w:val="single" w:sz="4" w:space="0" w:color="auto"/>
              <w:right w:val="single" w:sz="4" w:space="0" w:color="auto"/>
            </w:tcBorders>
            <w:noWrap/>
            <w:hideMark/>
          </w:tcPr>
          <w:p w14:paraId="64E665FF" w14:textId="77777777" w:rsidR="00066088" w:rsidRPr="00066088" w:rsidRDefault="00066088" w:rsidP="00066088">
            <w:pPr>
              <w:widowControl/>
              <w:rPr>
                <w:rFonts w:ascii="Times New Roman" w:eastAsia="Times New Roman" w:hAnsi="Times New Roman" w:cs="Times New Roman"/>
                <w:color w:val="000000"/>
                <w:sz w:val="20"/>
                <w:szCs w:val="20"/>
                <w:lang w:val="de-AT" w:eastAsia="de-AT"/>
              </w:rPr>
            </w:pPr>
            <w:r w:rsidRPr="00066088">
              <w:rPr>
                <w:rFonts w:ascii="Times New Roman" w:eastAsia="Times New Roman" w:hAnsi="Times New Roman" w:cs="Times New Roman"/>
                <w:color w:val="000000"/>
                <w:sz w:val="20"/>
                <w:szCs w:val="20"/>
                <w:lang w:val="de-AT" w:eastAsia="de-AT"/>
              </w:rPr>
              <w:t>11.3</w:t>
            </w:r>
          </w:p>
        </w:tc>
        <w:tc>
          <w:tcPr>
            <w:tcW w:w="5860" w:type="dxa"/>
            <w:tcBorders>
              <w:top w:val="single" w:sz="4" w:space="0" w:color="auto"/>
              <w:left w:val="nil"/>
              <w:bottom w:val="single" w:sz="4" w:space="0" w:color="auto"/>
              <w:right w:val="single" w:sz="4" w:space="0" w:color="auto"/>
            </w:tcBorders>
            <w:noWrap/>
            <w:hideMark/>
          </w:tcPr>
          <w:p w14:paraId="75E3E3A4" w14:textId="77777777" w:rsidR="00066088" w:rsidRPr="00066088" w:rsidRDefault="00066088" w:rsidP="00066088">
            <w:pPr>
              <w:widowControl/>
              <w:jc w:val="both"/>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The cash flows of the Action are evidenced by bank account statements and currency exchange receipts.</w:t>
            </w:r>
          </w:p>
        </w:tc>
        <w:tc>
          <w:tcPr>
            <w:tcW w:w="5860" w:type="dxa"/>
            <w:tcBorders>
              <w:top w:val="single" w:sz="4" w:space="0" w:color="auto"/>
              <w:left w:val="nil"/>
              <w:bottom w:val="single" w:sz="4" w:space="0" w:color="auto"/>
              <w:right w:val="single" w:sz="4" w:space="0" w:color="auto"/>
            </w:tcBorders>
            <w:hideMark/>
          </w:tcPr>
          <w:p w14:paraId="42A0FC05" w14:textId="77777777" w:rsidR="00066088" w:rsidRPr="00066088" w:rsidRDefault="00066088" w:rsidP="00066088">
            <w:pPr>
              <w:widowControl/>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34F125F5" w14:textId="77777777" w:rsidR="00066088" w:rsidRPr="00066088" w:rsidRDefault="00066088" w:rsidP="00066088">
            <w:pPr>
              <w:widowControl/>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 </w:t>
            </w:r>
          </w:p>
        </w:tc>
      </w:tr>
      <w:tr w:rsidR="00066088" w:rsidRPr="00066088" w14:paraId="1D7D7FAD" w14:textId="77777777" w:rsidTr="00066088">
        <w:trPr>
          <w:trHeight w:val="795"/>
        </w:trPr>
        <w:tc>
          <w:tcPr>
            <w:tcW w:w="680" w:type="dxa"/>
            <w:tcBorders>
              <w:top w:val="single" w:sz="4" w:space="0" w:color="auto"/>
              <w:left w:val="single" w:sz="4" w:space="0" w:color="auto"/>
              <w:bottom w:val="single" w:sz="4" w:space="0" w:color="auto"/>
              <w:right w:val="single" w:sz="4" w:space="0" w:color="auto"/>
            </w:tcBorders>
            <w:noWrap/>
            <w:hideMark/>
          </w:tcPr>
          <w:p w14:paraId="28D20225" w14:textId="77777777" w:rsidR="00066088" w:rsidRPr="00066088" w:rsidRDefault="00066088" w:rsidP="00066088">
            <w:pPr>
              <w:widowControl/>
              <w:rPr>
                <w:rFonts w:ascii="Times New Roman" w:eastAsia="Times New Roman" w:hAnsi="Times New Roman" w:cs="Times New Roman"/>
                <w:color w:val="000000"/>
                <w:sz w:val="20"/>
                <w:szCs w:val="20"/>
                <w:lang w:val="de-AT" w:eastAsia="de-AT"/>
              </w:rPr>
            </w:pPr>
            <w:r w:rsidRPr="00066088">
              <w:rPr>
                <w:rFonts w:ascii="Times New Roman" w:eastAsia="Times New Roman" w:hAnsi="Times New Roman" w:cs="Times New Roman"/>
                <w:color w:val="000000"/>
                <w:sz w:val="20"/>
                <w:szCs w:val="20"/>
                <w:lang w:val="de-AT" w:eastAsia="de-AT"/>
              </w:rPr>
              <w:t>11.4</w:t>
            </w:r>
          </w:p>
        </w:tc>
        <w:tc>
          <w:tcPr>
            <w:tcW w:w="5860" w:type="dxa"/>
            <w:tcBorders>
              <w:top w:val="single" w:sz="4" w:space="0" w:color="auto"/>
              <w:left w:val="nil"/>
              <w:bottom w:val="single" w:sz="4" w:space="0" w:color="auto"/>
              <w:right w:val="single" w:sz="4" w:space="0" w:color="auto"/>
            </w:tcBorders>
            <w:noWrap/>
            <w:hideMark/>
          </w:tcPr>
          <w:p w14:paraId="1BA9164B" w14:textId="44DE8D47" w:rsidR="00066088" w:rsidRPr="00066088" w:rsidRDefault="00066088" w:rsidP="00066088">
            <w:pPr>
              <w:widowControl/>
              <w:jc w:val="both"/>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The balance of funds in the Statement of Cash Flows reconciles to the balance on the Action's bank account.</w:t>
            </w:r>
          </w:p>
        </w:tc>
        <w:tc>
          <w:tcPr>
            <w:tcW w:w="5860" w:type="dxa"/>
            <w:tcBorders>
              <w:top w:val="single" w:sz="4" w:space="0" w:color="auto"/>
              <w:left w:val="nil"/>
              <w:bottom w:val="single" w:sz="4" w:space="0" w:color="auto"/>
              <w:right w:val="single" w:sz="4" w:space="0" w:color="auto"/>
            </w:tcBorders>
            <w:hideMark/>
          </w:tcPr>
          <w:p w14:paraId="40C8EE59" w14:textId="77777777" w:rsidR="00066088" w:rsidRPr="00066088" w:rsidRDefault="00066088" w:rsidP="00066088">
            <w:pPr>
              <w:widowControl/>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776CA186" w14:textId="77777777" w:rsidR="00066088" w:rsidRPr="00066088" w:rsidRDefault="00066088" w:rsidP="00066088">
            <w:pPr>
              <w:widowControl/>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 </w:t>
            </w:r>
          </w:p>
        </w:tc>
      </w:tr>
      <w:tr w:rsidR="00066088" w:rsidRPr="00066088" w14:paraId="30AB0D15" w14:textId="77777777" w:rsidTr="00066088">
        <w:trPr>
          <w:trHeight w:val="795"/>
        </w:trPr>
        <w:tc>
          <w:tcPr>
            <w:tcW w:w="680" w:type="dxa"/>
            <w:tcBorders>
              <w:top w:val="single" w:sz="4" w:space="0" w:color="auto"/>
              <w:left w:val="single" w:sz="4" w:space="0" w:color="auto"/>
              <w:bottom w:val="single" w:sz="4" w:space="0" w:color="auto"/>
              <w:right w:val="single" w:sz="4" w:space="0" w:color="auto"/>
            </w:tcBorders>
            <w:noWrap/>
            <w:hideMark/>
          </w:tcPr>
          <w:p w14:paraId="2D76DD32" w14:textId="77777777" w:rsidR="00066088" w:rsidRPr="00066088" w:rsidRDefault="00066088" w:rsidP="00066088">
            <w:pPr>
              <w:widowControl/>
              <w:rPr>
                <w:rFonts w:ascii="Times New Roman" w:eastAsia="Times New Roman" w:hAnsi="Times New Roman" w:cs="Times New Roman"/>
                <w:color w:val="000000"/>
                <w:sz w:val="20"/>
                <w:szCs w:val="20"/>
                <w:lang w:val="de-AT" w:eastAsia="de-AT"/>
              </w:rPr>
            </w:pPr>
            <w:r w:rsidRPr="00066088">
              <w:rPr>
                <w:rFonts w:ascii="Times New Roman" w:eastAsia="Times New Roman" w:hAnsi="Times New Roman" w:cs="Times New Roman"/>
                <w:color w:val="000000"/>
                <w:sz w:val="20"/>
                <w:szCs w:val="20"/>
                <w:lang w:val="de-AT" w:eastAsia="de-AT"/>
              </w:rPr>
              <w:t>11.5</w:t>
            </w:r>
          </w:p>
        </w:tc>
        <w:tc>
          <w:tcPr>
            <w:tcW w:w="5860" w:type="dxa"/>
            <w:tcBorders>
              <w:top w:val="single" w:sz="4" w:space="0" w:color="auto"/>
              <w:left w:val="nil"/>
              <w:bottom w:val="single" w:sz="4" w:space="0" w:color="auto"/>
              <w:right w:val="single" w:sz="4" w:space="0" w:color="auto"/>
            </w:tcBorders>
            <w:noWrap/>
            <w:hideMark/>
          </w:tcPr>
          <w:p w14:paraId="4410A2A7" w14:textId="77777777" w:rsidR="00066088" w:rsidRPr="00066088" w:rsidRDefault="00066088" w:rsidP="00066088">
            <w:pPr>
              <w:widowControl/>
              <w:jc w:val="both"/>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The expenditure of the Action is covered by the funding of the Action.</w:t>
            </w:r>
          </w:p>
        </w:tc>
        <w:tc>
          <w:tcPr>
            <w:tcW w:w="5860" w:type="dxa"/>
            <w:tcBorders>
              <w:top w:val="single" w:sz="4" w:space="0" w:color="auto"/>
              <w:left w:val="nil"/>
              <w:bottom w:val="single" w:sz="4" w:space="0" w:color="auto"/>
              <w:right w:val="single" w:sz="4" w:space="0" w:color="auto"/>
            </w:tcBorders>
            <w:hideMark/>
          </w:tcPr>
          <w:p w14:paraId="4D3CB231" w14:textId="77777777" w:rsidR="00066088" w:rsidRPr="00066088" w:rsidRDefault="00066088" w:rsidP="00066088">
            <w:pPr>
              <w:widowControl/>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hideMark/>
          </w:tcPr>
          <w:p w14:paraId="2C8CCD41" w14:textId="77777777" w:rsidR="00066088" w:rsidRPr="00066088" w:rsidRDefault="00066088" w:rsidP="00066088">
            <w:pPr>
              <w:widowControl/>
              <w:rPr>
                <w:rFonts w:ascii="Times New Roman" w:eastAsia="Times New Roman" w:hAnsi="Times New Roman" w:cs="Times New Roman"/>
                <w:color w:val="000000"/>
                <w:sz w:val="20"/>
                <w:szCs w:val="20"/>
                <w:lang w:val="en-GB" w:eastAsia="de-AT"/>
              </w:rPr>
            </w:pPr>
            <w:r w:rsidRPr="00066088">
              <w:rPr>
                <w:rFonts w:ascii="Times New Roman" w:eastAsia="Times New Roman" w:hAnsi="Times New Roman" w:cs="Times New Roman"/>
                <w:color w:val="000000"/>
                <w:sz w:val="20"/>
                <w:szCs w:val="20"/>
                <w:lang w:val="en-GB" w:eastAsia="de-AT"/>
              </w:rPr>
              <w:t> </w:t>
            </w:r>
          </w:p>
        </w:tc>
      </w:tr>
      <w:tr w:rsidR="002045BB" w:rsidRPr="002045BB" w14:paraId="03F674E7" w14:textId="77777777" w:rsidTr="002045BB">
        <w:trPr>
          <w:trHeight w:val="795"/>
        </w:trPr>
        <w:tc>
          <w:tcPr>
            <w:tcW w:w="680" w:type="dxa"/>
            <w:tcBorders>
              <w:top w:val="single" w:sz="4" w:space="0" w:color="auto"/>
              <w:left w:val="single" w:sz="4" w:space="0" w:color="auto"/>
              <w:bottom w:val="single" w:sz="4" w:space="0" w:color="auto"/>
              <w:right w:val="single" w:sz="4" w:space="0" w:color="auto"/>
            </w:tcBorders>
            <w:noWrap/>
            <w:hideMark/>
          </w:tcPr>
          <w:p w14:paraId="37FAF11A" w14:textId="77777777" w:rsidR="002045BB" w:rsidRPr="002045BB" w:rsidRDefault="002045BB" w:rsidP="002045BB">
            <w:pPr>
              <w:widowControl/>
              <w:rPr>
                <w:rFonts w:ascii="Times New Roman" w:eastAsia="Times New Roman" w:hAnsi="Times New Roman" w:cs="Times New Roman"/>
                <w:color w:val="000000"/>
                <w:sz w:val="20"/>
                <w:szCs w:val="20"/>
                <w:lang w:val="de-AT" w:eastAsia="de-AT"/>
              </w:rPr>
            </w:pPr>
            <w:r w:rsidRPr="002045BB">
              <w:rPr>
                <w:rFonts w:ascii="Times New Roman" w:eastAsia="Times New Roman" w:hAnsi="Times New Roman" w:cs="Times New Roman"/>
                <w:color w:val="000000"/>
                <w:sz w:val="20"/>
                <w:szCs w:val="20"/>
                <w:lang w:val="de-AT" w:eastAsia="de-AT"/>
              </w:rPr>
              <w:t>11.6</w:t>
            </w:r>
          </w:p>
        </w:tc>
        <w:tc>
          <w:tcPr>
            <w:tcW w:w="5860" w:type="dxa"/>
            <w:tcBorders>
              <w:top w:val="single" w:sz="4" w:space="0" w:color="auto"/>
              <w:left w:val="nil"/>
              <w:bottom w:val="single" w:sz="4" w:space="0" w:color="auto"/>
              <w:right w:val="single" w:sz="4" w:space="0" w:color="auto"/>
            </w:tcBorders>
            <w:noWrap/>
            <w:hideMark/>
          </w:tcPr>
          <w:p w14:paraId="31003BF4" w14:textId="77777777" w:rsidR="002045BB" w:rsidRPr="002045BB" w:rsidRDefault="002045BB" w:rsidP="002045BB">
            <w:pPr>
              <w:widowControl/>
              <w:jc w:val="both"/>
              <w:rPr>
                <w:rFonts w:ascii="Times New Roman" w:eastAsia="Times New Roman" w:hAnsi="Times New Roman" w:cs="Times New Roman"/>
                <w:color w:val="000000"/>
                <w:sz w:val="20"/>
                <w:szCs w:val="20"/>
                <w:lang w:val="en-GB" w:eastAsia="de-AT"/>
              </w:rPr>
            </w:pPr>
            <w:r w:rsidRPr="002045BB">
              <w:rPr>
                <w:rFonts w:ascii="Times New Roman" w:eastAsia="Times New Roman" w:hAnsi="Times New Roman" w:cs="Times New Roman"/>
                <w:color w:val="000000"/>
                <w:sz w:val="20"/>
                <w:szCs w:val="20"/>
                <w:lang w:val="en-GB" w:eastAsia="de-AT"/>
              </w:rPr>
              <w:t>Interest income generated by the Grant Recipient in course of Action is disclosed in the Financial Report.</w:t>
            </w:r>
          </w:p>
        </w:tc>
        <w:tc>
          <w:tcPr>
            <w:tcW w:w="5860" w:type="dxa"/>
            <w:tcBorders>
              <w:top w:val="single" w:sz="4" w:space="0" w:color="auto"/>
              <w:left w:val="nil"/>
              <w:bottom w:val="single" w:sz="4" w:space="0" w:color="auto"/>
              <w:right w:val="single" w:sz="4" w:space="0" w:color="auto"/>
            </w:tcBorders>
            <w:vAlign w:val="bottom"/>
            <w:hideMark/>
          </w:tcPr>
          <w:p w14:paraId="7108BA62" w14:textId="77777777" w:rsidR="002045BB" w:rsidRPr="002045BB" w:rsidRDefault="002045BB" w:rsidP="002045BB">
            <w:pPr>
              <w:widowControl/>
              <w:rPr>
                <w:rFonts w:ascii="Times New Roman" w:eastAsia="Times New Roman" w:hAnsi="Times New Roman" w:cs="Times New Roman"/>
                <w:color w:val="000000"/>
                <w:sz w:val="20"/>
                <w:szCs w:val="20"/>
                <w:lang w:val="en-GB" w:eastAsia="de-AT"/>
              </w:rPr>
            </w:pPr>
            <w:r w:rsidRPr="002045BB">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76E32B06" w14:textId="77777777" w:rsidR="002045BB" w:rsidRPr="002045BB" w:rsidRDefault="002045BB" w:rsidP="002045BB">
            <w:pPr>
              <w:widowControl/>
              <w:rPr>
                <w:rFonts w:ascii="Times New Roman" w:eastAsia="Times New Roman" w:hAnsi="Times New Roman" w:cs="Times New Roman"/>
                <w:color w:val="000000"/>
                <w:sz w:val="20"/>
                <w:szCs w:val="20"/>
                <w:lang w:val="en-GB" w:eastAsia="de-AT"/>
              </w:rPr>
            </w:pPr>
            <w:r w:rsidRPr="002045BB">
              <w:rPr>
                <w:rFonts w:ascii="Times New Roman" w:eastAsia="Times New Roman" w:hAnsi="Times New Roman" w:cs="Times New Roman"/>
                <w:color w:val="000000"/>
                <w:sz w:val="20"/>
                <w:szCs w:val="20"/>
                <w:lang w:val="en-GB" w:eastAsia="de-AT"/>
              </w:rPr>
              <w:t> </w:t>
            </w:r>
          </w:p>
        </w:tc>
      </w:tr>
      <w:tr w:rsidR="002045BB" w:rsidRPr="002045BB" w14:paraId="293CAD70" w14:textId="77777777" w:rsidTr="002045BB">
        <w:trPr>
          <w:trHeight w:val="795"/>
        </w:trPr>
        <w:tc>
          <w:tcPr>
            <w:tcW w:w="680" w:type="dxa"/>
            <w:tcBorders>
              <w:top w:val="single" w:sz="4" w:space="0" w:color="auto"/>
              <w:left w:val="single" w:sz="4" w:space="0" w:color="auto"/>
              <w:bottom w:val="single" w:sz="4" w:space="0" w:color="auto"/>
              <w:right w:val="single" w:sz="4" w:space="0" w:color="auto"/>
            </w:tcBorders>
            <w:noWrap/>
            <w:hideMark/>
          </w:tcPr>
          <w:p w14:paraId="61A8E88A" w14:textId="77777777" w:rsidR="002045BB" w:rsidRPr="002045BB" w:rsidRDefault="002045BB" w:rsidP="002045BB">
            <w:pPr>
              <w:widowControl/>
              <w:rPr>
                <w:rFonts w:ascii="Times New Roman" w:eastAsia="Times New Roman" w:hAnsi="Times New Roman" w:cs="Times New Roman"/>
                <w:color w:val="000000"/>
                <w:sz w:val="20"/>
                <w:szCs w:val="20"/>
                <w:lang w:val="de-AT" w:eastAsia="de-AT"/>
              </w:rPr>
            </w:pPr>
            <w:r w:rsidRPr="002045BB">
              <w:rPr>
                <w:rFonts w:ascii="Times New Roman" w:eastAsia="Times New Roman" w:hAnsi="Times New Roman" w:cs="Times New Roman"/>
                <w:color w:val="000000"/>
                <w:sz w:val="20"/>
                <w:szCs w:val="20"/>
                <w:lang w:val="de-AT" w:eastAsia="de-AT"/>
              </w:rPr>
              <w:t>11.7</w:t>
            </w:r>
          </w:p>
        </w:tc>
        <w:tc>
          <w:tcPr>
            <w:tcW w:w="5860" w:type="dxa"/>
            <w:tcBorders>
              <w:top w:val="single" w:sz="4" w:space="0" w:color="auto"/>
              <w:left w:val="nil"/>
              <w:bottom w:val="single" w:sz="4" w:space="0" w:color="auto"/>
              <w:right w:val="single" w:sz="4" w:space="0" w:color="auto"/>
            </w:tcBorders>
            <w:noWrap/>
            <w:hideMark/>
          </w:tcPr>
          <w:p w14:paraId="27EDDF7C" w14:textId="77777777" w:rsidR="002045BB" w:rsidRPr="002045BB" w:rsidRDefault="002045BB" w:rsidP="002045BB">
            <w:pPr>
              <w:widowControl/>
              <w:jc w:val="both"/>
              <w:rPr>
                <w:rFonts w:ascii="Times New Roman" w:eastAsia="Times New Roman" w:hAnsi="Times New Roman" w:cs="Times New Roman"/>
                <w:color w:val="000000"/>
                <w:sz w:val="20"/>
                <w:szCs w:val="20"/>
                <w:lang w:val="en-GB" w:eastAsia="de-AT"/>
              </w:rPr>
            </w:pPr>
            <w:r w:rsidRPr="002045BB">
              <w:rPr>
                <w:rFonts w:ascii="Times New Roman" w:eastAsia="Times New Roman" w:hAnsi="Times New Roman" w:cs="Times New Roman"/>
                <w:color w:val="000000"/>
                <w:sz w:val="20"/>
                <w:szCs w:val="20"/>
                <w:lang w:val="en-GB" w:eastAsia="de-AT"/>
              </w:rPr>
              <w:t>Any other income generated by the Grant Recipient in course of Action is disclosed in the Financial Report.</w:t>
            </w:r>
          </w:p>
        </w:tc>
        <w:tc>
          <w:tcPr>
            <w:tcW w:w="5860" w:type="dxa"/>
            <w:tcBorders>
              <w:top w:val="single" w:sz="4" w:space="0" w:color="auto"/>
              <w:left w:val="nil"/>
              <w:bottom w:val="single" w:sz="4" w:space="0" w:color="auto"/>
              <w:right w:val="single" w:sz="4" w:space="0" w:color="auto"/>
            </w:tcBorders>
            <w:vAlign w:val="bottom"/>
            <w:hideMark/>
          </w:tcPr>
          <w:p w14:paraId="6BA35A5B" w14:textId="77777777" w:rsidR="002045BB" w:rsidRPr="002045BB" w:rsidRDefault="002045BB" w:rsidP="002045BB">
            <w:pPr>
              <w:widowControl/>
              <w:rPr>
                <w:rFonts w:ascii="Times New Roman" w:eastAsia="Times New Roman" w:hAnsi="Times New Roman" w:cs="Times New Roman"/>
                <w:color w:val="000000"/>
                <w:sz w:val="20"/>
                <w:szCs w:val="20"/>
                <w:lang w:val="en-GB" w:eastAsia="de-AT"/>
              </w:rPr>
            </w:pPr>
            <w:r w:rsidRPr="002045BB">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74CE4BBE" w14:textId="77777777" w:rsidR="002045BB" w:rsidRPr="002045BB" w:rsidRDefault="002045BB" w:rsidP="002045BB">
            <w:pPr>
              <w:widowControl/>
              <w:rPr>
                <w:rFonts w:ascii="Times New Roman" w:eastAsia="Times New Roman" w:hAnsi="Times New Roman" w:cs="Times New Roman"/>
                <w:color w:val="000000"/>
                <w:sz w:val="20"/>
                <w:szCs w:val="20"/>
                <w:lang w:val="en-GB" w:eastAsia="de-AT"/>
              </w:rPr>
            </w:pPr>
            <w:r w:rsidRPr="002045BB">
              <w:rPr>
                <w:rFonts w:ascii="Times New Roman" w:eastAsia="Times New Roman" w:hAnsi="Times New Roman" w:cs="Times New Roman"/>
                <w:color w:val="000000"/>
                <w:sz w:val="20"/>
                <w:szCs w:val="20"/>
                <w:lang w:val="en-GB" w:eastAsia="de-AT"/>
              </w:rPr>
              <w:t> </w:t>
            </w:r>
          </w:p>
        </w:tc>
      </w:tr>
      <w:tr w:rsidR="002045BB" w:rsidRPr="002045BB" w14:paraId="0124D226" w14:textId="77777777" w:rsidTr="002045BB">
        <w:trPr>
          <w:trHeight w:val="795"/>
        </w:trPr>
        <w:tc>
          <w:tcPr>
            <w:tcW w:w="680" w:type="dxa"/>
            <w:tcBorders>
              <w:top w:val="single" w:sz="4" w:space="0" w:color="auto"/>
              <w:left w:val="single" w:sz="4" w:space="0" w:color="auto"/>
              <w:bottom w:val="single" w:sz="4" w:space="0" w:color="auto"/>
              <w:right w:val="single" w:sz="4" w:space="0" w:color="auto"/>
            </w:tcBorders>
            <w:noWrap/>
            <w:hideMark/>
          </w:tcPr>
          <w:p w14:paraId="21E796D5" w14:textId="77777777" w:rsidR="002045BB" w:rsidRPr="002045BB" w:rsidRDefault="002045BB" w:rsidP="002045BB">
            <w:pPr>
              <w:widowControl/>
              <w:rPr>
                <w:rFonts w:ascii="Times New Roman" w:eastAsia="Times New Roman" w:hAnsi="Times New Roman" w:cs="Times New Roman"/>
                <w:color w:val="000000"/>
                <w:sz w:val="20"/>
                <w:szCs w:val="20"/>
                <w:lang w:val="de-AT" w:eastAsia="de-AT"/>
              </w:rPr>
            </w:pPr>
            <w:r w:rsidRPr="002045BB">
              <w:rPr>
                <w:rFonts w:ascii="Times New Roman" w:eastAsia="Times New Roman" w:hAnsi="Times New Roman" w:cs="Times New Roman"/>
                <w:color w:val="000000"/>
                <w:sz w:val="20"/>
                <w:szCs w:val="20"/>
                <w:lang w:val="de-AT" w:eastAsia="de-AT"/>
              </w:rPr>
              <w:t>11.8</w:t>
            </w:r>
          </w:p>
        </w:tc>
        <w:tc>
          <w:tcPr>
            <w:tcW w:w="5860" w:type="dxa"/>
            <w:tcBorders>
              <w:top w:val="single" w:sz="4" w:space="0" w:color="auto"/>
              <w:left w:val="nil"/>
              <w:bottom w:val="single" w:sz="4" w:space="0" w:color="auto"/>
              <w:right w:val="single" w:sz="4" w:space="0" w:color="auto"/>
            </w:tcBorders>
            <w:noWrap/>
            <w:hideMark/>
          </w:tcPr>
          <w:p w14:paraId="4C9239C7" w14:textId="77777777" w:rsidR="002045BB" w:rsidRPr="002045BB" w:rsidRDefault="002045BB" w:rsidP="002045BB">
            <w:pPr>
              <w:widowControl/>
              <w:jc w:val="both"/>
              <w:rPr>
                <w:rFonts w:ascii="Times New Roman" w:eastAsia="Times New Roman" w:hAnsi="Times New Roman" w:cs="Times New Roman"/>
                <w:color w:val="000000"/>
                <w:sz w:val="20"/>
                <w:szCs w:val="20"/>
                <w:lang w:val="en-GB" w:eastAsia="de-AT"/>
              </w:rPr>
            </w:pPr>
            <w:r w:rsidRPr="002045BB">
              <w:rPr>
                <w:rFonts w:ascii="Times New Roman" w:eastAsia="Times New Roman" w:hAnsi="Times New Roman" w:cs="Times New Roman"/>
                <w:color w:val="000000"/>
                <w:sz w:val="20"/>
                <w:szCs w:val="20"/>
                <w:lang w:val="en-GB" w:eastAsia="de-AT"/>
              </w:rPr>
              <w:t xml:space="preserve">The Action did not produce profit (profit is defined as a surplus of income over the eligible costs of the Action at the time the final report is submitted). </w:t>
            </w:r>
          </w:p>
        </w:tc>
        <w:tc>
          <w:tcPr>
            <w:tcW w:w="5860" w:type="dxa"/>
            <w:tcBorders>
              <w:top w:val="single" w:sz="4" w:space="0" w:color="auto"/>
              <w:left w:val="nil"/>
              <w:bottom w:val="single" w:sz="4" w:space="0" w:color="auto"/>
              <w:right w:val="single" w:sz="4" w:space="0" w:color="auto"/>
            </w:tcBorders>
            <w:vAlign w:val="bottom"/>
            <w:hideMark/>
          </w:tcPr>
          <w:p w14:paraId="20BF5D50" w14:textId="77777777" w:rsidR="002045BB" w:rsidRPr="002045BB" w:rsidRDefault="002045BB" w:rsidP="002045BB">
            <w:pPr>
              <w:widowControl/>
              <w:rPr>
                <w:rFonts w:ascii="Times New Roman" w:eastAsia="Times New Roman" w:hAnsi="Times New Roman" w:cs="Times New Roman"/>
                <w:color w:val="000000"/>
                <w:sz w:val="20"/>
                <w:szCs w:val="20"/>
                <w:lang w:val="en-GB" w:eastAsia="de-AT"/>
              </w:rPr>
            </w:pPr>
            <w:r w:rsidRPr="002045BB">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686B8D9E" w14:textId="77777777" w:rsidR="002045BB" w:rsidRPr="002045BB" w:rsidRDefault="002045BB" w:rsidP="002045BB">
            <w:pPr>
              <w:widowControl/>
              <w:rPr>
                <w:rFonts w:ascii="Times New Roman" w:eastAsia="Times New Roman" w:hAnsi="Times New Roman" w:cs="Times New Roman"/>
                <w:color w:val="000000"/>
                <w:sz w:val="20"/>
                <w:szCs w:val="20"/>
                <w:lang w:val="en-GB" w:eastAsia="de-AT"/>
              </w:rPr>
            </w:pPr>
            <w:r w:rsidRPr="002045BB">
              <w:rPr>
                <w:rFonts w:ascii="Times New Roman" w:eastAsia="Times New Roman" w:hAnsi="Times New Roman" w:cs="Times New Roman"/>
                <w:color w:val="000000"/>
                <w:sz w:val="20"/>
                <w:szCs w:val="20"/>
                <w:lang w:val="en-GB" w:eastAsia="de-AT"/>
              </w:rPr>
              <w:t> </w:t>
            </w:r>
          </w:p>
        </w:tc>
      </w:tr>
      <w:tr w:rsidR="002045BB" w:rsidRPr="002045BB" w14:paraId="0A6117D0" w14:textId="77777777" w:rsidTr="002045BB">
        <w:trPr>
          <w:trHeight w:val="795"/>
        </w:trPr>
        <w:tc>
          <w:tcPr>
            <w:tcW w:w="680" w:type="dxa"/>
            <w:tcBorders>
              <w:top w:val="single" w:sz="4" w:space="0" w:color="auto"/>
              <w:left w:val="single" w:sz="4" w:space="0" w:color="auto"/>
              <w:bottom w:val="single" w:sz="4" w:space="0" w:color="auto"/>
              <w:right w:val="single" w:sz="4" w:space="0" w:color="auto"/>
            </w:tcBorders>
            <w:noWrap/>
            <w:hideMark/>
          </w:tcPr>
          <w:p w14:paraId="179990E7" w14:textId="77777777" w:rsidR="002045BB" w:rsidRPr="002045BB" w:rsidRDefault="002045BB" w:rsidP="002045BB">
            <w:pPr>
              <w:widowControl/>
              <w:rPr>
                <w:rFonts w:ascii="Times New Roman" w:eastAsia="Times New Roman" w:hAnsi="Times New Roman" w:cs="Times New Roman"/>
                <w:color w:val="000000"/>
                <w:sz w:val="20"/>
                <w:szCs w:val="20"/>
                <w:lang w:val="de-AT" w:eastAsia="de-AT"/>
              </w:rPr>
            </w:pPr>
            <w:r w:rsidRPr="002045BB">
              <w:rPr>
                <w:rFonts w:ascii="Times New Roman" w:eastAsia="Times New Roman" w:hAnsi="Times New Roman" w:cs="Times New Roman"/>
                <w:color w:val="000000"/>
                <w:sz w:val="20"/>
                <w:szCs w:val="20"/>
                <w:lang w:val="de-AT" w:eastAsia="de-AT"/>
              </w:rPr>
              <w:t>11.9</w:t>
            </w:r>
          </w:p>
        </w:tc>
        <w:tc>
          <w:tcPr>
            <w:tcW w:w="5860" w:type="dxa"/>
            <w:tcBorders>
              <w:top w:val="single" w:sz="4" w:space="0" w:color="auto"/>
              <w:left w:val="nil"/>
              <w:bottom w:val="single" w:sz="4" w:space="0" w:color="auto"/>
              <w:right w:val="single" w:sz="4" w:space="0" w:color="auto"/>
            </w:tcBorders>
            <w:noWrap/>
            <w:hideMark/>
          </w:tcPr>
          <w:p w14:paraId="7958A06B" w14:textId="77777777" w:rsidR="002045BB" w:rsidRPr="002045BB" w:rsidRDefault="002045BB" w:rsidP="002045BB">
            <w:pPr>
              <w:widowControl/>
              <w:jc w:val="both"/>
              <w:rPr>
                <w:rFonts w:ascii="Times New Roman" w:eastAsia="Times New Roman" w:hAnsi="Times New Roman" w:cs="Times New Roman"/>
                <w:color w:val="000000"/>
                <w:sz w:val="20"/>
                <w:szCs w:val="20"/>
                <w:lang w:val="en-GB" w:eastAsia="de-AT"/>
              </w:rPr>
            </w:pPr>
            <w:r w:rsidRPr="002045BB">
              <w:rPr>
                <w:rFonts w:ascii="Times New Roman" w:eastAsia="Times New Roman" w:hAnsi="Times New Roman" w:cs="Times New Roman"/>
                <w:color w:val="000000"/>
                <w:sz w:val="20"/>
                <w:szCs w:val="20"/>
                <w:lang w:val="en-GB" w:eastAsia="de-AT"/>
              </w:rPr>
              <w:t>Where the Action has produced profit, this has been declared in the Financial Report.</w:t>
            </w:r>
          </w:p>
        </w:tc>
        <w:tc>
          <w:tcPr>
            <w:tcW w:w="5860" w:type="dxa"/>
            <w:tcBorders>
              <w:top w:val="single" w:sz="4" w:space="0" w:color="auto"/>
              <w:left w:val="nil"/>
              <w:bottom w:val="single" w:sz="4" w:space="0" w:color="auto"/>
              <w:right w:val="single" w:sz="4" w:space="0" w:color="auto"/>
            </w:tcBorders>
            <w:vAlign w:val="bottom"/>
            <w:hideMark/>
          </w:tcPr>
          <w:p w14:paraId="580F130B" w14:textId="77777777" w:rsidR="002045BB" w:rsidRPr="002045BB" w:rsidRDefault="002045BB" w:rsidP="002045BB">
            <w:pPr>
              <w:widowControl/>
              <w:rPr>
                <w:rFonts w:ascii="Times New Roman" w:eastAsia="Times New Roman" w:hAnsi="Times New Roman" w:cs="Times New Roman"/>
                <w:color w:val="000000"/>
                <w:sz w:val="20"/>
                <w:szCs w:val="20"/>
                <w:lang w:val="en-GB" w:eastAsia="de-AT"/>
              </w:rPr>
            </w:pPr>
            <w:r w:rsidRPr="002045BB">
              <w:rPr>
                <w:rFonts w:ascii="Times New Roman" w:eastAsia="Times New Roman" w:hAnsi="Times New Roman" w:cs="Times New Roman"/>
                <w:color w:val="000000"/>
                <w:sz w:val="20"/>
                <w:szCs w:val="20"/>
                <w:lang w:val="en-GB" w:eastAsia="de-AT"/>
              </w:rPr>
              <w:t> </w:t>
            </w:r>
          </w:p>
        </w:tc>
        <w:tc>
          <w:tcPr>
            <w:tcW w:w="1740" w:type="dxa"/>
            <w:tcBorders>
              <w:top w:val="single" w:sz="4" w:space="0" w:color="auto"/>
              <w:left w:val="nil"/>
              <w:bottom w:val="single" w:sz="4" w:space="0" w:color="auto"/>
              <w:right w:val="single" w:sz="4" w:space="0" w:color="auto"/>
            </w:tcBorders>
            <w:vAlign w:val="bottom"/>
            <w:hideMark/>
          </w:tcPr>
          <w:p w14:paraId="555A75AC" w14:textId="77777777" w:rsidR="002045BB" w:rsidRPr="002045BB" w:rsidRDefault="002045BB" w:rsidP="002045BB">
            <w:pPr>
              <w:widowControl/>
              <w:rPr>
                <w:rFonts w:ascii="Times New Roman" w:eastAsia="Times New Roman" w:hAnsi="Times New Roman" w:cs="Times New Roman"/>
                <w:color w:val="000000"/>
                <w:sz w:val="20"/>
                <w:szCs w:val="20"/>
                <w:lang w:val="en-GB" w:eastAsia="de-AT"/>
              </w:rPr>
            </w:pPr>
            <w:r w:rsidRPr="002045BB">
              <w:rPr>
                <w:rFonts w:ascii="Times New Roman" w:eastAsia="Times New Roman" w:hAnsi="Times New Roman" w:cs="Times New Roman"/>
                <w:color w:val="000000"/>
                <w:sz w:val="20"/>
                <w:szCs w:val="20"/>
                <w:lang w:val="en-GB" w:eastAsia="de-AT"/>
              </w:rPr>
              <w:t> </w:t>
            </w:r>
          </w:p>
        </w:tc>
      </w:tr>
    </w:tbl>
    <w:p w14:paraId="49C13620" w14:textId="77777777" w:rsidR="00982B2A" w:rsidRDefault="00982B2A" w:rsidP="009C0849">
      <w:pPr>
        <w:rPr>
          <w:rFonts w:ascii="Times New Roman" w:eastAsia="Arial" w:hAnsi="Times New Roman" w:cs="Times New Roman"/>
          <w:sz w:val="20"/>
          <w:szCs w:val="20"/>
          <w:lang w:val="en-GB"/>
        </w:rPr>
      </w:pPr>
    </w:p>
    <w:p w14:paraId="65100F7D" w14:textId="7B47702E" w:rsidR="007024E7" w:rsidRDefault="007024E7" w:rsidP="009C0849">
      <w:pPr>
        <w:rPr>
          <w:rFonts w:ascii="Times New Roman" w:eastAsia="Arial" w:hAnsi="Times New Roman" w:cs="Times New Roman"/>
          <w:sz w:val="20"/>
          <w:szCs w:val="20"/>
          <w:lang w:val="en-GB"/>
        </w:rPr>
      </w:pPr>
      <w:r>
        <w:rPr>
          <w:rFonts w:ascii="Times New Roman" w:eastAsia="Arial" w:hAnsi="Times New Roman" w:cs="Times New Roman"/>
          <w:sz w:val="20"/>
          <w:szCs w:val="20"/>
          <w:lang w:val="en-GB"/>
        </w:rPr>
        <w:br w:type="page"/>
      </w:r>
    </w:p>
    <w:p w14:paraId="49D30F07" w14:textId="77C356FD" w:rsidR="00982B2A" w:rsidRPr="009C0849" w:rsidRDefault="00982B2A" w:rsidP="009C0849">
      <w:pPr>
        <w:rPr>
          <w:rFonts w:ascii="Times New Roman" w:eastAsia="Arial" w:hAnsi="Times New Roman" w:cs="Times New Roman"/>
          <w:sz w:val="20"/>
          <w:szCs w:val="20"/>
          <w:lang w:val="en-GB"/>
        </w:rPr>
        <w:sectPr w:rsidR="00982B2A" w:rsidRPr="009C0849" w:rsidSect="00BC5502">
          <w:footerReference w:type="default" r:id="rId12"/>
          <w:pgSz w:w="16840" w:h="11910" w:orient="landscape" w:code="9"/>
          <w:pgMar w:top="1559" w:right="879" w:bottom="799" w:left="1457" w:header="697" w:footer="1276" w:gutter="0"/>
          <w:cols w:space="720"/>
        </w:sectPr>
      </w:pPr>
    </w:p>
    <w:p w14:paraId="59F1D49A" w14:textId="77777777" w:rsidR="00436E1E" w:rsidRPr="002C66D4" w:rsidRDefault="00436E1E">
      <w:pPr>
        <w:rPr>
          <w:rFonts w:ascii="Times New Roman" w:eastAsia="Arial" w:hAnsi="Times New Roman" w:cs="Times New Roman"/>
          <w:b/>
          <w:bCs/>
          <w:sz w:val="20"/>
          <w:szCs w:val="20"/>
        </w:rPr>
      </w:pPr>
    </w:p>
    <w:p w14:paraId="1FBB1F80" w14:textId="77777777" w:rsidR="006E6665" w:rsidRPr="002C66D4" w:rsidRDefault="006E6665" w:rsidP="006E6665">
      <w:pPr>
        <w:pStyle w:val="Listenabsatz"/>
        <w:ind w:left="1080"/>
        <w:rPr>
          <w:rFonts w:ascii="Times New Roman" w:hAnsi="Times New Roman" w:cs="Times New Roman"/>
          <w:b/>
          <w:bCs/>
        </w:rPr>
      </w:pPr>
    </w:p>
    <w:p w14:paraId="6212571B" w14:textId="25793263" w:rsidR="00704A1D" w:rsidRDefault="00651F06" w:rsidP="00651F06">
      <w:pPr>
        <w:pStyle w:val="berschrift1"/>
        <w:numPr>
          <w:ilvl w:val="0"/>
          <w:numId w:val="0"/>
        </w:numPr>
        <w:rPr>
          <w:rFonts w:ascii="Times New Roman" w:hAnsi="Times New Roman" w:cs="Times New Roman"/>
        </w:rPr>
      </w:pPr>
      <w:r>
        <w:rPr>
          <w:rFonts w:ascii="Times New Roman" w:hAnsi="Times New Roman" w:cs="Times New Roman"/>
        </w:rPr>
        <w:t xml:space="preserve">5. </w:t>
      </w:r>
      <w:r w:rsidR="00C50FB7" w:rsidRPr="002C66D4">
        <w:rPr>
          <w:rFonts w:ascii="Times New Roman" w:hAnsi="Times New Roman" w:cs="Times New Roman"/>
        </w:rPr>
        <w:t>Summary of findings</w:t>
      </w:r>
    </w:p>
    <w:p w14:paraId="714E0582" w14:textId="77777777" w:rsidR="002045BB" w:rsidRDefault="002045BB" w:rsidP="00651F06">
      <w:pPr>
        <w:pStyle w:val="berschrift1"/>
        <w:numPr>
          <w:ilvl w:val="0"/>
          <w:numId w:val="0"/>
        </w:numPr>
        <w:rPr>
          <w:rFonts w:ascii="Times New Roman" w:hAnsi="Times New Roman" w:cs="Times New Roman"/>
        </w:rPr>
      </w:pPr>
    </w:p>
    <w:tbl>
      <w:tblPr>
        <w:tblW w:w="9351" w:type="dxa"/>
        <w:tblCellMar>
          <w:left w:w="70" w:type="dxa"/>
          <w:right w:w="70" w:type="dxa"/>
        </w:tblCellMar>
        <w:tblLook w:val="04A0" w:firstRow="1" w:lastRow="0" w:firstColumn="1" w:lastColumn="0" w:noHBand="0" w:noVBand="1"/>
      </w:tblPr>
      <w:tblGrid>
        <w:gridCol w:w="1140"/>
        <w:gridCol w:w="3250"/>
        <w:gridCol w:w="2551"/>
        <w:gridCol w:w="2410"/>
      </w:tblGrid>
      <w:tr w:rsidR="00F90998" w:rsidRPr="00F90998" w14:paraId="0E6655C3" w14:textId="77777777" w:rsidTr="00F90998">
        <w:trPr>
          <w:trHeight w:val="570"/>
        </w:trPr>
        <w:tc>
          <w:tcPr>
            <w:tcW w:w="1140" w:type="dxa"/>
            <w:tcBorders>
              <w:top w:val="single" w:sz="4" w:space="0" w:color="auto"/>
              <w:left w:val="single" w:sz="4" w:space="0" w:color="auto"/>
              <w:bottom w:val="single" w:sz="4" w:space="0" w:color="auto"/>
              <w:right w:val="single" w:sz="4" w:space="0" w:color="auto"/>
            </w:tcBorders>
            <w:shd w:val="clear" w:color="000000" w:fill="F2F2F2"/>
            <w:hideMark/>
          </w:tcPr>
          <w:p w14:paraId="5ACE7BCD" w14:textId="77777777" w:rsidR="00F90998" w:rsidRPr="00F90998" w:rsidRDefault="00F90998" w:rsidP="00F90998">
            <w:pPr>
              <w:widowControl/>
              <w:rPr>
                <w:rFonts w:ascii="Times New Roman" w:eastAsia="Times New Roman" w:hAnsi="Times New Roman" w:cs="Times New Roman"/>
                <w:b/>
                <w:bCs/>
                <w:color w:val="000000"/>
                <w:lang w:val="de-AT" w:eastAsia="de-AT"/>
              </w:rPr>
            </w:pPr>
            <w:r w:rsidRPr="00F90998">
              <w:rPr>
                <w:rFonts w:ascii="Times New Roman" w:eastAsia="Times New Roman" w:hAnsi="Times New Roman" w:cs="Times New Roman"/>
                <w:b/>
                <w:bCs/>
                <w:color w:val="000000"/>
                <w:lang w:val="de-AT" w:eastAsia="de-AT"/>
              </w:rPr>
              <w:t>Reference</w:t>
            </w:r>
          </w:p>
        </w:tc>
        <w:tc>
          <w:tcPr>
            <w:tcW w:w="3250" w:type="dxa"/>
            <w:tcBorders>
              <w:top w:val="single" w:sz="4" w:space="0" w:color="auto"/>
              <w:left w:val="nil"/>
              <w:bottom w:val="single" w:sz="4" w:space="0" w:color="auto"/>
              <w:right w:val="single" w:sz="4" w:space="0" w:color="auto"/>
            </w:tcBorders>
            <w:shd w:val="clear" w:color="000000" w:fill="F2F2F2"/>
            <w:hideMark/>
          </w:tcPr>
          <w:p w14:paraId="3E704296" w14:textId="77777777" w:rsidR="00F90998" w:rsidRPr="00F90998" w:rsidRDefault="00F90998" w:rsidP="00F90998">
            <w:pPr>
              <w:widowControl/>
              <w:rPr>
                <w:rFonts w:ascii="Times New Roman" w:eastAsia="Times New Roman" w:hAnsi="Times New Roman" w:cs="Times New Roman"/>
                <w:b/>
                <w:bCs/>
                <w:color w:val="000000"/>
                <w:lang w:val="de-AT" w:eastAsia="de-AT"/>
              </w:rPr>
            </w:pPr>
            <w:r w:rsidRPr="00F90998">
              <w:rPr>
                <w:rFonts w:ascii="Times New Roman" w:eastAsia="Times New Roman" w:hAnsi="Times New Roman" w:cs="Times New Roman"/>
                <w:b/>
                <w:bCs/>
                <w:color w:val="000000"/>
                <w:lang w:val="de-AT" w:eastAsia="de-AT"/>
              </w:rPr>
              <w:t>Procedure</w:t>
            </w:r>
          </w:p>
        </w:tc>
        <w:tc>
          <w:tcPr>
            <w:tcW w:w="2551" w:type="dxa"/>
            <w:tcBorders>
              <w:top w:val="single" w:sz="4" w:space="0" w:color="auto"/>
              <w:left w:val="nil"/>
              <w:bottom w:val="single" w:sz="4" w:space="0" w:color="auto"/>
              <w:right w:val="single" w:sz="4" w:space="0" w:color="auto"/>
            </w:tcBorders>
            <w:shd w:val="clear" w:color="000000" w:fill="F2F2F2"/>
            <w:hideMark/>
          </w:tcPr>
          <w:p w14:paraId="73B74988" w14:textId="40C43A0C" w:rsidR="00F90998" w:rsidRPr="00F90998" w:rsidRDefault="00F90998" w:rsidP="00F90998">
            <w:pPr>
              <w:widowControl/>
              <w:rPr>
                <w:rFonts w:ascii="Times New Roman" w:eastAsia="Times New Roman" w:hAnsi="Times New Roman" w:cs="Times New Roman"/>
                <w:b/>
                <w:bCs/>
                <w:color w:val="000000"/>
                <w:lang w:val="de-AT" w:eastAsia="de-AT"/>
              </w:rPr>
            </w:pPr>
            <w:r w:rsidRPr="00F90998">
              <w:rPr>
                <w:rFonts w:ascii="Times New Roman" w:eastAsia="Times New Roman" w:hAnsi="Times New Roman" w:cs="Times New Roman"/>
                <w:b/>
                <w:bCs/>
                <w:color w:val="000000"/>
                <w:lang w:val="de-AT" w:eastAsia="de-AT"/>
              </w:rPr>
              <w:t>Number of f</w:t>
            </w:r>
            <w:r w:rsidR="009131AB">
              <w:rPr>
                <w:rFonts w:ascii="Times New Roman" w:eastAsia="Times New Roman" w:hAnsi="Times New Roman" w:cs="Times New Roman"/>
                <w:b/>
                <w:bCs/>
                <w:color w:val="000000"/>
                <w:lang w:val="de-AT" w:eastAsia="de-AT"/>
              </w:rPr>
              <w:t>i</w:t>
            </w:r>
            <w:r w:rsidRPr="00F90998">
              <w:rPr>
                <w:rFonts w:ascii="Times New Roman" w:eastAsia="Times New Roman" w:hAnsi="Times New Roman" w:cs="Times New Roman"/>
                <w:b/>
                <w:bCs/>
                <w:color w:val="000000"/>
                <w:lang w:val="de-AT" w:eastAsia="de-AT"/>
              </w:rPr>
              <w:t>ndings</w:t>
            </w:r>
          </w:p>
        </w:tc>
        <w:tc>
          <w:tcPr>
            <w:tcW w:w="2410" w:type="dxa"/>
            <w:tcBorders>
              <w:top w:val="single" w:sz="4" w:space="0" w:color="auto"/>
              <w:left w:val="nil"/>
              <w:bottom w:val="single" w:sz="4" w:space="0" w:color="auto"/>
              <w:right w:val="single" w:sz="4" w:space="0" w:color="auto"/>
            </w:tcBorders>
            <w:shd w:val="clear" w:color="000000" w:fill="F2F2F2"/>
            <w:hideMark/>
          </w:tcPr>
          <w:p w14:paraId="598CECD4" w14:textId="77777777" w:rsidR="00F90998" w:rsidRPr="00F90998" w:rsidRDefault="00F90998" w:rsidP="00F90998">
            <w:pPr>
              <w:widowControl/>
              <w:rPr>
                <w:rFonts w:ascii="Times New Roman" w:eastAsia="Times New Roman" w:hAnsi="Times New Roman" w:cs="Times New Roman"/>
                <w:b/>
                <w:bCs/>
                <w:color w:val="000000"/>
                <w:lang w:val="de-AT" w:eastAsia="de-AT"/>
              </w:rPr>
            </w:pPr>
            <w:r w:rsidRPr="00F90998">
              <w:rPr>
                <w:rFonts w:ascii="Times New Roman" w:eastAsia="Times New Roman" w:hAnsi="Times New Roman" w:cs="Times New Roman"/>
                <w:b/>
                <w:bCs/>
                <w:color w:val="000000"/>
                <w:lang w:val="de-AT" w:eastAsia="de-AT"/>
              </w:rPr>
              <w:t>Value EUR</w:t>
            </w:r>
          </w:p>
        </w:tc>
      </w:tr>
      <w:tr w:rsidR="00F90998" w:rsidRPr="00F90998" w14:paraId="7D87201C" w14:textId="77777777" w:rsidTr="00F90998">
        <w:trPr>
          <w:trHeight w:val="300"/>
        </w:trPr>
        <w:tc>
          <w:tcPr>
            <w:tcW w:w="1140" w:type="dxa"/>
            <w:tcBorders>
              <w:top w:val="nil"/>
              <w:left w:val="single" w:sz="4" w:space="0" w:color="auto"/>
              <w:bottom w:val="single" w:sz="4" w:space="0" w:color="auto"/>
              <w:right w:val="single" w:sz="4" w:space="0" w:color="auto"/>
            </w:tcBorders>
            <w:noWrap/>
            <w:vAlign w:val="bottom"/>
            <w:hideMark/>
          </w:tcPr>
          <w:p w14:paraId="06F4DE07"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1</w:t>
            </w:r>
          </w:p>
        </w:tc>
        <w:tc>
          <w:tcPr>
            <w:tcW w:w="3250" w:type="dxa"/>
            <w:tcBorders>
              <w:top w:val="nil"/>
              <w:left w:val="nil"/>
              <w:bottom w:val="single" w:sz="4" w:space="0" w:color="auto"/>
              <w:right w:val="single" w:sz="4" w:space="0" w:color="auto"/>
            </w:tcBorders>
            <w:noWrap/>
            <w:vAlign w:val="bottom"/>
            <w:hideMark/>
          </w:tcPr>
          <w:p w14:paraId="7AF67141"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Financial report</w:t>
            </w:r>
          </w:p>
        </w:tc>
        <w:tc>
          <w:tcPr>
            <w:tcW w:w="2551" w:type="dxa"/>
            <w:tcBorders>
              <w:top w:val="nil"/>
              <w:left w:val="nil"/>
              <w:bottom w:val="single" w:sz="4" w:space="0" w:color="auto"/>
              <w:right w:val="single" w:sz="4" w:space="0" w:color="auto"/>
            </w:tcBorders>
            <w:noWrap/>
            <w:vAlign w:val="bottom"/>
            <w:hideMark/>
          </w:tcPr>
          <w:p w14:paraId="5B63CC17"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c>
          <w:tcPr>
            <w:tcW w:w="2410" w:type="dxa"/>
            <w:tcBorders>
              <w:top w:val="nil"/>
              <w:left w:val="nil"/>
              <w:bottom w:val="single" w:sz="4" w:space="0" w:color="auto"/>
              <w:right w:val="single" w:sz="4" w:space="0" w:color="auto"/>
            </w:tcBorders>
            <w:noWrap/>
            <w:vAlign w:val="bottom"/>
            <w:hideMark/>
          </w:tcPr>
          <w:p w14:paraId="1E996367"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r>
      <w:tr w:rsidR="00F90998" w:rsidRPr="00F90998" w14:paraId="058D1B86" w14:textId="77777777" w:rsidTr="00F90998">
        <w:trPr>
          <w:trHeight w:val="300"/>
        </w:trPr>
        <w:tc>
          <w:tcPr>
            <w:tcW w:w="1140" w:type="dxa"/>
            <w:tcBorders>
              <w:top w:val="nil"/>
              <w:left w:val="single" w:sz="4" w:space="0" w:color="auto"/>
              <w:bottom w:val="single" w:sz="4" w:space="0" w:color="auto"/>
              <w:right w:val="single" w:sz="4" w:space="0" w:color="auto"/>
            </w:tcBorders>
            <w:noWrap/>
            <w:vAlign w:val="bottom"/>
            <w:hideMark/>
          </w:tcPr>
          <w:p w14:paraId="43E7CD21"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2</w:t>
            </w:r>
          </w:p>
        </w:tc>
        <w:tc>
          <w:tcPr>
            <w:tcW w:w="3250" w:type="dxa"/>
            <w:tcBorders>
              <w:top w:val="nil"/>
              <w:left w:val="nil"/>
              <w:bottom w:val="single" w:sz="4" w:space="0" w:color="auto"/>
              <w:right w:val="single" w:sz="4" w:space="0" w:color="auto"/>
            </w:tcBorders>
            <w:noWrap/>
            <w:vAlign w:val="bottom"/>
            <w:hideMark/>
          </w:tcPr>
          <w:p w14:paraId="2EB547AD"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Eligibility of expenditure</w:t>
            </w:r>
          </w:p>
        </w:tc>
        <w:tc>
          <w:tcPr>
            <w:tcW w:w="2551" w:type="dxa"/>
            <w:tcBorders>
              <w:top w:val="nil"/>
              <w:left w:val="nil"/>
              <w:bottom w:val="single" w:sz="4" w:space="0" w:color="auto"/>
              <w:right w:val="single" w:sz="4" w:space="0" w:color="auto"/>
            </w:tcBorders>
            <w:noWrap/>
            <w:vAlign w:val="bottom"/>
            <w:hideMark/>
          </w:tcPr>
          <w:p w14:paraId="7B8B85C5"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c>
          <w:tcPr>
            <w:tcW w:w="2410" w:type="dxa"/>
            <w:tcBorders>
              <w:top w:val="nil"/>
              <w:left w:val="nil"/>
              <w:bottom w:val="single" w:sz="4" w:space="0" w:color="auto"/>
              <w:right w:val="single" w:sz="4" w:space="0" w:color="auto"/>
            </w:tcBorders>
            <w:noWrap/>
            <w:vAlign w:val="bottom"/>
            <w:hideMark/>
          </w:tcPr>
          <w:p w14:paraId="3297D32C"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r>
      <w:tr w:rsidR="00F90998" w:rsidRPr="00F90998" w14:paraId="400263FB" w14:textId="77777777" w:rsidTr="00F90998">
        <w:trPr>
          <w:trHeight w:val="300"/>
        </w:trPr>
        <w:tc>
          <w:tcPr>
            <w:tcW w:w="1140" w:type="dxa"/>
            <w:tcBorders>
              <w:top w:val="nil"/>
              <w:left w:val="single" w:sz="4" w:space="0" w:color="auto"/>
              <w:bottom w:val="single" w:sz="4" w:space="0" w:color="auto"/>
              <w:right w:val="single" w:sz="4" w:space="0" w:color="auto"/>
            </w:tcBorders>
            <w:noWrap/>
            <w:vAlign w:val="bottom"/>
            <w:hideMark/>
          </w:tcPr>
          <w:p w14:paraId="1165A3AC"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3</w:t>
            </w:r>
          </w:p>
        </w:tc>
        <w:tc>
          <w:tcPr>
            <w:tcW w:w="3250" w:type="dxa"/>
            <w:tcBorders>
              <w:top w:val="nil"/>
              <w:left w:val="nil"/>
              <w:bottom w:val="single" w:sz="4" w:space="0" w:color="auto"/>
              <w:right w:val="single" w:sz="4" w:space="0" w:color="auto"/>
            </w:tcBorders>
            <w:noWrap/>
            <w:vAlign w:val="bottom"/>
            <w:hideMark/>
          </w:tcPr>
          <w:p w14:paraId="0344B59C"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Employees' costs</w:t>
            </w:r>
          </w:p>
        </w:tc>
        <w:tc>
          <w:tcPr>
            <w:tcW w:w="2551" w:type="dxa"/>
            <w:tcBorders>
              <w:top w:val="nil"/>
              <w:left w:val="nil"/>
              <w:bottom w:val="single" w:sz="4" w:space="0" w:color="auto"/>
              <w:right w:val="single" w:sz="4" w:space="0" w:color="auto"/>
            </w:tcBorders>
            <w:noWrap/>
            <w:vAlign w:val="bottom"/>
            <w:hideMark/>
          </w:tcPr>
          <w:p w14:paraId="7DF7D704"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c>
          <w:tcPr>
            <w:tcW w:w="2410" w:type="dxa"/>
            <w:tcBorders>
              <w:top w:val="nil"/>
              <w:left w:val="nil"/>
              <w:bottom w:val="single" w:sz="4" w:space="0" w:color="auto"/>
              <w:right w:val="single" w:sz="4" w:space="0" w:color="auto"/>
            </w:tcBorders>
            <w:noWrap/>
            <w:vAlign w:val="bottom"/>
            <w:hideMark/>
          </w:tcPr>
          <w:p w14:paraId="2800C13F"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r>
      <w:tr w:rsidR="00F90998" w:rsidRPr="00F90998" w14:paraId="7A3582E0" w14:textId="77777777" w:rsidTr="00F90998">
        <w:trPr>
          <w:trHeight w:val="300"/>
        </w:trPr>
        <w:tc>
          <w:tcPr>
            <w:tcW w:w="1140" w:type="dxa"/>
            <w:tcBorders>
              <w:top w:val="nil"/>
              <w:left w:val="single" w:sz="4" w:space="0" w:color="auto"/>
              <w:bottom w:val="single" w:sz="4" w:space="0" w:color="auto"/>
              <w:right w:val="single" w:sz="4" w:space="0" w:color="auto"/>
            </w:tcBorders>
            <w:noWrap/>
            <w:vAlign w:val="bottom"/>
            <w:hideMark/>
          </w:tcPr>
          <w:p w14:paraId="36C262B6"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4</w:t>
            </w:r>
          </w:p>
        </w:tc>
        <w:tc>
          <w:tcPr>
            <w:tcW w:w="3250" w:type="dxa"/>
            <w:tcBorders>
              <w:top w:val="nil"/>
              <w:left w:val="nil"/>
              <w:bottom w:val="single" w:sz="4" w:space="0" w:color="auto"/>
              <w:right w:val="single" w:sz="4" w:space="0" w:color="auto"/>
            </w:tcBorders>
            <w:noWrap/>
            <w:vAlign w:val="bottom"/>
            <w:hideMark/>
          </w:tcPr>
          <w:p w14:paraId="5A51A161"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Travel costs</w:t>
            </w:r>
          </w:p>
        </w:tc>
        <w:tc>
          <w:tcPr>
            <w:tcW w:w="2551" w:type="dxa"/>
            <w:tcBorders>
              <w:top w:val="nil"/>
              <w:left w:val="nil"/>
              <w:bottom w:val="single" w:sz="4" w:space="0" w:color="auto"/>
              <w:right w:val="single" w:sz="4" w:space="0" w:color="auto"/>
            </w:tcBorders>
            <w:noWrap/>
            <w:vAlign w:val="bottom"/>
            <w:hideMark/>
          </w:tcPr>
          <w:p w14:paraId="08A8E819"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c>
          <w:tcPr>
            <w:tcW w:w="2410" w:type="dxa"/>
            <w:tcBorders>
              <w:top w:val="nil"/>
              <w:left w:val="nil"/>
              <w:bottom w:val="single" w:sz="4" w:space="0" w:color="auto"/>
              <w:right w:val="single" w:sz="4" w:space="0" w:color="auto"/>
            </w:tcBorders>
            <w:noWrap/>
            <w:vAlign w:val="bottom"/>
            <w:hideMark/>
          </w:tcPr>
          <w:p w14:paraId="52DCC319"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r>
      <w:tr w:rsidR="00F90998" w:rsidRPr="00F90998" w14:paraId="3C10BBEA" w14:textId="77777777" w:rsidTr="00F90998">
        <w:trPr>
          <w:trHeight w:val="300"/>
        </w:trPr>
        <w:tc>
          <w:tcPr>
            <w:tcW w:w="1140" w:type="dxa"/>
            <w:tcBorders>
              <w:top w:val="nil"/>
              <w:left w:val="single" w:sz="4" w:space="0" w:color="auto"/>
              <w:bottom w:val="single" w:sz="4" w:space="0" w:color="auto"/>
              <w:right w:val="single" w:sz="4" w:space="0" w:color="auto"/>
            </w:tcBorders>
            <w:noWrap/>
            <w:vAlign w:val="bottom"/>
            <w:hideMark/>
          </w:tcPr>
          <w:p w14:paraId="71EAC1AF"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5</w:t>
            </w:r>
          </w:p>
        </w:tc>
        <w:tc>
          <w:tcPr>
            <w:tcW w:w="3250" w:type="dxa"/>
            <w:tcBorders>
              <w:top w:val="nil"/>
              <w:left w:val="nil"/>
              <w:bottom w:val="single" w:sz="4" w:space="0" w:color="auto"/>
              <w:right w:val="single" w:sz="4" w:space="0" w:color="auto"/>
            </w:tcBorders>
            <w:noWrap/>
            <w:vAlign w:val="bottom"/>
            <w:hideMark/>
          </w:tcPr>
          <w:p w14:paraId="56154F95"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Equipment and supplies</w:t>
            </w:r>
          </w:p>
        </w:tc>
        <w:tc>
          <w:tcPr>
            <w:tcW w:w="2551" w:type="dxa"/>
            <w:tcBorders>
              <w:top w:val="nil"/>
              <w:left w:val="nil"/>
              <w:bottom w:val="single" w:sz="4" w:space="0" w:color="auto"/>
              <w:right w:val="single" w:sz="4" w:space="0" w:color="auto"/>
            </w:tcBorders>
            <w:noWrap/>
            <w:vAlign w:val="bottom"/>
            <w:hideMark/>
          </w:tcPr>
          <w:p w14:paraId="0A9AEE75"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c>
          <w:tcPr>
            <w:tcW w:w="2410" w:type="dxa"/>
            <w:tcBorders>
              <w:top w:val="nil"/>
              <w:left w:val="nil"/>
              <w:bottom w:val="single" w:sz="4" w:space="0" w:color="auto"/>
              <w:right w:val="single" w:sz="4" w:space="0" w:color="auto"/>
            </w:tcBorders>
            <w:noWrap/>
            <w:vAlign w:val="bottom"/>
            <w:hideMark/>
          </w:tcPr>
          <w:p w14:paraId="74BAC47C"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r>
      <w:tr w:rsidR="00F90998" w:rsidRPr="00F90998" w14:paraId="05B79748" w14:textId="77777777" w:rsidTr="00F90998">
        <w:trPr>
          <w:trHeight w:val="300"/>
        </w:trPr>
        <w:tc>
          <w:tcPr>
            <w:tcW w:w="1140" w:type="dxa"/>
            <w:tcBorders>
              <w:top w:val="nil"/>
              <w:left w:val="single" w:sz="4" w:space="0" w:color="auto"/>
              <w:bottom w:val="single" w:sz="4" w:space="0" w:color="auto"/>
              <w:right w:val="single" w:sz="4" w:space="0" w:color="auto"/>
            </w:tcBorders>
            <w:noWrap/>
            <w:vAlign w:val="bottom"/>
            <w:hideMark/>
          </w:tcPr>
          <w:p w14:paraId="6905C504"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6</w:t>
            </w:r>
          </w:p>
        </w:tc>
        <w:tc>
          <w:tcPr>
            <w:tcW w:w="3250" w:type="dxa"/>
            <w:tcBorders>
              <w:top w:val="nil"/>
              <w:left w:val="nil"/>
              <w:bottom w:val="single" w:sz="4" w:space="0" w:color="auto"/>
              <w:right w:val="single" w:sz="4" w:space="0" w:color="auto"/>
            </w:tcBorders>
            <w:noWrap/>
            <w:vAlign w:val="bottom"/>
            <w:hideMark/>
          </w:tcPr>
          <w:p w14:paraId="1D640F75"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Project office running costs</w:t>
            </w:r>
          </w:p>
        </w:tc>
        <w:tc>
          <w:tcPr>
            <w:tcW w:w="2551" w:type="dxa"/>
            <w:tcBorders>
              <w:top w:val="nil"/>
              <w:left w:val="nil"/>
              <w:bottom w:val="single" w:sz="4" w:space="0" w:color="auto"/>
              <w:right w:val="single" w:sz="4" w:space="0" w:color="auto"/>
            </w:tcBorders>
            <w:noWrap/>
            <w:vAlign w:val="bottom"/>
            <w:hideMark/>
          </w:tcPr>
          <w:p w14:paraId="22B1CFA7"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c>
          <w:tcPr>
            <w:tcW w:w="2410" w:type="dxa"/>
            <w:tcBorders>
              <w:top w:val="nil"/>
              <w:left w:val="nil"/>
              <w:bottom w:val="single" w:sz="4" w:space="0" w:color="auto"/>
              <w:right w:val="single" w:sz="4" w:space="0" w:color="auto"/>
            </w:tcBorders>
            <w:noWrap/>
            <w:vAlign w:val="bottom"/>
            <w:hideMark/>
          </w:tcPr>
          <w:p w14:paraId="1A77EC79"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r>
      <w:tr w:rsidR="00F90998" w:rsidRPr="00F90998" w14:paraId="7CFBE982" w14:textId="77777777" w:rsidTr="00F90998">
        <w:trPr>
          <w:trHeight w:val="300"/>
        </w:trPr>
        <w:tc>
          <w:tcPr>
            <w:tcW w:w="1140" w:type="dxa"/>
            <w:tcBorders>
              <w:top w:val="nil"/>
              <w:left w:val="single" w:sz="4" w:space="0" w:color="auto"/>
              <w:bottom w:val="single" w:sz="4" w:space="0" w:color="auto"/>
              <w:right w:val="single" w:sz="4" w:space="0" w:color="auto"/>
            </w:tcBorders>
            <w:noWrap/>
            <w:vAlign w:val="bottom"/>
            <w:hideMark/>
          </w:tcPr>
          <w:p w14:paraId="6F3356E8"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7</w:t>
            </w:r>
          </w:p>
        </w:tc>
        <w:tc>
          <w:tcPr>
            <w:tcW w:w="3250" w:type="dxa"/>
            <w:tcBorders>
              <w:top w:val="nil"/>
              <w:left w:val="nil"/>
              <w:bottom w:val="single" w:sz="4" w:space="0" w:color="auto"/>
              <w:right w:val="single" w:sz="4" w:space="0" w:color="auto"/>
            </w:tcBorders>
            <w:noWrap/>
            <w:vAlign w:val="bottom"/>
            <w:hideMark/>
          </w:tcPr>
          <w:p w14:paraId="1F99F380"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Sub-grants</w:t>
            </w:r>
          </w:p>
        </w:tc>
        <w:tc>
          <w:tcPr>
            <w:tcW w:w="2551" w:type="dxa"/>
            <w:tcBorders>
              <w:top w:val="nil"/>
              <w:left w:val="nil"/>
              <w:bottom w:val="single" w:sz="4" w:space="0" w:color="auto"/>
              <w:right w:val="single" w:sz="4" w:space="0" w:color="auto"/>
            </w:tcBorders>
            <w:noWrap/>
            <w:vAlign w:val="bottom"/>
            <w:hideMark/>
          </w:tcPr>
          <w:p w14:paraId="701F3AA8"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c>
          <w:tcPr>
            <w:tcW w:w="2410" w:type="dxa"/>
            <w:tcBorders>
              <w:top w:val="nil"/>
              <w:left w:val="nil"/>
              <w:bottom w:val="single" w:sz="4" w:space="0" w:color="auto"/>
              <w:right w:val="single" w:sz="4" w:space="0" w:color="auto"/>
            </w:tcBorders>
            <w:noWrap/>
            <w:vAlign w:val="bottom"/>
            <w:hideMark/>
          </w:tcPr>
          <w:p w14:paraId="791A31F8"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r>
      <w:tr w:rsidR="00F90998" w:rsidRPr="00F90998" w14:paraId="7E50C726" w14:textId="77777777" w:rsidTr="00F90998">
        <w:trPr>
          <w:trHeight w:val="300"/>
        </w:trPr>
        <w:tc>
          <w:tcPr>
            <w:tcW w:w="1140" w:type="dxa"/>
            <w:tcBorders>
              <w:top w:val="nil"/>
              <w:left w:val="single" w:sz="4" w:space="0" w:color="auto"/>
              <w:bottom w:val="single" w:sz="4" w:space="0" w:color="auto"/>
              <w:right w:val="single" w:sz="4" w:space="0" w:color="auto"/>
            </w:tcBorders>
            <w:noWrap/>
            <w:vAlign w:val="bottom"/>
            <w:hideMark/>
          </w:tcPr>
          <w:p w14:paraId="673A0826"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8</w:t>
            </w:r>
          </w:p>
        </w:tc>
        <w:tc>
          <w:tcPr>
            <w:tcW w:w="3250" w:type="dxa"/>
            <w:tcBorders>
              <w:top w:val="nil"/>
              <w:left w:val="nil"/>
              <w:bottom w:val="single" w:sz="4" w:space="0" w:color="auto"/>
              <w:right w:val="single" w:sz="4" w:space="0" w:color="auto"/>
            </w:tcBorders>
            <w:noWrap/>
            <w:vAlign w:val="bottom"/>
            <w:hideMark/>
          </w:tcPr>
          <w:p w14:paraId="3857979C" w14:textId="77777777" w:rsidR="00F90998" w:rsidRPr="00F90998" w:rsidRDefault="00F90998" w:rsidP="00F90998">
            <w:pPr>
              <w:widowControl/>
              <w:rPr>
                <w:rFonts w:ascii="Times New Roman" w:eastAsia="Times New Roman" w:hAnsi="Times New Roman" w:cs="Times New Roman"/>
                <w:color w:val="000000"/>
                <w:lang w:val="en-GB" w:eastAsia="de-AT"/>
              </w:rPr>
            </w:pPr>
            <w:r w:rsidRPr="00F90998">
              <w:rPr>
                <w:rFonts w:ascii="Times New Roman" w:eastAsia="Times New Roman" w:hAnsi="Times New Roman" w:cs="Times New Roman"/>
                <w:color w:val="000000"/>
                <w:lang w:val="en-GB" w:eastAsia="de-AT"/>
              </w:rPr>
              <w:t>Service, supply and work contracts</w:t>
            </w:r>
          </w:p>
        </w:tc>
        <w:tc>
          <w:tcPr>
            <w:tcW w:w="2551" w:type="dxa"/>
            <w:tcBorders>
              <w:top w:val="nil"/>
              <w:left w:val="nil"/>
              <w:bottom w:val="single" w:sz="4" w:space="0" w:color="auto"/>
              <w:right w:val="single" w:sz="4" w:space="0" w:color="auto"/>
            </w:tcBorders>
            <w:noWrap/>
            <w:vAlign w:val="bottom"/>
            <w:hideMark/>
          </w:tcPr>
          <w:p w14:paraId="1360148A" w14:textId="77777777" w:rsidR="00F90998" w:rsidRPr="00F90998" w:rsidRDefault="00F90998" w:rsidP="00F90998">
            <w:pPr>
              <w:widowControl/>
              <w:rPr>
                <w:rFonts w:ascii="Times New Roman" w:eastAsia="Times New Roman" w:hAnsi="Times New Roman" w:cs="Times New Roman"/>
                <w:color w:val="000000"/>
                <w:lang w:val="en-GB" w:eastAsia="de-AT"/>
              </w:rPr>
            </w:pPr>
            <w:r w:rsidRPr="00F90998">
              <w:rPr>
                <w:rFonts w:ascii="Times New Roman" w:eastAsia="Times New Roman" w:hAnsi="Times New Roman" w:cs="Times New Roman"/>
                <w:color w:val="000000"/>
                <w:lang w:val="en-GB" w:eastAsia="de-AT"/>
              </w:rPr>
              <w:t> </w:t>
            </w:r>
          </w:p>
        </w:tc>
        <w:tc>
          <w:tcPr>
            <w:tcW w:w="2410" w:type="dxa"/>
            <w:tcBorders>
              <w:top w:val="nil"/>
              <w:left w:val="nil"/>
              <w:bottom w:val="single" w:sz="4" w:space="0" w:color="auto"/>
              <w:right w:val="single" w:sz="4" w:space="0" w:color="auto"/>
            </w:tcBorders>
            <w:noWrap/>
            <w:vAlign w:val="bottom"/>
            <w:hideMark/>
          </w:tcPr>
          <w:p w14:paraId="6800B5F1" w14:textId="77777777" w:rsidR="00F90998" w:rsidRPr="00F90998" w:rsidRDefault="00F90998" w:rsidP="00F90998">
            <w:pPr>
              <w:widowControl/>
              <w:rPr>
                <w:rFonts w:ascii="Times New Roman" w:eastAsia="Times New Roman" w:hAnsi="Times New Roman" w:cs="Times New Roman"/>
                <w:color w:val="000000"/>
                <w:lang w:val="en-GB" w:eastAsia="de-AT"/>
              </w:rPr>
            </w:pPr>
            <w:r w:rsidRPr="00F90998">
              <w:rPr>
                <w:rFonts w:ascii="Times New Roman" w:eastAsia="Times New Roman" w:hAnsi="Times New Roman" w:cs="Times New Roman"/>
                <w:color w:val="000000"/>
                <w:lang w:val="en-GB" w:eastAsia="de-AT"/>
              </w:rPr>
              <w:t> </w:t>
            </w:r>
          </w:p>
        </w:tc>
      </w:tr>
      <w:tr w:rsidR="00F90998" w:rsidRPr="00F90998" w14:paraId="75BF301D" w14:textId="77777777" w:rsidTr="00F90998">
        <w:trPr>
          <w:trHeight w:val="300"/>
        </w:trPr>
        <w:tc>
          <w:tcPr>
            <w:tcW w:w="1140" w:type="dxa"/>
            <w:tcBorders>
              <w:top w:val="nil"/>
              <w:left w:val="single" w:sz="4" w:space="0" w:color="auto"/>
              <w:bottom w:val="single" w:sz="4" w:space="0" w:color="auto"/>
              <w:right w:val="single" w:sz="4" w:space="0" w:color="auto"/>
            </w:tcBorders>
            <w:noWrap/>
            <w:vAlign w:val="bottom"/>
            <w:hideMark/>
          </w:tcPr>
          <w:p w14:paraId="7BF4EC85"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9</w:t>
            </w:r>
          </w:p>
        </w:tc>
        <w:tc>
          <w:tcPr>
            <w:tcW w:w="3250" w:type="dxa"/>
            <w:tcBorders>
              <w:top w:val="nil"/>
              <w:left w:val="nil"/>
              <w:bottom w:val="single" w:sz="4" w:space="0" w:color="auto"/>
              <w:right w:val="single" w:sz="4" w:space="0" w:color="auto"/>
            </w:tcBorders>
            <w:noWrap/>
            <w:vAlign w:val="bottom"/>
            <w:hideMark/>
          </w:tcPr>
          <w:p w14:paraId="7E22A3EC"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Indirect costs</w:t>
            </w:r>
          </w:p>
        </w:tc>
        <w:tc>
          <w:tcPr>
            <w:tcW w:w="2551" w:type="dxa"/>
            <w:tcBorders>
              <w:top w:val="nil"/>
              <w:left w:val="nil"/>
              <w:bottom w:val="single" w:sz="4" w:space="0" w:color="auto"/>
              <w:right w:val="single" w:sz="4" w:space="0" w:color="auto"/>
            </w:tcBorders>
            <w:noWrap/>
            <w:vAlign w:val="bottom"/>
            <w:hideMark/>
          </w:tcPr>
          <w:p w14:paraId="11F78D72"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c>
          <w:tcPr>
            <w:tcW w:w="2410" w:type="dxa"/>
            <w:tcBorders>
              <w:top w:val="nil"/>
              <w:left w:val="nil"/>
              <w:bottom w:val="single" w:sz="4" w:space="0" w:color="auto"/>
              <w:right w:val="single" w:sz="4" w:space="0" w:color="auto"/>
            </w:tcBorders>
            <w:noWrap/>
            <w:vAlign w:val="bottom"/>
            <w:hideMark/>
          </w:tcPr>
          <w:p w14:paraId="60FA19DD"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r>
      <w:tr w:rsidR="00F90998" w:rsidRPr="00F90998" w14:paraId="4E76F924" w14:textId="77777777" w:rsidTr="00F90998">
        <w:trPr>
          <w:trHeight w:val="300"/>
        </w:trPr>
        <w:tc>
          <w:tcPr>
            <w:tcW w:w="1140" w:type="dxa"/>
            <w:tcBorders>
              <w:top w:val="nil"/>
              <w:left w:val="single" w:sz="4" w:space="0" w:color="auto"/>
              <w:bottom w:val="single" w:sz="4" w:space="0" w:color="auto"/>
              <w:right w:val="single" w:sz="4" w:space="0" w:color="auto"/>
            </w:tcBorders>
            <w:noWrap/>
            <w:vAlign w:val="bottom"/>
            <w:hideMark/>
          </w:tcPr>
          <w:p w14:paraId="42A5B9E7"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10</w:t>
            </w:r>
          </w:p>
        </w:tc>
        <w:tc>
          <w:tcPr>
            <w:tcW w:w="3250" w:type="dxa"/>
            <w:tcBorders>
              <w:top w:val="nil"/>
              <w:left w:val="nil"/>
              <w:bottom w:val="single" w:sz="4" w:space="0" w:color="auto"/>
              <w:right w:val="single" w:sz="4" w:space="0" w:color="auto"/>
            </w:tcBorders>
            <w:noWrap/>
            <w:vAlign w:val="bottom"/>
            <w:hideMark/>
          </w:tcPr>
          <w:p w14:paraId="6AD9A603"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Non-eligible costs</w:t>
            </w:r>
          </w:p>
        </w:tc>
        <w:tc>
          <w:tcPr>
            <w:tcW w:w="2551" w:type="dxa"/>
            <w:tcBorders>
              <w:top w:val="nil"/>
              <w:left w:val="nil"/>
              <w:bottom w:val="single" w:sz="4" w:space="0" w:color="auto"/>
              <w:right w:val="single" w:sz="4" w:space="0" w:color="auto"/>
            </w:tcBorders>
            <w:noWrap/>
            <w:vAlign w:val="bottom"/>
            <w:hideMark/>
          </w:tcPr>
          <w:p w14:paraId="3AC2ABCA"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c>
          <w:tcPr>
            <w:tcW w:w="2410" w:type="dxa"/>
            <w:tcBorders>
              <w:top w:val="nil"/>
              <w:left w:val="nil"/>
              <w:bottom w:val="single" w:sz="4" w:space="0" w:color="auto"/>
              <w:right w:val="single" w:sz="4" w:space="0" w:color="auto"/>
            </w:tcBorders>
            <w:noWrap/>
            <w:vAlign w:val="bottom"/>
            <w:hideMark/>
          </w:tcPr>
          <w:p w14:paraId="59453109"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r>
      <w:tr w:rsidR="00F90998" w:rsidRPr="00F90998" w14:paraId="477D50A1" w14:textId="77777777" w:rsidTr="00F90998">
        <w:trPr>
          <w:trHeight w:val="300"/>
        </w:trPr>
        <w:tc>
          <w:tcPr>
            <w:tcW w:w="1140" w:type="dxa"/>
            <w:tcBorders>
              <w:top w:val="nil"/>
              <w:left w:val="single" w:sz="4" w:space="0" w:color="auto"/>
              <w:bottom w:val="single" w:sz="4" w:space="0" w:color="auto"/>
              <w:right w:val="nil"/>
            </w:tcBorders>
            <w:shd w:val="clear" w:color="000000" w:fill="F2F2F2"/>
            <w:noWrap/>
            <w:vAlign w:val="bottom"/>
            <w:hideMark/>
          </w:tcPr>
          <w:p w14:paraId="4540AFDF" w14:textId="77777777" w:rsidR="00F90998" w:rsidRPr="00F90998" w:rsidRDefault="00F90998" w:rsidP="00F90998">
            <w:pPr>
              <w:widowControl/>
              <w:rPr>
                <w:rFonts w:ascii="Times New Roman" w:eastAsia="Times New Roman" w:hAnsi="Times New Roman" w:cs="Times New Roman"/>
                <w:b/>
                <w:bCs/>
                <w:color w:val="000000"/>
                <w:lang w:val="de-AT" w:eastAsia="de-AT"/>
              </w:rPr>
            </w:pPr>
            <w:r w:rsidRPr="00F90998">
              <w:rPr>
                <w:rFonts w:ascii="Times New Roman" w:eastAsia="Times New Roman" w:hAnsi="Times New Roman" w:cs="Times New Roman"/>
                <w:b/>
                <w:bCs/>
                <w:color w:val="000000"/>
                <w:lang w:val="de-AT" w:eastAsia="de-AT"/>
              </w:rPr>
              <w:t xml:space="preserve">Total </w:t>
            </w:r>
          </w:p>
        </w:tc>
        <w:tc>
          <w:tcPr>
            <w:tcW w:w="3250" w:type="dxa"/>
            <w:tcBorders>
              <w:top w:val="nil"/>
              <w:left w:val="nil"/>
              <w:bottom w:val="single" w:sz="4" w:space="0" w:color="auto"/>
              <w:right w:val="single" w:sz="4" w:space="0" w:color="auto"/>
            </w:tcBorders>
            <w:shd w:val="clear" w:color="000000" w:fill="F2F2F2"/>
            <w:noWrap/>
            <w:vAlign w:val="bottom"/>
            <w:hideMark/>
          </w:tcPr>
          <w:p w14:paraId="5DA7D706"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c>
          <w:tcPr>
            <w:tcW w:w="2551" w:type="dxa"/>
            <w:tcBorders>
              <w:top w:val="nil"/>
              <w:left w:val="nil"/>
              <w:bottom w:val="single" w:sz="4" w:space="0" w:color="auto"/>
              <w:right w:val="single" w:sz="4" w:space="0" w:color="auto"/>
            </w:tcBorders>
            <w:shd w:val="clear" w:color="000000" w:fill="F2F2F2"/>
            <w:noWrap/>
            <w:vAlign w:val="bottom"/>
            <w:hideMark/>
          </w:tcPr>
          <w:p w14:paraId="0AF0F94B"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c>
          <w:tcPr>
            <w:tcW w:w="2410" w:type="dxa"/>
            <w:tcBorders>
              <w:top w:val="nil"/>
              <w:left w:val="nil"/>
              <w:bottom w:val="single" w:sz="4" w:space="0" w:color="auto"/>
              <w:right w:val="single" w:sz="4" w:space="0" w:color="auto"/>
            </w:tcBorders>
            <w:shd w:val="clear" w:color="000000" w:fill="F2F2F2"/>
            <w:noWrap/>
            <w:vAlign w:val="bottom"/>
            <w:hideMark/>
          </w:tcPr>
          <w:p w14:paraId="59986C3D" w14:textId="77777777" w:rsidR="00F90998" w:rsidRPr="00F90998" w:rsidRDefault="00F90998" w:rsidP="00F90998">
            <w:pPr>
              <w:widowControl/>
              <w:rPr>
                <w:rFonts w:ascii="Times New Roman" w:eastAsia="Times New Roman" w:hAnsi="Times New Roman" w:cs="Times New Roman"/>
                <w:color w:val="000000"/>
                <w:lang w:val="de-AT" w:eastAsia="de-AT"/>
              </w:rPr>
            </w:pPr>
            <w:r w:rsidRPr="00F90998">
              <w:rPr>
                <w:rFonts w:ascii="Times New Roman" w:eastAsia="Times New Roman" w:hAnsi="Times New Roman" w:cs="Times New Roman"/>
                <w:color w:val="000000"/>
                <w:lang w:val="de-AT" w:eastAsia="de-AT"/>
              </w:rPr>
              <w:t> </w:t>
            </w:r>
          </w:p>
        </w:tc>
      </w:tr>
    </w:tbl>
    <w:p w14:paraId="07EAADB3" w14:textId="77777777" w:rsidR="00F90998" w:rsidRPr="00AC1B10" w:rsidRDefault="00F90998" w:rsidP="00651F06">
      <w:pPr>
        <w:pStyle w:val="berschrift1"/>
        <w:numPr>
          <w:ilvl w:val="0"/>
          <w:numId w:val="0"/>
        </w:numPr>
        <w:rPr>
          <w:rFonts w:ascii="Times New Roman" w:hAnsi="Times New Roman" w:cs="Times New Roman"/>
        </w:rPr>
      </w:pPr>
    </w:p>
    <w:p w14:paraId="4DCD21E8" w14:textId="77777777" w:rsidR="008A22E0" w:rsidRDefault="008A22E0" w:rsidP="008A22E0">
      <w:pPr>
        <w:pStyle w:val="Listenabsatz"/>
        <w:ind w:left="1080"/>
        <w:rPr>
          <w:rFonts w:ascii="Times New Roman" w:hAnsi="Times New Roman" w:cs="Times New Roman"/>
          <w:b/>
          <w:bCs/>
        </w:rPr>
      </w:pPr>
    </w:p>
    <w:p w14:paraId="4A79F6E1" w14:textId="6AE27C37" w:rsidR="00AC1B10" w:rsidRDefault="00651F06" w:rsidP="00651F06">
      <w:pPr>
        <w:pStyle w:val="berschrift1"/>
        <w:numPr>
          <w:ilvl w:val="0"/>
          <w:numId w:val="0"/>
        </w:numPr>
        <w:rPr>
          <w:rFonts w:ascii="Times New Roman" w:hAnsi="Times New Roman" w:cs="Times New Roman"/>
        </w:rPr>
      </w:pPr>
      <w:r>
        <w:rPr>
          <w:rFonts w:ascii="Times New Roman" w:hAnsi="Times New Roman" w:cs="Times New Roman"/>
        </w:rPr>
        <w:t xml:space="preserve">6. </w:t>
      </w:r>
      <w:r w:rsidR="00AC1B10">
        <w:rPr>
          <w:rFonts w:ascii="Times New Roman" w:hAnsi="Times New Roman" w:cs="Times New Roman"/>
        </w:rPr>
        <w:t>Engagement team</w:t>
      </w:r>
    </w:p>
    <w:p w14:paraId="68C755E4" w14:textId="77777777" w:rsidR="00AC1B10" w:rsidRDefault="00AC1B10" w:rsidP="00AC1B10">
      <w:pPr>
        <w:pStyle w:val="Listenabsatz"/>
        <w:rPr>
          <w:rFonts w:ascii="Times New Roman" w:hAnsi="Times New Roman" w:cs="Times New Roman"/>
        </w:rPr>
      </w:pPr>
    </w:p>
    <w:p w14:paraId="75C585BB" w14:textId="28859268" w:rsidR="00AC1B10" w:rsidRPr="00863A91" w:rsidRDefault="00AC1B10" w:rsidP="00863A91">
      <w:pPr>
        <w:rPr>
          <w:rFonts w:ascii="Times New Roman" w:hAnsi="Times New Roman" w:cs="Times New Roman"/>
        </w:rPr>
      </w:pPr>
      <w:r w:rsidRPr="00863A91">
        <w:rPr>
          <w:rFonts w:ascii="Times New Roman" w:hAnsi="Times New Roman" w:cs="Times New Roman"/>
        </w:rPr>
        <w:t>&lt;List names of the engagement team members for this report&gt;</w:t>
      </w:r>
    </w:p>
    <w:p w14:paraId="41404371" w14:textId="77777777" w:rsidR="00863A91" w:rsidRPr="00863A91" w:rsidRDefault="00863A91" w:rsidP="00863A91">
      <w:pPr>
        <w:rPr>
          <w:rFonts w:ascii="Times New Roman" w:hAnsi="Times New Roman" w:cs="Times New Roman"/>
        </w:rPr>
      </w:pPr>
    </w:p>
    <w:p w14:paraId="5227AB68" w14:textId="77777777" w:rsidR="00AC1B10" w:rsidRPr="00863A91" w:rsidRDefault="00AC1B10" w:rsidP="00863A91">
      <w:pPr>
        <w:rPr>
          <w:rFonts w:ascii="Times New Roman" w:hAnsi="Times New Roman" w:cs="Times New Roman"/>
        </w:rPr>
      </w:pPr>
      <w:r w:rsidRPr="00863A91">
        <w:rPr>
          <w:rFonts w:ascii="Times New Roman" w:hAnsi="Times New Roman" w:cs="Times New Roman"/>
        </w:rPr>
        <w:t>&lt;Name and signature of the Practitioner&gt;</w:t>
      </w:r>
    </w:p>
    <w:p w14:paraId="5201AA05" w14:textId="77777777" w:rsidR="00863A91" w:rsidRPr="00863A91" w:rsidRDefault="00863A91" w:rsidP="00863A91">
      <w:pPr>
        <w:rPr>
          <w:rFonts w:ascii="Times New Roman" w:hAnsi="Times New Roman" w:cs="Times New Roman"/>
        </w:rPr>
      </w:pPr>
    </w:p>
    <w:p w14:paraId="6996F6F1" w14:textId="168F2ED7" w:rsidR="00863A91" w:rsidRPr="00863A91" w:rsidRDefault="00863A91" w:rsidP="00863A91">
      <w:pPr>
        <w:rPr>
          <w:rFonts w:ascii="Times New Roman" w:hAnsi="Times New Roman" w:cs="Times New Roman"/>
        </w:rPr>
      </w:pPr>
      <w:r w:rsidRPr="00863A91">
        <w:rPr>
          <w:rFonts w:ascii="Times New Roman" w:hAnsi="Times New Roman" w:cs="Times New Roman"/>
        </w:rPr>
        <w:t>&lt;Date of signature&gt;</w:t>
      </w:r>
    </w:p>
    <w:p w14:paraId="09AACA5E" w14:textId="77777777" w:rsidR="00863A91" w:rsidRPr="00863A91" w:rsidRDefault="00863A91" w:rsidP="00863A91">
      <w:pPr>
        <w:rPr>
          <w:rFonts w:ascii="Times New Roman" w:hAnsi="Times New Roman" w:cs="Times New Roman"/>
        </w:rPr>
      </w:pPr>
    </w:p>
    <w:p w14:paraId="56E7A925" w14:textId="77777777" w:rsidR="00AC1B10" w:rsidRPr="00863A91" w:rsidRDefault="00AC1B10" w:rsidP="00863A91">
      <w:pPr>
        <w:rPr>
          <w:rFonts w:ascii="Times New Roman" w:hAnsi="Times New Roman" w:cs="Times New Roman"/>
        </w:rPr>
      </w:pPr>
      <w:r w:rsidRPr="00863A91">
        <w:rPr>
          <w:rFonts w:ascii="Times New Roman" w:hAnsi="Times New Roman" w:cs="Times New Roman"/>
        </w:rPr>
        <w:t>&lt;Practitioner’s address: office having responsibility for the agreed-upon procedures&gt;</w:t>
      </w:r>
    </w:p>
    <w:p w14:paraId="06EE5803" w14:textId="77777777" w:rsidR="00AC1B10" w:rsidRDefault="00AC1B10" w:rsidP="00AC1B10"/>
    <w:p w14:paraId="1549354B" w14:textId="4906034F" w:rsidR="00AC1B10" w:rsidRDefault="00651F06" w:rsidP="00651F06">
      <w:pPr>
        <w:pStyle w:val="berschrift1"/>
        <w:numPr>
          <w:ilvl w:val="0"/>
          <w:numId w:val="0"/>
        </w:numPr>
        <w:rPr>
          <w:rFonts w:ascii="Times New Roman" w:hAnsi="Times New Roman" w:cs="Times New Roman"/>
        </w:rPr>
      </w:pPr>
      <w:r>
        <w:rPr>
          <w:rFonts w:ascii="Times New Roman" w:hAnsi="Times New Roman" w:cs="Times New Roman"/>
        </w:rPr>
        <w:t xml:space="preserve">7. </w:t>
      </w:r>
      <w:r w:rsidR="00AC1B10" w:rsidRPr="00AC1B10">
        <w:rPr>
          <w:rFonts w:ascii="Times New Roman" w:hAnsi="Times New Roman" w:cs="Times New Roman"/>
        </w:rPr>
        <w:t>Annexes</w:t>
      </w:r>
    </w:p>
    <w:p w14:paraId="74C75AE9" w14:textId="77777777" w:rsidR="00AC1B10" w:rsidRPr="00AC1B10" w:rsidRDefault="00AC1B10" w:rsidP="00AC1B10">
      <w:pPr>
        <w:pStyle w:val="berschrift1"/>
        <w:numPr>
          <w:ilvl w:val="0"/>
          <w:numId w:val="0"/>
        </w:numPr>
        <w:ind w:left="540"/>
        <w:rPr>
          <w:rFonts w:ascii="Times New Roman" w:hAnsi="Times New Roman" w:cs="Times New Roman"/>
        </w:rPr>
      </w:pPr>
    </w:p>
    <w:p w14:paraId="00B3247D" w14:textId="5F79EE59" w:rsidR="00AC1B10" w:rsidRDefault="00AC1B10" w:rsidP="00AC1B10">
      <w:pPr>
        <w:rPr>
          <w:rFonts w:ascii="Times New Roman" w:hAnsi="Times New Roman" w:cs="Times New Roman"/>
        </w:rPr>
      </w:pPr>
      <w:bookmarkStart w:id="23" w:name="_Toc152613810"/>
      <w:bookmarkStart w:id="24" w:name="_Toc152693525"/>
      <w:r w:rsidRPr="00AC1B10">
        <w:rPr>
          <w:rFonts w:ascii="Times New Roman" w:hAnsi="Times New Roman" w:cs="Times New Roman"/>
        </w:rPr>
        <w:t>Annex</w:t>
      </w:r>
      <w:r>
        <w:rPr>
          <w:rFonts w:ascii="Times New Roman" w:hAnsi="Times New Roman" w:cs="Times New Roman"/>
        </w:rPr>
        <w:t xml:space="preserve"> </w:t>
      </w:r>
      <w:r w:rsidRPr="00AC1B10">
        <w:rPr>
          <w:rFonts w:ascii="Times New Roman" w:hAnsi="Times New Roman" w:cs="Times New Roman"/>
        </w:rPr>
        <w:t xml:space="preserve">1: Financial report provided by the </w:t>
      </w:r>
      <w:bookmarkEnd w:id="23"/>
      <w:bookmarkEnd w:id="24"/>
      <w:r>
        <w:rPr>
          <w:rFonts w:ascii="Times New Roman" w:hAnsi="Times New Roman" w:cs="Times New Roman"/>
        </w:rPr>
        <w:t>Grant Recipient</w:t>
      </w:r>
      <w:r w:rsidR="00B46143">
        <w:rPr>
          <w:rFonts w:ascii="Times New Roman" w:hAnsi="Times New Roman" w:cs="Times New Roman"/>
        </w:rPr>
        <w:t xml:space="preserve"> </w:t>
      </w:r>
    </w:p>
    <w:p w14:paraId="6536EB7F" w14:textId="77777777" w:rsidR="00B56A13" w:rsidRPr="00AC1B10" w:rsidRDefault="00B56A13" w:rsidP="002D46B2">
      <w:pPr>
        <w:ind w:left="720"/>
        <w:rPr>
          <w:rFonts w:ascii="Times New Roman" w:hAnsi="Times New Roman" w:cs="Times New Roman"/>
        </w:rPr>
      </w:pPr>
    </w:p>
    <w:p w14:paraId="738B8821" w14:textId="059A3F3F" w:rsidR="00AC1B10" w:rsidRDefault="00AC1B10" w:rsidP="00AC1B10">
      <w:pPr>
        <w:rPr>
          <w:rFonts w:ascii="Times New Roman" w:hAnsi="Times New Roman" w:cs="Times New Roman"/>
          <w:bCs/>
          <w:szCs w:val="24"/>
        </w:rPr>
      </w:pPr>
      <w:bookmarkStart w:id="25" w:name="_Toc152613813"/>
      <w:bookmarkStart w:id="26" w:name="_Toc152693527"/>
      <w:r w:rsidRPr="00AC1B10">
        <w:rPr>
          <w:rFonts w:ascii="Times New Roman" w:hAnsi="Times New Roman" w:cs="Times New Roman"/>
        </w:rPr>
        <w:t>Annex 2:</w:t>
      </w:r>
      <w:bookmarkEnd w:id="25"/>
      <w:bookmarkEnd w:id="26"/>
      <w:r>
        <w:rPr>
          <w:rFonts w:ascii="Times New Roman" w:hAnsi="Times New Roman" w:cs="Times New Roman"/>
        </w:rPr>
        <w:t xml:space="preserve"> D</w:t>
      </w:r>
      <w:r w:rsidRPr="002C66D4">
        <w:rPr>
          <w:rFonts w:ascii="Times New Roman" w:hAnsi="Times New Roman" w:cs="Times New Roman"/>
          <w:bCs/>
          <w:szCs w:val="24"/>
        </w:rPr>
        <w:t xml:space="preserve">etailed list of </w:t>
      </w:r>
      <w:r>
        <w:rPr>
          <w:rFonts w:ascii="Times New Roman" w:hAnsi="Times New Roman" w:cs="Times New Roman"/>
          <w:bCs/>
          <w:szCs w:val="24"/>
        </w:rPr>
        <w:t>vouchers</w:t>
      </w:r>
      <w:r w:rsidRPr="002C66D4">
        <w:rPr>
          <w:rFonts w:ascii="Times New Roman" w:hAnsi="Times New Roman" w:cs="Times New Roman"/>
          <w:bCs/>
          <w:szCs w:val="24"/>
        </w:rPr>
        <w:t xml:space="preserve"> classified according to the relevant budget </w:t>
      </w:r>
      <w:r>
        <w:rPr>
          <w:rFonts w:ascii="Times New Roman" w:hAnsi="Times New Roman" w:cs="Times New Roman"/>
          <w:bCs/>
          <w:szCs w:val="24"/>
        </w:rPr>
        <w:t>categories</w:t>
      </w:r>
    </w:p>
    <w:p w14:paraId="0EE94D86" w14:textId="77777777" w:rsidR="00B56A13" w:rsidRDefault="00B56A13" w:rsidP="00AC1B10">
      <w:pPr>
        <w:rPr>
          <w:rFonts w:ascii="Times New Roman" w:hAnsi="Times New Roman" w:cs="Times New Roman"/>
          <w:bCs/>
          <w:szCs w:val="24"/>
        </w:rPr>
      </w:pPr>
    </w:p>
    <w:p w14:paraId="385B3FF6" w14:textId="057ADC2D" w:rsidR="00601764" w:rsidRDefault="002C414E" w:rsidP="00AC1B10">
      <w:pPr>
        <w:rPr>
          <w:rFonts w:ascii="Times New Roman" w:hAnsi="Times New Roman" w:cs="Times New Roman"/>
          <w:lang w:val="en-GB"/>
        </w:rPr>
      </w:pPr>
      <w:r w:rsidRPr="006D166A">
        <w:rPr>
          <w:rFonts w:ascii="Times New Roman" w:hAnsi="Times New Roman" w:cs="Times New Roman"/>
        </w:rPr>
        <w:t xml:space="preserve">Annex 3: </w:t>
      </w:r>
      <w:r w:rsidR="00601764" w:rsidRPr="006D166A">
        <w:rPr>
          <w:rFonts w:ascii="Times New Roman" w:hAnsi="Times New Roman" w:cs="Times New Roman"/>
          <w:lang w:val="en-GB"/>
        </w:rPr>
        <w:t xml:space="preserve">A complete list of the transactions included in the population </w:t>
      </w:r>
    </w:p>
    <w:p w14:paraId="5CCFB54B" w14:textId="77777777" w:rsidR="006D166A" w:rsidRPr="00601764" w:rsidRDefault="006D166A" w:rsidP="00AC1B10">
      <w:pPr>
        <w:rPr>
          <w:rFonts w:ascii="Times New Roman" w:hAnsi="Times New Roman" w:cs="Times New Roman"/>
          <w:lang w:val="en-GB"/>
        </w:rPr>
      </w:pPr>
    </w:p>
    <w:p w14:paraId="437621AE" w14:textId="036888C8" w:rsidR="006D166A" w:rsidRPr="00AC1B10" w:rsidRDefault="00AC1B10" w:rsidP="006D166A">
      <w:pPr>
        <w:rPr>
          <w:rFonts w:ascii="Times New Roman" w:hAnsi="Times New Roman" w:cs="Times New Roman"/>
        </w:rPr>
      </w:pPr>
      <w:r w:rsidRPr="00AC1B10">
        <w:rPr>
          <w:rFonts w:ascii="Times New Roman" w:hAnsi="Times New Roman" w:cs="Times New Roman"/>
        </w:rPr>
        <w:t xml:space="preserve">Annex 4: </w:t>
      </w:r>
      <w:bookmarkStart w:id="27" w:name="_Toc152613814"/>
      <w:bookmarkStart w:id="28" w:name="_Toc152693528"/>
      <w:r w:rsidR="006D166A" w:rsidRPr="00AC1B10">
        <w:rPr>
          <w:rFonts w:ascii="Times New Roman" w:hAnsi="Times New Roman" w:cs="Times New Roman"/>
        </w:rPr>
        <w:t xml:space="preserve">Table of </w:t>
      </w:r>
      <w:bookmarkEnd w:id="27"/>
      <w:bookmarkEnd w:id="28"/>
      <w:r w:rsidR="006D166A">
        <w:rPr>
          <w:rFonts w:ascii="Times New Roman" w:hAnsi="Times New Roman" w:cs="Times New Roman"/>
        </w:rPr>
        <w:t>findings</w:t>
      </w:r>
      <w:r w:rsidR="00847084">
        <w:rPr>
          <w:rFonts w:ascii="Times New Roman" w:hAnsi="Times New Roman" w:cs="Times New Roman"/>
        </w:rPr>
        <w:t>.</w:t>
      </w:r>
    </w:p>
    <w:p w14:paraId="4B9DE7FD" w14:textId="25F6D5D2" w:rsidR="00AC1B10" w:rsidRPr="00AC1B10" w:rsidRDefault="00AC1B10" w:rsidP="00AC1B10">
      <w:pPr>
        <w:rPr>
          <w:rFonts w:ascii="Times New Roman" w:hAnsi="Times New Roman" w:cs="Times New Roman"/>
        </w:rPr>
      </w:pPr>
    </w:p>
    <w:p w14:paraId="74973B35" w14:textId="77777777" w:rsidR="00AC1B10" w:rsidRPr="00AC1B10" w:rsidRDefault="00AC1B10" w:rsidP="00AC1B10">
      <w:pPr>
        <w:pStyle w:val="berschrift1"/>
        <w:numPr>
          <w:ilvl w:val="0"/>
          <w:numId w:val="0"/>
        </w:numPr>
        <w:ind w:left="540"/>
        <w:rPr>
          <w:rFonts w:ascii="Times New Roman" w:hAnsi="Times New Roman" w:cs="Times New Roman"/>
        </w:rPr>
      </w:pPr>
    </w:p>
    <w:p w14:paraId="4A852BA6" w14:textId="77777777" w:rsidR="00281E7D" w:rsidRPr="002C66D4" w:rsidRDefault="00281E7D" w:rsidP="00A44F97">
      <w:pPr>
        <w:rPr>
          <w:rFonts w:ascii="Times New Roman" w:hAnsi="Times New Roman" w:cs="Times New Roman"/>
        </w:rPr>
      </w:pPr>
    </w:p>
    <w:sectPr w:rsidR="00281E7D" w:rsidRPr="002C66D4">
      <w:pgSz w:w="11910" w:h="16840"/>
      <w:pgMar w:top="880" w:right="800" w:bottom="1460" w:left="1560" w:header="697"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B6E2" w14:textId="77777777" w:rsidR="00403DC8" w:rsidRDefault="00403DC8">
      <w:r>
        <w:separator/>
      </w:r>
    </w:p>
  </w:endnote>
  <w:endnote w:type="continuationSeparator" w:id="0">
    <w:p w14:paraId="43A65479" w14:textId="77777777" w:rsidR="00403DC8" w:rsidRDefault="00403DC8">
      <w:r>
        <w:continuationSeparator/>
      </w:r>
    </w:p>
  </w:endnote>
  <w:endnote w:type="continuationNotice" w:id="1">
    <w:p w14:paraId="5EB00FDC" w14:textId="77777777" w:rsidR="00403DC8" w:rsidRDefault="00403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036630"/>
      <w:docPartObj>
        <w:docPartGallery w:val="Page Numbers (Bottom of Page)"/>
        <w:docPartUnique/>
      </w:docPartObj>
    </w:sdtPr>
    <w:sdtEndPr/>
    <w:sdtContent>
      <w:p w14:paraId="4871222C" w14:textId="11C4C46B" w:rsidR="001741E7" w:rsidRDefault="001741E7">
        <w:pPr>
          <w:pStyle w:val="Fuzeile"/>
          <w:jc w:val="right"/>
        </w:pPr>
        <w:r>
          <w:fldChar w:fldCharType="begin"/>
        </w:r>
        <w:r>
          <w:instrText>PAGE   \* MERGEFORMAT</w:instrText>
        </w:r>
        <w:r>
          <w:fldChar w:fldCharType="separate"/>
        </w:r>
        <w:r>
          <w:rPr>
            <w:lang w:val="de-DE"/>
          </w:rPr>
          <w:t>2</w:t>
        </w:r>
        <w:r>
          <w:fldChar w:fldCharType="end"/>
        </w:r>
      </w:p>
    </w:sdtContent>
  </w:sdt>
  <w:p w14:paraId="1E681325" w14:textId="300EF246" w:rsidR="00403DC8" w:rsidRDefault="00403DC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293040"/>
      <w:docPartObj>
        <w:docPartGallery w:val="Page Numbers (Bottom of Page)"/>
        <w:docPartUnique/>
      </w:docPartObj>
    </w:sdtPr>
    <w:sdtEndPr/>
    <w:sdtContent>
      <w:p w14:paraId="622CB465" w14:textId="77777777" w:rsidR="001741E7" w:rsidRDefault="001741E7">
        <w:pPr>
          <w:pStyle w:val="Fuzeile"/>
          <w:jc w:val="right"/>
        </w:pPr>
        <w:r>
          <w:fldChar w:fldCharType="begin"/>
        </w:r>
        <w:r>
          <w:instrText>PAGE   \* MERGEFORMAT</w:instrText>
        </w:r>
        <w:r>
          <w:fldChar w:fldCharType="separate"/>
        </w:r>
        <w:r>
          <w:rPr>
            <w:lang w:val="de-DE"/>
          </w:rPr>
          <w:t>2</w:t>
        </w:r>
        <w:r>
          <w:fldChar w:fldCharType="end"/>
        </w:r>
      </w:p>
    </w:sdtContent>
  </w:sdt>
  <w:p w14:paraId="6811633A" w14:textId="77777777" w:rsidR="001741E7" w:rsidRDefault="001741E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8378" w14:textId="77777777" w:rsidR="00403DC8" w:rsidRDefault="00403DC8">
      <w:r>
        <w:separator/>
      </w:r>
    </w:p>
  </w:footnote>
  <w:footnote w:type="continuationSeparator" w:id="0">
    <w:p w14:paraId="50040504" w14:textId="77777777" w:rsidR="00403DC8" w:rsidRDefault="00403DC8">
      <w:r>
        <w:continuationSeparator/>
      </w:r>
    </w:p>
  </w:footnote>
  <w:footnote w:type="continuationNotice" w:id="1">
    <w:p w14:paraId="2F6D33B8" w14:textId="77777777" w:rsidR="00403DC8" w:rsidRDefault="00403DC8"/>
  </w:footnote>
  <w:footnote w:id="2">
    <w:p w14:paraId="45023D91" w14:textId="77777777" w:rsidR="003D0CDA" w:rsidRPr="001B1E7C" w:rsidRDefault="003D0CDA" w:rsidP="000825BA">
      <w:pPr>
        <w:spacing w:before="82"/>
        <w:ind w:left="284" w:right="106" w:hanging="284"/>
        <w:rPr>
          <w:rFonts w:ascii="Arial" w:eastAsia="Times New Roman" w:hAnsi="Arial" w:cs="Arial"/>
          <w:sz w:val="18"/>
          <w:szCs w:val="18"/>
        </w:rPr>
      </w:pPr>
      <w:r w:rsidRPr="003B662E">
        <w:rPr>
          <w:rStyle w:val="Funotenzeichen"/>
          <w:sz w:val="16"/>
          <w:szCs w:val="16"/>
        </w:rPr>
        <w:footnoteRef/>
      </w:r>
      <w:r w:rsidRPr="003B662E">
        <w:rPr>
          <w:sz w:val="16"/>
          <w:szCs w:val="16"/>
        </w:rPr>
        <w:t xml:space="preserve"> </w:t>
      </w:r>
      <w:r w:rsidRPr="003B662E">
        <w:rPr>
          <w:rFonts w:ascii="Arial" w:hAnsi="Arial" w:cs="Arial"/>
          <w:sz w:val="16"/>
          <w:szCs w:val="16"/>
        </w:rPr>
        <w:t>Directive</w:t>
      </w:r>
      <w:r w:rsidRPr="003B662E">
        <w:rPr>
          <w:rFonts w:ascii="Arial" w:hAnsi="Arial" w:cs="Arial"/>
          <w:spacing w:val="-4"/>
          <w:sz w:val="16"/>
          <w:szCs w:val="16"/>
        </w:rPr>
        <w:t xml:space="preserve"> </w:t>
      </w:r>
      <w:r w:rsidRPr="003B662E">
        <w:rPr>
          <w:rFonts w:ascii="Arial" w:hAnsi="Arial" w:cs="Arial"/>
          <w:sz w:val="16"/>
          <w:szCs w:val="16"/>
        </w:rPr>
        <w:t>2006/43</w:t>
      </w:r>
      <w:r w:rsidRPr="003B662E">
        <w:rPr>
          <w:rFonts w:ascii="Arial" w:hAnsi="Arial" w:cs="Arial"/>
          <w:spacing w:val="-4"/>
          <w:sz w:val="16"/>
          <w:szCs w:val="16"/>
        </w:rPr>
        <w:t xml:space="preserve"> </w:t>
      </w:r>
      <w:r w:rsidRPr="003B662E">
        <w:rPr>
          <w:rFonts w:ascii="Arial" w:hAnsi="Arial" w:cs="Arial"/>
          <w:sz w:val="16"/>
          <w:szCs w:val="16"/>
        </w:rPr>
        <w:t>of</w:t>
      </w:r>
      <w:r w:rsidRPr="003B662E">
        <w:rPr>
          <w:rFonts w:ascii="Arial" w:hAnsi="Arial" w:cs="Arial"/>
          <w:spacing w:val="-6"/>
          <w:sz w:val="16"/>
          <w:szCs w:val="16"/>
        </w:rPr>
        <w:t xml:space="preserve"> </w:t>
      </w:r>
      <w:r w:rsidRPr="003B662E">
        <w:rPr>
          <w:rFonts w:ascii="Arial" w:hAnsi="Arial" w:cs="Arial"/>
          <w:sz w:val="16"/>
          <w:szCs w:val="16"/>
        </w:rPr>
        <w:t>the</w:t>
      </w:r>
      <w:r w:rsidRPr="003B662E">
        <w:rPr>
          <w:rFonts w:ascii="Arial" w:hAnsi="Arial" w:cs="Arial"/>
          <w:spacing w:val="-4"/>
          <w:sz w:val="16"/>
          <w:szCs w:val="16"/>
        </w:rPr>
        <w:t xml:space="preserve"> </w:t>
      </w:r>
      <w:r w:rsidRPr="003B662E">
        <w:rPr>
          <w:rFonts w:ascii="Arial" w:hAnsi="Arial" w:cs="Arial"/>
          <w:sz w:val="16"/>
          <w:szCs w:val="16"/>
        </w:rPr>
        <w:t>European</w:t>
      </w:r>
      <w:r w:rsidRPr="003B662E">
        <w:rPr>
          <w:rFonts w:ascii="Arial" w:hAnsi="Arial" w:cs="Arial"/>
          <w:spacing w:val="-6"/>
          <w:sz w:val="16"/>
          <w:szCs w:val="16"/>
        </w:rPr>
        <w:t xml:space="preserve"> </w:t>
      </w:r>
      <w:r w:rsidRPr="003B662E">
        <w:rPr>
          <w:rFonts w:ascii="Arial" w:hAnsi="Arial" w:cs="Arial"/>
          <w:sz w:val="16"/>
          <w:szCs w:val="16"/>
        </w:rPr>
        <w:t>Parliament</w:t>
      </w:r>
      <w:r w:rsidRPr="003B662E">
        <w:rPr>
          <w:rFonts w:ascii="Arial" w:hAnsi="Arial" w:cs="Arial"/>
          <w:spacing w:val="-5"/>
          <w:sz w:val="16"/>
          <w:szCs w:val="16"/>
        </w:rPr>
        <w:t xml:space="preserve"> </w:t>
      </w:r>
      <w:r w:rsidRPr="003B662E">
        <w:rPr>
          <w:rFonts w:ascii="Arial" w:hAnsi="Arial" w:cs="Arial"/>
          <w:sz w:val="16"/>
          <w:szCs w:val="16"/>
        </w:rPr>
        <w:t>and</w:t>
      </w:r>
      <w:r w:rsidRPr="003B662E">
        <w:rPr>
          <w:rFonts w:ascii="Arial" w:hAnsi="Arial" w:cs="Arial"/>
          <w:spacing w:val="-3"/>
          <w:sz w:val="16"/>
          <w:szCs w:val="16"/>
        </w:rPr>
        <w:t xml:space="preserve"> </w:t>
      </w:r>
      <w:r w:rsidRPr="003B662E">
        <w:rPr>
          <w:rFonts w:ascii="Arial" w:hAnsi="Arial" w:cs="Arial"/>
          <w:sz w:val="16"/>
          <w:szCs w:val="16"/>
        </w:rPr>
        <w:t>of</w:t>
      </w:r>
      <w:r w:rsidRPr="003B662E">
        <w:rPr>
          <w:rFonts w:ascii="Arial" w:hAnsi="Arial" w:cs="Arial"/>
          <w:spacing w:val="-6"/>
          <w:sz w:val="16"/>
          <w:szCs w:val="16"/>
        </w:rPr>
        <w:t xml:space="preserve"> </w:t>
      </w:r>
      <w:r w:rsidRPr="003B662E">
        <w:rPr>
          <w:rFonts w:ascii="Arial" w:hAnsi="Arial" w:cs="Arial"/>
          <w:sz w:val="16"/>
          <w:szCs w:val="16"/>
        </w:rPr>
        <w:t>the</w:t>
      </w:r>
      <w:r w:rsidRPr="003B662E">
        <w:rPr>
          <w:rFonts w:ascii="Arial" w:hAnsi="Arial" w:cs="Arial"/>
          <w:spacing w:val="-4"/>
          <w:sz w:val="16"/>
          <w:szCs w:val="16"/>
        </w:rPr>
        <w:t xml:space="preserve"> </w:t>
      </w:r>
      <w:r w:rsidRPr="003B662E">
        <w:rPr>
          <w:rFonts w:ascii="Arial" w:hAnsi="Arial" w:cs="Arial"/>
          <w:sz w:val="16"/>
          <w:szCs w:val="16"/>
        </w:rPr>
        <w:t>Council</w:t>
      </w:r>
      <w:r w:rsidRPr="003B662E">
        <w:rPr>
          <w:rFonts w:ascii="Arial" w:hAnsi="Arial" w:cs="Arial"/>
          <w:spacing w:val="-2"/>
          <w:sz w:val="16"/>
          <w:szCs w:val="16"/>
        </w:rPr>
        <w:t xml:space="preserve"> </w:t>
      </w:r>
      <w:r w:rsidRPr="003B662E">
        <w:rPr>
          <w:rFonts w:ascii="Arial" w:hAnsi="Arial" w:cs="Arial"/>
          <w:sz w:val="16"/>
          <w:szCs w:val="16"/>
        </w:rPr>
        <w:t>of</w:t>
      </w:r>
      <w:r w:rsidRPr="003B662E">
        <w:rPr>
          <w:rFonts w:ascii="Arial" w:hAnsi="Arial" w:cs="Arial"/>
          <w:spacing w:val="-6"/>
          <w:sz w:val="16"/>
          <w:szCs w:val="16"/>
        </w:rPr>
        <w:t xml:space="preserve"> </w:t>
      </w:r>
      <w:r w:rsidRPr="003B662E">
        <w:rPr>
          <w:rFonts w:ascii="Arial" w:hAnsi="Arial" w:cs="Arial"/>
          <w:sz w:val="16"/>
          <w:szCs w:val="16"/>
        </w:rPr>
        <w:t>17</w:t>
      </w:r>
      <w:r w:rsidRPr="003B662E">
        <w:rPr>
          <w:rFonts w:ascii="Arial" w:hAnsi="Arial" w:cs="Arial"/>
          <w:spacing w:val="-3"/>
          <w:sz w:val="16"/>
          <w:szCs w:val="16"/>
        </w:rPr>
        <w:t xml:space="preserve"> </w:t>
      </w:r>
      <w:r w:rsidRPr="003B662E">
        <w:rPr>
          <w:rFonts w:ascii="Arial" w:hAnsi="Arial" w:cs="Arial"/>
          <w:sz w:val="16"/>
          <w:szCs w:val="16"/>
        </w:rPr>
        <w:t>May</w:t>
      </w:r>
      <w:r w:rsidRPr="003B662E">
        <w:rPr>
          <w:rFonts w:ascii="Arial" w:hAnsi="Arial" w:cs="Arial"/>
          <w:spacing w:val="-8"/>
          <w:sz w:val="16"/>
          <w:szCs w:val="16"/>
        </w:rPr>
        <w:t xml:space="preserve"> </w:t>
      </w:r>
      <w:r w:rsidRPr="003B662E">
        <w:rPr>
          <w:rFonts w:ascii="Arial" w:hAnsi="Arial" w:cs="Arial"/>
          <w:sz w:val="16"/>
          <w:szCs w:val="16"/>
        </w:rPr>
        <w:t>2006</w:t>
      </w:r>
      <w:r w:rsidRPr="003B662E">
        <w:rPr>
          <w:rFonts w:ascii="Arial" w:hAnsi="Arial" w:cs="Arial"/>
          <w:spacing w:val="-4"/>
          <w:sz w:val="16"/>
          <w:szCs w:val="16"/>
        </w:rPr>
        <w:t xml:space="preserve"> </w:t>
      </w:r>
      <w:r w:rsidRPr="003B662E">
        <w:rPr>
          <w:rFonts w:ascii="Arial" w:hAnsi="Arial" w:cs="Arial"/>
          <w:sz w:val="16"/>
          <w:szCs w:val="16"/>
        </w:rPr>
        <w:t>on</w:t>
      </w:r>
      <w:r w:rsidRPr="003B662E">
        <w:rPr>
          <w:rFonts w:ascii="Arial" w:hAnsi="Arial" w:cs="Arial"/>
          <w:spacing w:val="-6"/>
          <w:sz w:val="16"/>
          <w:szCs w:val="16"/>
        </w:rPr>
        <w:t xml:space="preserve"> </w:t>
      </w:r>
      <w:r w:rsidRPr="003B662E">
        <w:rPr>
          <w:rFonts w:ascii="Arial" w:hAnsi="Arial" w:cs="Arial"/>
          <w:sz w:val="16"/>
          <w:szCs w:val="16"/>
        </w:rPr>
        <w:t>statutory</w:t>
      </w:r>
      <w:r w:rsidRPr="003B662E">
        <w:rPr>
          <w:rFonts w:ascii="Arial" w:hAnsi="Arial" w:cs="Arial"/>
          <w:spacing w:val="-8"/>
          <w:sz w:val="16"/>
          <w:szCs w:val="16"/>
        </w:rPr>
        <w:t xml:space="preserve"> </w:t>
      </w:r>
      <w:r w:rsidRPr="003B662E">
        <w:rPr>
          <w:rFonts w:ascii="Arial" w:hAnsi="Arial" w:cs="Arial"/>
          <w:sz w:val="16"/>
          <w:szCs w:val="16"/>
        </w:rPr>
        <w:t>audits</w:t>
      </w:r>
      <w:r w:rsidRPr="003B662E">
        <w:rPr>
          <w:rFonts w:ascii="Arial" w:hAnsi="Arial" w:cs="Arial"/>
          <w:spacing w:val="-5"/>
          <w:sz w:val="16"/>
          <w:szCs w:val="16"/>
        </w:rPr>
        <w:t xml:space="preserve"> </w:t>
      </w:r>
      <w:r w:rsidRPr="003B662E">
        <w:rPr>
          <w:rFonts w:ascii="Arial" w:hAnsi="Arial" w:cs="Arial"/>
          <w:sz w:val="16"/>
          <w:szCs w:val="16"/>
        </w:rPr>
        <w:t>of</w:t>
      </w:r>
      <w:r w:rsidRPr="003B662E">
        <w:rPr>
          <w:rFonts w:ascii="Arial" w:hAnsi="Arial" w:cs="Arial"/>
          <w:spacing w:val="-6"/>
          <w:sz w:val="16"/>
          <w:szCs w:val="16"/>
        </w:rPr>
        <w:t xml:space="preserve"> </w:t>
      </w:r>
      <w:r w:rsidRPr="003B662E">
        <w:rPr>
          <w:rFonts w:ascii="Arial" w:hAnsi="Arial" w:cs="Arial"/>
          <w:sz w:val="16"/>
          <w:szCs w:val="16"/>
        </w:rPr>
        <w:t>annual</w:t>
      </w:r>
      <w:r w:rsidRPr="003B662E">
        <w:rPr>
          <w:rFonts w:ascii="Arial" w:hAnsi="Arial" w:cs="Arial"/>
          <w:w w:val="99"/>
          <w:sz w:val="16"/>
          <w:szCs w:val="16"/>
        </w:rPr>
        <w:t xml:space="preserve"> </w:t>
      </w:r>
      <w:r w:rsidRPr="003B662E">
        <w:rPr>
          <w:rFonts w:ascii="Arial" w:hAnsi="Arial" w:cs="Arial"/>
          <w:sz w:val="16"/>
          <w:szCs w:val="16"/>
        </w:rPr>
        <w:t>accounts and consolidated accounts, amending Council Directives 78/660/EEC and 83/349/EEC and</w:t>
      </w:r>
      <w:r w:rsidRPr="003B662E">
        <w:rPr>
          <w:rFonts w:ascii="Arial" w:hAnsi="Arial" w:cs="Arial"/>
          <w:spacing w:val="-26"/>
          <w:sz w:val="16"/>
          <w:szCs w:val="16"/>
        </w:rPr>
        <w:t xml:space="preserve"> </w:t>
      </w:r>
      <w:r w:rsidRPr="003B662E">
        <w:rPr>
          <w:rFonts w:ascii="Arial" w:hAnsi="Arial" w:cs="Arial"/>
          <w:sz w:val="16"/>
          <w:szCs w:val="16"/>
        </w:rPr>
        <w:t>repealing</w:t>
      </w:r>
      <w:r w:rsidRPr="001B1E7C">
        <w:rPr>
          <w:rFonts w:ascii="Arial" w:hAnsi="Arial" w:cs="Arial"/>
          <w:w w:val="99"/>
          <w:sz w:val="18"/>
          <w:szCs w:val="18"/>
        </w:rPr>
        <w:t xml:space="preserve"> </w:t>
      </w:r>
      <w:r w:rsidRPr="001B1E7C">
        <w:rPr>
          <w:rFonts w:ascii="Arial" w:hAnsi="Arial" w:cs="Arial"/>
          <w:sz w:val="18"/>
          <w:szCs w:val="18"/>
        </w:rPr>
        <w:t>Council Directive 84/253</w:t>
      </w:r>
      <w:r w:rsidRPr="001B1E7C">
        <w:rPr>
          <w:rFonts w:ascii="Arial" w:hAnsi="Arial" w:cs="Arial"/>
          <w:spacing w:val="-7"/>
          <w:sz w:val="18"/>
          <w:szCs w:val="18"/>
        </w:rPr>
        <w:t xml:space="preserve"> </w:t>
      </w:r>
      <w:r w:rsidRPr="001B1E7C">
        <w:rPr>
          <w:rFonts w:ascii="Arial" w:hAnsi="Arial" w:cs="Arial"/>
          <w:sz w:val="18"/>
          <w:szCs w:val="18"/>
        </w:rPr>
        <w:t>EEC.</w:t>
      </w:r>
    </w:p>
    <w:p w14:paraId="0200B773" w14:textId="77777777" w:rsidR="003D0CDA" w:rsidRPr="00EF2A86" w:rsidRDefault="003D0CDA" w:rsidP="003D0CDA">
      <w:pPr>
        <w:pStyle w:val="Funotentext"/>
      </w:pPr>
    </w:p>
  </w:footnote>
  <w:footnote w:id="3">
    <w:p w14:paraId="41898923" w14:textId="77777777" w:rsidR="00AE58DB" w:rsidRPr="002444A1" w:rsidRDefault="00AE58DB" w:rsidP="00AE58DB">
      <w:pPr>
        <w:pStyle w:val="Funotentext"/>
        <w:rPr>
          <w:rFonts w:cs="Arial"/>
          <w:szCs w:val="18"/>
        </w:rPr>
      </w:pPr>
      <w:r w:rsidRPr="002444A1">
        <w:rPr>
          <w:rStyle w:val="Funotenzeichen"/>
          <w:sz w:val="18"/>
          <w:szCs w:val="18"/>
        </w:rPr>
        <w:footnoteRef/>
      </w:r>
      <w:r w:rsidRPr="002444A1">
        <w:rPr>
          <w:szCs w:val="18"/>
        </w:rPr>
        <w:t xml:space="preserve"> </w:t>
      </w:r>
      <w:r w:rsidRPr="002444A1">
        <w:rPr>
          <w:rStyle w:val="Funotenzeichen"/>
          <w:rFonts w:cs="Arial"/>
          <w:sz w:val="18"/>
          <w:szCs w:val="18"/>
        </w:rPr>
        <w:t xml:space="preserve">This ratio represents the total amount of expenditure to be verified expressed as a percentage of the total expenditure </w:t>
      </w:r>
    </w:p>
    <w:p w14:paraId="545EDFCD" w14:textId="77777777" w:rsidR="00AE58DB" w:rsidRPr="001173A8" w:rsidRDefault="00AE58DB" w:rsidP="00AE58DB">
      <w:pPr>
        <w:pStyle w:val="Funotentext"/>
        <w:ind w:left="70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11E1" w14:textId="77777777" w:rsidR="00403DC8" w:rsidRDefault="00403DC8">
    <w:pPr>
      <w:spacing w:line="14" w:lineRule="auto"/>
      <w:rPr>
        <w:sz w:val="20"/>
        <w:szCs w:val="20"/>
      </w:rPr>
    </w:pPr>
    <w:r>
      <w:rPr>
        <w:noProof/>
      </w:rPr>
      <mc:AlternateContent>
        <mc:Choice Requires="wps">
          <w:drawing>
            <wp:anchor distT="0" distB="0" distL="114300" distR="114300" simplePos="0" relativeHeight="251658243" behindDoc="1" locked="0" layoutInCell="1" allowOverlap="1" wp14:anchorId="0BA9BD63" wp14:editId="1228C20C">
              <wp:simplePos x="0" y="0"/>
              <wp:positionH relativeFrom="rightMargin">
                <wp:posOffset>-2374900</wp:posOffset>
              </wp:positionH>
              <wp:positionV relativeFrom="page">
                <wp:posOffset>457200</wp:posOffset>
              </wp:positionV>
              <wp:extent cx="2314575" cy="129540"/>
              <wp:effectExtent l="0" t="0" r="952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CDDDC" w14:textId="4F0550C7" w:rsidR="00403DC8" w:rsidRDefault="00403DC8">
                          <w:pPr>
                            <w:ind w:left="20"/>
                            <w:rPr>
                              <w:rFonts w:ascii="Arial"/>
                              <w:i/>
                              <w:spacing w:val="-2"/>
                              <w:sz w:val="16"/>
                            </w:rPr>
                          </w:pPr>
                          <w:r>
                            <w:rPr>
                              <w:rFonts w:ascii="Arial"/>
                              <w:i/>
                              <w:sz w:val="16"/>
                            </w:rPr>
                            <w:t>T</w:t>
                          </w:r>
                          <w:r w:rsidR="00FB4A99">
                            <w:rPr>
                              <w:rFonts w:ascii="Arial"/>
                              <w:i/>
                              <w:sz w:val="16"/>
                            </w:rPr>
                            <w:t>oR</w:t>
                          </w:r>
                          <w:r>
                            <w:rPr>
                              <w:rFonts w:ascii="Arial"/>
                              <w:i/>
                              <w:spacing w:val="-2"/>
                              <w:sz w:val="16"/>
                            </w:rPr>
                            <w:t xml:space="preserve"> </w:t>
                          </w:r>
                          <w:r>
                            <w:rPr>
                              <w:rFonts w:ascii="Arial"/>
                              <w:i/>
                              <w:sz w:val="16"/>
                            </w:rPr>
                            <w:t>f</w:t>
                          </w:r>
                          <w:r>
                            <w:rPr>
                              <w:rFonts w:ascii="Arial"/>
                              <w:i/>
                              <w:spacing w:val="-1"/>
                              <w:sz w:val="16"/>
                            </w:rPr>
                            <w:t>o</w:t>
                          </w:r>
                          <w:r>
                            <w:rPr>
                              <w:rFonts w:ascii="Arial"/>
                              <w:i/>
                              <w:sz w:val="16"/>
                            </w:rPr>
                            <w:t xml:space="preserve">r </w:t>
                          </w:r>
                          <w:r>
                            <w:rPr>
                              <w:rFonts w:ascii="Arial"/>
                              <w:i/>
                              <w:spacing w:val="-1"/>
                              <w:sz w:val="16"/>
                            </w:rPr>
                            <w:t>a</w:t>
                          </w:r>
                          <w:r>
                            <w:rPr>
                              <w:rFonts w:ascii="Arial"/>
                              <w:i/>
                              <w:sz w:val="16"/>
                            </w:rPr>
                            <w:t>n</w:t>
                          </w:r>
                          <w:r>
                            <w:rPr>
                              <w:rFonts w:ascii="Arial"/>
                              <w:i/>
                              <w:spacing w:val="-2"/>
                              <w:sz w:val="16"/>
                            </w:rPr>
                            <w:t xml:space="preserve"> </w:t>
                          </w:r>
                          <w:r w:rsidR="00505C4D">
                            <w:rPr>
                              <w:rFonts w:ascii="Arial"/>
                              <w:i/>
                              <w:spacing w:val="-2"/>
                              <w:sz w:val="16"/>
                            </w:rPr>
                            <w:t>AUP Engagement</w:t>
                          </w:r>
                          <w:r w:rsidR="0092236A">
                            <w:rPr>
                              <w:rFonts w:ascii="Arial"/>
                              <w:i/>
                              <w:spacing w:val="-2"/>
                              <w:sz w:val="16"/>
                            </w:rPr>
                            <w:t xml:space="preserve"> </w:t>
                          </w:r>
                          <w:r w:rsidR="00E01E49">
                            <w:rPr>
                              <w:rFonts w:ascii="Arial"/>
                              <w:i/>
                              <w:spacing w:val="-2"/>
                              <w:sz w:val="16"/>
                            </w:rPr>
                            <w:t>January</w:t>
                          </w:r>
                          <w:r w:rsidR="0092236A">
                            <w:rPr>
                              <w:rFonts w:ascii="Arial"/>
                              <w:i/>
                              <w:spacing w:val="-2"/>
                              <w:sz w:val="16"/>
                            </w:rPr>
                            <w:t xml:space="preserve"> 202</w:t>
                          </w:r>
                          <w:r w:rsidR="00E01E49">
                            <w:rPr>
                              <w:rFonts w:ascii="Arial"/>
                              <w:i/>
                              <w:spacing w:val="-2"/>
                              <w:sz w:val="16"/>
                            </w:rPr>
                            <w:t>6</w:t>
                          </w:r>
                        </w:p>
                        <w:p w14:paraId="4B7641DA" w14:textId="77777777" w:rsidR="0092236A" w:rsidRDefault="0092236A">
                          <w:pPr>
                            <w:ind w:left="20"/>
                            <w:rPr>
                              <w:rFonts w:ascii="Arial"/>
                              <w:i/>
                              <w:spacing w:val="-2"/>
                              <w:sz w:val="16"/>
                            </w:rPr>
                          </w:pPr>
                        </w:p>
                        <w:p w14:paraId="07E153E5" w14:textId="77777777" w:rsidR="00505C4D" w:rsidRDefault="00505C4D">
                          <w:pPr>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9BD63" id="_x0000_t202" coordsize="21600,21600" o:spt="202" path="m,l,21600r21600,l21600,xe">
              <v:stroke joinstyle="miter"/>
              <v:path gradientshapeok="t" o:connecttype="rect"/>
            </v:shapetype>
            <v:shape id="Text Box 4" o:spid="_x0000_s1026" type="#_x0000_t202" style="position:absolute;margin-left:-187pt;margin-top:36pt;width:182.25pt;height:10.2pt;z-index:-25165823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" filled="f" stroked="f">
              <v:textbox inset="0,0,0,0">
                <w:txbxContent>
                  <w:p w14:paraId="120CDDDC" w14:textId="4F0550C7" w:rsidR="00403DC8" w:rsidRDefault="00403DC8">
                    <w:pPr>
                      <w:ind w:left="20"/>
                      <w:rPr>
                        <w:rFonts w:ascii="Arial"/>
                        <w:i/>
                        <w:spacing w:val="-2"/>
                        <w:sz w:val="16"/>
                      </w:rPr>
                    </w:pPr>
                    <w:r>
                      <w:rPr>
                        <w:rFonts w:ascii="Arial"/>
                        <w:i/>
                        <w:sz w:val="16"/>
                      </w:rPr>
                      <w:t>T</w:t>
                    </w:r>
                    <w:r w:rsidR="00FB4A99">
                      <w:rPr>
                        <w:rFonts w:ascii="Arial"/>
                        <w:i/>
                        <w:sz w:val="16"/>
                      </w:rPr>
                      <w:t>oR</w:t>
                    </w:r>
                    <w:r>
                      <w:rPr>
                        <w:rFonts w:ascii="Arial"/>
                        <w:i/>
                        <w:spacing w:val="-2"/>
                        <w:sz w:val="16"/>
                      </w:rPr>
                      <w:t xml:space="preserve"> </w:t>
                    </w:r>
                    <w:r>
                      <w:rPr>
                        <w:rFonts w:ascii="Arial"/>
                        <w:i/>
                        <w:sz w:val="16"/>
                      </w:rPr>
                      <w:t>f</w:t>
                    </w:r>
                    <w:r>
                      <w:rPr>
                        <w:rFonts w:ascii="Arial"/>
                        <w:i/>
                        <w:spacing w:val="-1"/>
                        <w:sz w:val="16"/>
                      </w:rPr>
                      <w:t>o</w:t>
                    </w:r>
                    <w:r>
                      <w:rPr>
                        <w:rFonts w:ascii="Arial"/>
                        <w:i/>
                        <w:sz w:val="16"/>
                      </w:rPr>
                      <w:t xml:space="preserve">r </w:t>
                    </w:r>
                    <w:r>
                      <w:rPr>
                        <w:rFonts w:ascii="Arial"/>
                        <w:i/>
                        <w:spacing w:val="-1"/>
                        <w:sz w:val="16"/>
                      </w:rPr>
                      <w:t>a</w:t>
                    </w:r>
                    <w:r>
                      <w:rPr>
                        <w:rFonts w:ascii="Arial"/>
                        <w:i/>
                        <w:sz w:val="16"/>
                      </w:rPr>
                      <w:t>n</w:t>
                    </w:r>
                    <w:r>
                      <w:rPr>
                        <w:rFonts w:ascii="Arial"/>
                        <w:i/>
                        <w:spacing w:val="-2"/>
                        <w:sz w:val="16"/>
                      </w:rPr>
                      <w:t xml:space="preserve"> </w:t>
                    </w:r>
                    <w:r w:rsidR="00505C4D">
                      <w:rPr>
                        <w:rFonts w:ascii="Arial"/>
                        <w:i/>
                        <w:spacing w:val="-2"/>
                        <w:sz w:val="16"/>
                      </w:rPr>
                      <w:t>AUP Engagement</w:t>
                    </w:r>
                    <w:r w:rsidR="0092236A">
                      <w:rPr>
                        <w:rFonts w:ascii="Arial"/>
                        <w:i/>
                        <w:spacing w:val="-2"/>
                        <w:sz w:val="16"/>
                      </w:rPr>
                      <w:t xml:space="preserve"> </w:t>
                    </w:r>
                    <w:r w:rsidR="00E01E49">
                      <w:rPr>
                        <w:rFonts w:ascii="Arial"/>
                        <w:i/>
                        <w:spacing w:val="-2"/>
                        <w:sz w:val="16"/>
                      </w:rPr>
                      <w:t>January</w:t>
                    </w:r>
                    <w:r w:rsidR="0092236A">
                      <w:rPr>
                        <w:rFonts w:ascii="Arial"/>
                        <w:i/>
                        <w:spacing w:val="-2"/>
                        <w:sz w:val="16"/>
                      </w:rPr>
                      <w:t xml:space="preserve"> 202</w:t>
                    </w:r>
                    <w:r w:rsidR="00E01E49">
                      <w:rPr>
                        <w:rFonts w:ascii="Arial"/>
                        <w:i/>
                        <w:spacing w:val="-2"/>
                        <w:sz w:val="16"/>
                      </w:rPr>
                      <w:t>6</w:t>
                    </w:r>
                  </w:p>
                  <w:p w14:paraId="4B7641DA" w14:textId="77777777" w:rsidR="0092236A" w:rsidRDefault="0092236A">
                    <w:pPr>
                      <w:ind w:left="20"/>
                      <w:rPr>
                        <w:rFonts w:ascii="Arial"/>
                        <w:i/>
                        <w:spacing w:val="-2"/>
                        <w:sz w:val="16"/>
                      </w:rPr>
                    </w:pPr>
                  </w:p>
                  <w:p w14:paraId="07E153E5" w14:textId="77777777" w:rsidR="00505C4D" w:rsidRDefault="00505C4D">
                    <w:pPr>
                      <w:ind w:left="20"/>
                      <w:rPr>
                        <w:rFonts w:ascii="Arial" w:eastAsia="Arial" w:hAnsi="Arial" w:cs="Arial"/>
                        <w:sz w:val="16"/>
                        <w:szCs w:val="16"/>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ABA"/>
    <w:multiLevelType w:val="hybridMultilevel"/>
    <w:tmpl w:val="2E0E529C"/>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634461"/>
    <w:multiLevelType w:val="hybridMultilevel"/>
    <w:tmpl w:val="5E4CFD8E"/>
    <w:lvl w:ilvl="0" w:tplc="0C07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ED74E8"/>
    <w:multiLevelType w:val="multilevel"/>
    <w:tmpl w:val="71903CA8"/>
    <w:lvl w:ilvl="0">
      <w:start w:val="1"/>
      <w:numFmt w:val="bullet"/>
      <w:lvlText w:val=""/>
      <w:lvlJc w:val="left"/>
      <w:pPr>
        <w:ind w:left="432" w:hanging="432"/>
      </w:pPr>
      <w:rPr>
        <w:rFonts w:ascii="Wingdings" w:hAnsi="Wingdings" w:hint="default"/>
      </w:rPr>
    </w:lvl>
    <w:lvl w:ilvl="1">
      <w:start w:val="1"/>
      <w:numFmt w:val="bullet"/>
      <w:lvlText w:val=""/>
      <w:lvlJc w:val="left"/>
      <w:pPr>
        <w:ind w:left="576" w:hanging="576"/>
      </w:pPr>
      <w:rPr>
        <w:rFonts w:ascii="Wingdings" w:hAnsi="Wingding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A9D4AE9"/>
    <w:multiLevelType w:val="hybridMultilevel"/>
    <w:tmpl w:val="23D2973A"/>
    <w:lvl w:ilvl="0" w:tplc="0C070005">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90F02D4"/>
    <w:multiLevelType w:val="hybridMultilevel"/>
    <w:tmpl w:val="6366D230"/>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25D056BE"/>
    <w:multiLevelType w:val="hybridMultilevel"/>
    <w:tmpl w:val="E78A56A6"/>
    <w:lvl w:ilvl="0" w:tplc="26DC0D46">
      <w:start w:val="1"/>
      <w:numFmt w:val="bullet"/>
      <w:lvlText w:val="-"/>
      <w:lvlJc w:val="left"/>
      <w:pPr>
        <w:ind w:left="720" w:hanging="360"/>
      </w:pPr>
      <w:rPr>
        <w:rFonts w:ascii="TH SarabunPSK" w:hAnsi="TH SarabunPSK"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231258"/>
    <w:multiLevelType w:val="hybridMultilevel"/>
    <w:tmpl w:val="EDB2833C"/>
    <w:lvl w:ilvl="0" w:tplc="0C07000F">
      <w:start w:val="1"/>
      <w:numFmt w:val="decimal"/>
      <w:lvlText w:val="%1."/>
      <w:lvlJc w:val="left"/>
      <w:pPr>
        <w:ind w:left="1152" w:hanging="360"/>
      </w:pPr>
    </w:lvl>
    <w:lvl w:ilvl="1" w:tplc="0C070019" w:tentative="1">
      <w:start w:val="1"/>
      <w:numFmt w:val="lowerLetter"/>
      <w:lvlText w:val="%2."/>
      <w:lvlJc w:val="left"/>
      <w:pPr>
        <w:ind w:left="1872" w:hanging="360"/>
      </w:pPr>
    </w:lvl>
    <w:lvl w:ilvl="2" w:tplc="0C07001B" w:tentative="1">
      <w:start w:val="1"/>
      <w:numFmt w:val="lowerRoman"/>
      <w:lvlText w:val="%3."/>
      <w:lvlJc w:val="right"/>
      <w:pPr>
        <w:ind w:left="2592" w:hanging="180"/>
      </w:pPr>
    </w:lvl>
    <w:lvl w:ilvl="3" w:tplc="0C07000F" w:tentative="1">
      <w:start w:val="1"/>
      <w:numFmt w:val="decimal"/>
      <w:lvlText w:val="%4."/>
      <w:lvlJc w:val="left"/>
      <w:pPr>
        <w:ind w:left="3312" w:hanging="360"/>
      </w:pPr>
    </w:lvl>
    <w:lvl w:ilvl="4" w:tplc="0C070019" w:tentative="1">
      <w:start w:val="1"/>
      <w:numFmt w:val="lowerLetter"/>
      <w:lvlText w:val="%5."/>
      <w:lvlJc w:val="left"/>
      <w:pPr>
        <w:ind w:left="4032" w:hanging="360"/>
      </w:pPr>
    </w:lvl>
    <w:lvl w:ilvl="5" w:tplc="0C07001B" w:tentative="1">
      <w:start w:val="1"/>
      <w:numFmt w:val="lowerRoman"/>
      <w:lvlText w:val="%6."/>
      <w:lvlJc w:val="right"/>
      <w:pPr>
        <w:ind w:left="4752" w:hanging="180"/>
      </w:pPr>
    </w:lvl>
    <w:lvl w:ilvl="6" w:tplc="0C07000F" w:tentative="1">
      <w:start w:val="1"/>
      <w:numFmt w:val="decimal"/>
      <w:lvlText w:val="%7."/>
      <w:lvlJc w:val="left"/>
      <w:pPr>
        <w:ind w:left="5472" w:hanging="360"/>
      </w:pPr>
    </w:lvl>
    <w:lvl w:ilvl="7" w:tplc="0C070019" w:tentative="1">
      <w:start w:val="1"/>
      <w:numFmt w:val="lowerLetter"/>
      <w:lvlText w:val="%8."/>
      <w:lvlJc w:val="left"/>
      <w:pPr>
        <w:ind w:left="6192" w:hanging="360"/>
      </w:pPr>
    </w:lvl>
    <w:lvl w:ilvl="8" w:tplc="0C07001B" w:tentative="1">
      <w:start w:val="1"/>
      <w:numFmt w:val="lowerRoman"/>
      <w:lvlText w:val="%9."/>
      <w:lvlJc w:val="right"/>
      <w:pPr>
        <w:ind w:left="6912" w:hanging="180"/>
      </w:pPr>
    </w:lvl>
  </w:abstractNum>
  <w:abstractNum w:abstractNumId="7" w15:restartNumberingAfterBreak="0">
    <w:nsid w:val="2FB86452"/>
    <w:multiLevelType w:val="hybridMultilevel"/>
    <w:tmpl w:val="CF6291C8"/>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31A672AB"/>
    <w:multiLevelType w:val="multilevel"/>
    <w:tmpl w:val="D4544316"/>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6EF2793"/>
    <w:multiLevelType w:val="multilevel"/>
    <w:tmpl w:val="29F872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920952"/>
    <w:multiLevelType w:val="hybridMultilevel"/>
    <w:tmpl w:val="E30842F2"/>
    <w:lvl w:ilvl="0" w:tplc="854AD86A">
      <w:start w:val="3"/>
      <w:numFmt w:val="bullet"/>
      <w:lvlText w:val="-"/>
      <w:lvlJc w:val="left"/>
      <w:pPr>
        <w:ind w:left="420" w:hanging="360"/>
      </w:pPr>
      <w:rPr>
        <w:rFonts w:ascii="Times New Roman" w:eastAsia="Times New Roman" w:hAnsi="Times New Roman" w:cs="Times New Roman" w:hint="default"/>
      </w:rPr>
    </w:lvl>
    <w:lvl w:ilvl="1" w:tplc="0C070003" w:tentative="1">
      <w:start w:val="1"/>
      <w:numFmt w:val="bullet"/>
      <w:lvlText w:val="o"/>
      <w:lvlJc w:val="left"/>
      <w:pPr>
        <w:ind w:left="1140" w:hanging="360"/>
      </w:pPr>
      <w:rPr>
        <w:rFonts w:ascii="Courier New" w:hAnsi="Courier New" w:cs="Courier New" w:hint="default"/>
      </w:rPr>
    </w:lvl>
    <w:lvl w:ilvl="2" w:tplc="0C070005" w:tentative="1">
      <w:start w:val="1"/>
      <w:numFmt w:val="bullet"/>
      <w:lvlText w:val=""/>
      <w:lvlJc w:val="left"/>
      <w:pPr>
        <w:ind w:left="1860" w:hanging="360"/>
      </w:pPr>
      <w:rPr>
        <w:rFonts w:ascii="Wingdings" w:hAnsi="Wingdings" w:hint="default"/>
      </w:rPr>
    </w:lvl>
    <w:lvl w:ilvl="3" w:tplc="0C070001" w:tentative="1">
      <w:start w:val="1"/>
      <w:numFmt w:val="bullet"/>
      <w:lvlText w:val=""/>
      <w:lvlJc w:val="left"/>
      <w:pPr>
        <w:ind w:left="2580" w:hanging="360"/>
      </w:pPr>
      <w:rPr>
        <w:rFonts w:ascii="Symbol" w:hAnsi="Symbol" w:hint="default"/>
      </w:rPr>
    </w:lvl>
    <w:lvl w:ilvl="4" w:tplc="0C070003" w:tentative="1">
      <w:start w:val="1"/>
      <w:numFmt w:val="bullet"/>
      <w:lvlText w:val="o"/>
      <w:lvlJc w:val="left"/>
      <w:pPr>
        <w:ind w:left="3300" w:hanging="360"/>
      </w:pPr>
      <w:rPr>
        <w:rFonts w:ascii="Courier New" w:hAnsi="Courier New" w:cs="Courier New" w:hint="default"/>
      </w:rPr>
    </w:lvl>
    <w:lvl w:ilvl="5" w:tplc="0C070005" w:tentative="1">
      <w:start w:val="1"/>
      <w:numFmt w:val="bullet"/>
      <w:lvlText w:val=""/>
      <w:lvlJc w:val="left"/>
      <w:pPr>
        <w:ind w:left="4020" w:hanging="360"/>
      </w:pPr>
      <w:rPr>
        <w:rFonts w:ascii="Wingdings" w:hAnsi="Wingdings" w:hint="default"/>
      </w:rPr>
    </w:lvl>
    <w:lvl w:ilvl="6" w:tplc="0C070001" w:tentative="1">
      <w:start w:val="1"/>
      <w:numFmt w:val="bullet"/>
      <w:lvlText w:val=""/>
      <w:lvlJc w:val="left"/>
      <w:pPr>
        <w:ind w:left="4740" w:hanging="360"/>
      </w:pPr>
      <w:rPr>
        <w:rFonts w:ascii="Symbol" w:hAnsi="Symbol" w:hint="default"/>
      </w:rPr>
    </w:lvl>
    <w:lvl w:ilvl="7" w:tplc="0C070003" w:tentative="1">
      <w:start w:val="1"/>
      <w:numFmt w:val="bullet"/>
      <w:lvlText w:val="o"/>
      <w:lvlJc w:val="left"/>
      <w:pPr>
        <w:ind w:left="5460" w:hanging="360"/>
      </w:pPr>
      <w:rPr>
        <w:rFonts w:ascii="Courier New" w:hAnsi="Courier New" w:cs="Courier New" w:hint="default"/>
      </w:rPr>
    </w:lvl>
    <w:lvl w:ilvl="8" w:tplc="0C070005" w:tentative="1">
      <w:start w:val="1"/>
      <w:numFmt w:val="bullet"/>
      <w:lvlText w:val=""/>
      <w:lvlJc w:val="left"/>
      <w:pPr>
        <w:ind w:left="6180" w:hanging="360"/>
      </w:pPr>
      <w:rPr>
        <w:rFonts w:ascii="Wingdings" w:hAnsi="Wingdings" w:hint="default"/>
      </w:rPr>
    </w:lvl>
  </w:abstractNum>
  <w:abstractNum w:abstractNumId="11" w15:restartNumberingAfterBreak="0">
    <w:nsid w:val="452153C9"/>
    <w:multiLevelType w:val="hybridMultilevel"/>
    <w:tmpl w:val="FDA0AD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4F09E3"/>
    <w:multiLevelType w:val="multilevel"/>
    <w:tmpl w:val="CEDA1F50"/>
    <w:lvl w:ilvl="0">
      <w:start w:val="1"/>
      <w:numFmt w:val="bullet"/>
      <w:lvlText w:val=""/>
      <w:lvlJc w:val="left"/>
      <w:pPr>
        <w:ind w:left="432" w:hanging="432"/>
      </w:pPr>
      <w:rPr>
        <w:rFonts w:ascii="Wingdings" w:hAnsi="Wingdings" w:hint="default"/>
      </w:rPr>
    </w:lvl>
    <w:lvl w:ilvl="1">
      <w:start w:val="1"/>
      <w:numFmt w:val="bullet"/>
      <w:lvlText w:val=""/>
      <w:lvlJc w:val="left"/>
      <w:pPr>
        <w:ind w:left="576" w:hanging="576"/>
      </w:pPr>
      <w:rPr>
        <w:rFonts w:ascii="Wingdings" w:hAnsi="Wingding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D614BF"/>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54297211"/>
    <w:multiLevelType w:val="hybridMultilevel"/>
    <w:tmpl w:val="B364881C"/>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5E676B5B"/>
    <w:multiLevelType w:val="multilevel"/>
    <w:tmpl w:val="C372751C"/>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15A0FCD"/>
    <w:multiLevelType w:val="hybridMultilevel"/>
    <w:tmpl w:val="81F4F60C"/>
    <w:lvl w:ilvl="0" w:tplc="A7FE4D9A">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B671D58"/>
    <w:multiLevelType w:val="multilevel"/>
    <w:tmpl w:val="E312BB22"/>
    <w:lvl w:ilvl="0">
      <w:start w:val="1"/>
      <w:numFmt w:val="decimal"/>
      <w:lvlText w:val="%1"/>
      <w:lvlJc w:val="left"/>
      <w:pPr>
        <w:ind w:left="432" w:hanging="432"/>
      </w:pPr>
    </w:lvl>
    <w:lvl w:ilvl="1">
      <w:start w:val="1"/>
      <w:numFmt w:val="bullet"/>
      <w:lvlText w:val=""/>
      <w:lvlJc w:val="left"/>
      <w:pPr>
        <w:ind w:left="576" w:hanging="576"/>
      </w:pPr>
      <w:rPr>
        <w:rFonts w:ascii="Wingdings" w:hAnsi="Wingding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C9A1FA0"/>
    <w:multiLevelType w:val="multilevel"/>
    <w:tmpl w:val="E876B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562F01"/>
    <w:multiLevelType w:val="multilevel"/>
    <w:tmpl w:val="A4BC6B44"/>
    <w:lvl w:ilvl="0">
      <w:start w:val="1"/>
      <w:numFmt w:val="bullet"/>
      <w:lvlText w:val=""/>
      <w:lvlJc w:val="left"/>
      <w:pPr>
        <w:ind w:left="432" w:hanging="432"/>
      </w:pPr>
      <w:rPr>
        <w:rFonts w:ascii="Wingdings" w:hAnsi="Wingdings" w:hint="default"/>
      </w:rPr>
    </w:lvl>
    <w:lvl w:ilvl="1">
      <w:start w:val="1"/>
      <w:numFmt w:val="bullet"/>
      <w:lvlText w:val=""/>
      <w:lvlJc w:val="left"/>
      <w:pPr>
        <w:ind w:left="576" w:hanging="576"/>
      </w:pPr>
      <w:rPr>
        <w:rFonts w:ascii="Wingdings" w:hAnsi="Wingding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06D57D1"/>
    <w:multiLevelType w:val="hybridMultilevel"/>
    <w:tmpl w:val="7A36EBBC"/>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210265520">
    <w:abstractNumId w:val="17"/>
  </w:num>
  <w:num w:numId="2" w16cid:durableId="966666658">
    <w:abstractNumId w:val="13"/>
  </w:num>
  <w:num w:numId="3" w16cid:durableId="623578586">
    <w:abstractNumId w:val="4"/>
  </w:num>
  <w:num w:numId="4" w16cid:durableId="251083653">
    <w:abstractNumId w:val="1"/>
  </w:num>
  <w:num w:numId="5" w16cid:durableId="1235699046">
    <w:abstractNumId w:val="3"/>
  </w:num>
  <w:num w:numId="6" w16cid:durableId="1258365021">
    <w:abstractNumId w:val="2"/>
  </w:num>
  <w:num w:numId="7" w16cid:durableId="600644930">
    <w:abstractNumId w:val="6"/>
  </w:num>
  <w:num w:numId="8" w16cid:durableId="1504586282">
    <w:abstractNumId w:val="14"/>
  </w:num>
  <w:num w:numId="9" w16cid:durableId="1368220499">
    <w:abstractNumId w:val="7"/>
  </w:num>
  <w:num w:numId="10" w16cid:durableId="776096585">
    <w:abstractNumId w:val="20"/>
  </w:num>
  <w:num w:numId="11" w16cid:durableId="1299068340">
    <w:abstractNumId w:val="9"/>
  </w:num>
  <w:num w:numId="12" w16cid:durableId="1729723462">
    <w:abstractNumId w:val="19"/>
  </w:num>
  <w:num w:numId="13" w16cid:durableId="172846126">
    <w:abstractNumId w:val="12"/>
  </w:num>
  <w:num w:numId="14" w16cid:durableId="1953315342">
    <w:abstractNumId w:val="18"/>
  </w:num>
  <w:num w:numId="15" w16cid:durableId="1994021571">
    <w:abstractNumId w:val="5"/>
  </w:num>
  <w:num w:numId="16" w16cid:durableId="1297371259">
    <w:abstractNumId w:val="10"/>
  </w:num>
  <w:num w:numId="17" w16cid:durableId="1738356088">
    <w:abstractNumId w:val="11"/>
  </w:num>
  <w:num w:numId="18" w16cid:durableId="2013993719">
    <w:abstractNumId w:val="0"/>
  </w:num>
  <w:num w:numId="19" w16cid:durableId="1284578290">
    <w:abstractNumId w:val="15"/>
  </w:num>
  <w:num w:numId="20" w16cid:durableId="1569222525">
    <w:abstractNumId w:val="8"/>
  </w:num>
  <w:num w:numId="21" w16cid:durableId="26951066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9625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7D"/>
    <w:rsid w:val="0000038F"/>
    <w:rsid w:val="00000A32"/>
    <w:rsid w:val="00002955"/>
    <w:rsid w:val="00004DF5"/>
    <w:rsid w:val="00005DB7"/>
    <w:rsid w:val="000074CD"/>
    <w:rsid w:val="00007AE5"/>
    <w:rsid w:val="0001049C"/>
    <w:rsid w:val="000115A8"/>
    <w:rsid w:val="000118D2"/>
    <w:rsid w:val="000146B4"/>
    <w:rsid w:val="00014C90"/>
    <w:rsid w:val="00014E7C"/>
    <w:rsid w:val="00015562"/>
    <w:rsid w:val="0001743E"/>
    <w:rsid w:val="000179CB"/>
    <w:rsid w:val="000202CA"/>
    <w:rsid w:val="00020817"/>
    <w:rsid w:val="0002298E"/>
    <w:rsid w:val="00022E47"/>
    <w:rsid w:val="00023CD9"/>
    <w:rsid w:val="00024C73"/>
    <w:rsid w:val="0002646E"/>
    <w:rsid w:val="0003150C"/>
    <w:rsid w:val="00034423"/>
    <w:rsid w:val="000378B9"/>
    <w:rsid w:val="00040D94"/>
    <w:rsid w:val="00040DE1"/>
    <w:rsid w:val="00041F39"/>
    <w:rsid w:val="00043774"/>
    <w:rsid w:val="00044F06"/>
    <w:rsid w:val="00046D1D"/>
    <w:rsid w:val="00046EC0"/>
    <w:rsid w:val="000507A7"/>
    <w:rsid w:val="00050DFF"/>
    <w:rsid w:val="00051350"/>
    <w:rsid w:val="00051F3D"/>
    <w:rsid w:val="000522A1"/>
    <w:rsid w:val="000541E2"/>
    <w:rsid w:val="00054858"/>
    <w:rsid w:val="000548D2"/>
    <w:rsid w:val="00056D9A"/>
    <w:rsid w:val="000572C1"/>
    <w:rsid w:val="000577EA"/>
    <w:rsid w:val="00060391"/>
    <w:rsid w:val="000632EA"/>
    <w:rsid w:val="00063CAF"/>
    <w:rsid w:val="00063EA9"/>
    <w:rsid w:val="00066088"/>
    <w:rsid w:val="00066A72"/>
    <w:rsid w:val="00067852"/>
    <w:rsid w:val="000702BE"/>
    <w:rsid w:val="00070D1E"/>
    <w:rsid w:val="00072051"/>
    <w:rsid w:val="00075221"/>
    <w:rsid w:val="00076544"/>
    <w:rsid w:val="000825BA"/>
    <w:rsid w:val="000837A2"/>
    <w:rsid w:val="00085A4B"/>
    <w:rsid w:val="000901F4"/>
    <w:rsid w:val="0009076C"/>
    <w:rsid w:val="00090CEA"/>
    <w:rsid w:val="00091949"/>
    <w:rsid w:val="0009452D"/>
    <w:rsid w:val="000965F3"/>
    <w:rsid w:val="000A1C68"/>
    <w:rsid w:val="000A1D73"/>
    <w:rsid w:val="000A221E"/>
    <w:rsid w:val="000A3A00"/>
    <w:rsid w:val="000A3F3A"/>
    <w:rsid w:val="000A4647"/>
    <w:rsid w:val="000A48FB"/>
    <w:rsid w:val="000A5154"/>
    <w:rsid w:val="000B0F70"/>
    <w:rsid w:val="000B391A"/>
    <w:rsid w:val="000B728F"/>
    <w:rsid w:val="000B78CB"/>
    <w:rsid w:val="000C6D92"/>
    <w:rsid w:val="000C6F98"/>
    <w:rsid w:val="000D2395"/>
    <w:rsid w:val="000D2DBE"/>
    <w:rsid w:val="000D6B70"/>
    <w:rsid w:val="000D6C4E"/>
    <w:rsid w:val="000E1371"/>
    <w:rsid w:val="000E19C4"/>
    <w:rsid w:val="000E2662"/>
    <w:rsid w:val="000E3140"/>
    <w:rsid w:val="000E3521"/>
    <w:rsid w:val="000E40A6"/>
    <w:rsid w:val="000E5745"/>
    <w:rsid w:val="000E6E9E"/>
    <w:rsid w:val="000F06FD"/>
    <w:rsid w:val="000F14A4"/>
    <w:rsid w:val="000F15AE"/>
    <w:rsid w:val="000F17B6"/>
    <w:rsid w:val="000F1C4C"/>
    <w:rsid w:val="000F4CAC"/>
    <w:rsid w:val="000F5294"/>
    <w:rsid w:val="00100250"/>
    <w:rsid w:val="0010169D"/>
    <w:rsid w:val="00102FB4"/>
    <w:rsid w:val="001034D2"/>
    <w:rsid w:val="00103F44"/>
    <w:rsid w:val="001069EB"/>
    <w:rsid w:val="00106EA0"/>
    <w:rsid w:val="00107947"/>
    <w:rsid w:val="00107BD4"/>
    <w:rsid w:val="00110DD2"/>
    <w:rsid w:val="00110EE0"/>
    <w:rsid w:val="00112833"/>
    <w:rsid w:val="0011507A"/>
    <w:rsid w:val="00115FB7"/>
    <w:rsid w:val="00120690"/>
    <w:rsid w:val="001209E8"/>
    <w:rsid w:val="00121E4D"/>
    <w:rsid w:val="00123172"/>
    <w:rsid w:val="001278AF"/>
    <w:rsid w:val="00132DC1"/>
    <w:rsid w:val="0013408C"/>
    <w:rsid w:val="00135725"/>
    <w:rsid w:val="0013766E"/>
    <w:rsid w:val="00137697"/>
    <w:rsid w:val="00140429"/>
    <w:rsid w:val="00140E5E"/>
    <w:rsid w:val="001436B8"/>
    <w:rsid w:val="00143788"/>
    <w:rsid w:val="00143C8D"/>
    <w:rsid w:val="0014432B"/>
    <w:rsid w:val="001509A2"/>
    <w:rsid w:val="00150A24"/>
    <w:rsid w:val="00150FFC"/>
    <w:rsid w:val="001515E8"/>
    <w:rsid w:val="00154F03"/>
    <w:rsid w:val="00157029"/>
    <w:rsid w:val="001610EC"/>
    <w:rsid w:val="00161D83"/>
    <w:rsid w:val="0016230F"/>
    <w:rsid w:val="00163C94"/>
    <w:rsid w:val="00164B72"/>
    <w:rsid w:val="001658B4"/>
    <w:rsid w:val="00166102"/>
    <w:rsid w:val="00167732"/>
    <w:rsid w:val="0017178E"/>
    <w:rsid w:val="00171869"/>
    <w:rsid w:val="00171E86"/>
    <w:rsid w:val="001725E7"/>
    <w:rsid w:val="001741E7"/>
    <w:rsid w:val="00174FDE"/>
    <w:rsid w:val="00175DCD"/>
    <w:rsid w:val="00177994"/>
    <w:rsid w:val="00180368"/>
    <w:rsid w:val="001829D9"/>
    <w:rsid w:val="00182E66"/>
    <w:rsid w:val="001854A3"/>
    <w:rsid w:val="00185829"/>
    <w:rsid w:val="00186731"/>
    <w:rsid w:val="001916E7"/>
    <w:rsid w:val="00191AE6"/>
    <w:rsid w:val="00192FF1"/>
    <w:rsid w:val="00193983"/>
    <w:rsid w:val="001939E4"/>
    <w:rsid w:val="00195EE3"/>
    <w:rsid w:val="00197B7D"/>
    <w:rsid w:val="001A394B"/>
    <w:rsid w:val="001A4174"/>
    <w:rsid w:val="001A57BF"/>
    <w:rsid w:val="001A5D3F"/>
    <w:rsid w:val="001A6963"/>
    <w:rsid w:val="001A72E5"/>
    <w:rsid w:val="001A7AAB"/>
    <w:rsid w:val="001A7F7E"/>
    <w:rsid w:val="001B1294"/>
    <w:rsid w:val="001B1E7C"/>
    <w:rsid w:val="001B4E88"/>
    <w:rsid w:val="001B520C"/>
    <w:rsid w:val="001B7A26"/>
    <w:rsid w:val="001B7F8A"/>
    <w:rsid w:val="001C18BB"/>
    <w:rsid w:val="001C1917"/>
    <w:rsid w:val="001C1D44"/>
    <w:rsid w:val="001C2139"/>
    <w:rsid w:val="001C48BD"/>
    <w:rsid w:val="001D03D5"/>
    <w:rsid w:val="001D5654"/>
    <w:rsid w:val="001D57A8"/>
    <w:rsid w:val="001D58B2"/>
    <w:rsid w:val="001D7CFD"/>
    <w:rsid w:val="001E01E0"/>
    <w:rsid w:val="001E23E5"/>
    <w:rsid w:val="001E346A"/>
    <w:rsid w:val="001E397F"/>
    <w:rsid w:val="001E39C7"/>
    <w:rsid w:val="001E3C13"/>
    <w:rsid w:val="001E3E6C"/>
    <w:rsid w:val="001E4B54"/>
    <w:rsid w:val="001F0806"/>
    <w:rsid w:val="001F09C0"/>
    <w:rsid w:val="001F2CFF"/>
    <w:rsid w:val="001F2E22"/>
    <w:rsid w:val="001F327A"/>
    <w:rsid w:val="001F43DF"/>
    <w:rsid w:val="001F46D5"/>
    <w:rsid w:val="001F4D5D"/>
    <w:rsid w:val="001F6CCF"/>
    <w:rsid w:val="002042BD"/>
    <w:rsid w:val="002045BB"/>
    <w:rsid w:val="00207641"/>
    <w:rsid w:val="002079AB"/>
    <w:rsid w:val="00211FC9"/>
    <w:rsid w:val="002137EA"/>
    <w:rsid w:val="002154B0"/>
    <w:rsid w:val="00216FC8"/>
    <w:rsid w:val="00217DFA"/>
    <w:rsid w:val="00220381"/>
    <w:rsid w:val="00220C07"/>
    <w:rsid w:val="002227B2"/>
    <w:rsid w:val="002233E7"/>
    <w:rsid w:val="00223561"/>
    <w:rsid w:val="00225D1B"/>
    <w:rsid w:val="00231FEF"/>
    <w:rsid w:val="00233712"/>
    <w:rsid w:val="00237ED1"/>
    <w:rsid w:val="002424BF"/>
    <w:rsid w:val="00243BEE"/>
    <w:rsid w:val="00245414"/>
    <w:rsid w:val="002458D1"/>
    <w:rsid w:val="0024604A"/>
    <w:rsid w:val="002464B7"/>
    <w:rsid w:val="002472C6"/>
    <w:rsid w:val="00252BCB"/>
    <w:rsid w:val="0025304B"/>
    <w:rsid w:val="002546D9"/>
    <w:rsid w:val="00255184"/>
    <w:rsid w:val="00255C4E"/>
    <w:rsid w:val="00260071"/>
    <w:rsid w:val="0026007D"/>
    <w:rsid w:val="0026334F"/>
    <w:rsid w:val="002634D2"/>
    <w:rsid w:val="00263800"/>
    <w:rsid w:val="00264DBD"/>
    <w:rsid w:val="002679FE"/>
    <w:rsid w:val="0027014B"/>
    <w:rsid w:val="002710AB"/>
    <w:rsid w:val="00271E59"/>
    <w:rsid w:val="00275A1A"/>
    <w:rsid w:val="00276ED3"/>
    <w:rsid w:val="00280240"/>
    <w:rsid w:val="00281A78"/>
    <w:rsid w:val="00281E7D"/>
    <w:rsid w:val="002826B5"/>
    <w:rsid w:val="00284188"/>
    <w:rsid w:val="0028598B"/>
    <w:rsid w:val="00287758"/>
    <w:rsid w:val="002877A6"/>
    <w:rsid w:val="002916C6"/>
    <w:rsid w:val="00292090"/>
    <w:rsid w:val="0029347B"/>
    <w:rsid w:val="00294B82"/>
    <w:rsid w:val="002A06C3"/>
    <w:rsid w:val="002A17CB"/>
    <w:rsid w:val="002A4624"/>
    <w:rsid w:val="002A6BA4"/>
    <w:rsid w:val="002B379B"/>
    <w:rsid w:val="002B3BBC"/>
    <w:rsid w:val="002B407D"/>
    <w:rsid w:val="002B41DD"/>
    <w:rsid w:val="002B4290"/>
    <w:rsid w:val="002B519B"/>
    <w:rsid w:val="002B6DFC"/>
    <w:rsid w:val="002C0CD0"/>
    <w:rsid w:val="002C124D"/>
    <w:rsid w:val="002C141D"/>
    <w:rsid w:val="002C28AD"/>
    <w:rsid w:val="002C414E"/>
    <w:rsid w:val="002C44F1"/>
    <w:rsid w:val="002C66D4"/>
    <w:rsid w:val="002C7522"/>
    <w:rsid w:val="002D1262"/>
    <w:rsid w:val="002D212E"/>
    <w:rsid w:val="002D2188"/>
    <w:rsid w:val="002D28F8"/>
    <w:rsid w:val="002D46B2"/>
    <w:rsid w:val="002D551C"/>
    <w:rsid w:val="002D5C1C"/>
    <w:rsid w:val="002D6B0F"/>
    <w:rsid w:val="002D6B29"/>
    <w:rsid w:val="002D7631"/>
    <w:rsid w:val="002E07EE"/>
    <w:rsid w:val="002E08AB"/>
    <w:rsid w:val="002E1C9F"/>
    <w:rsid w:val="002E1D75"/>
    <w:rsid w:val="002E4F12"/>
    <w:rsid w:val="002F1BFE"/>
    <w:rsid w:val="002F23E7"/>
    <w:rsid w:val="002F38D7"/>
    <w:rsid w:val="002F3D2B"/>
    <w:rsid w:val="002F6B1B"/>
    <w:rsid w:val="00301301"/>
    <w:rsid w:val="00302324"/>
    <w:rsid w:val="00304FEC"/>
    <w:rsid w:val="00311AFF"/>
    <w:rsid w:val="00311DF2"/>
    <w:rsid w:val="00313CB2"/>
    <w:rsid w:val="00314BCD"/>
    <w:rsid w:val="00317D4A"/>
    <w:rsid w:val="003214C9"/>
    <w:rsid w:val="00321A32"/>
    <w:rsid w:val="003228C8"/>
    <w:rsid w:val="00322C25"/>
    <w:rsid w:val="00323A7B"/>
    <w:rsid w:val="00325506"/>
    <w:rsid w:val="00326381"/>
    <w:rsid w:val="0032679D"/>
    <w:rsid w:val="00326D75"/>
    <w:rsid w:val="00326EA8"/>
    <w:rsid w:val="00327F3C"/>
    <w:rsid w:val="0033224C"/>
    <w:rsid w:val="003331ED"/>
    <w:rsid w:val="00336A5B"/>
    <w:rsid w:val="0033721C"/>
    <w:rsid w:val="00344136"/>
    <w:rsid w:val="0034496E"/>
    <w:rsid w:val="00344A41"/>
    <w:rsid w:val="00344C26"/>
    <w:rsid w:val="00344C3E"/>
    <w:rsid w:val="00345BD9"/>
    <w:rsid w:val="003464B0"/>
    <w:rsid w:val="00347B49"/>
    <w:rsid w:val="00347F66"/>
    <w:rsid w:val="003524DF"/>
    <w:rsid w:val="00353F62"/>
    <w:rsid w:val="003575E1"/>
    <w:rsid w:val="00357669"/>
    <w:rsid w:val="00360A21"/>
    <w:rsid w:val="00360CEE"/>
    <w:rsid w:val="003617DE"/>
    <w:rsid w:val="00364774"/>
    <w:rsid w:val="00370E04"/>
    <w:rsid w:val="003724AB"/>
    <w:rsid w:val="00372B5E"/>
    <w:rsid w:val="00372F69"/>
    <w:rsid w:val="00374432"/>
    <w:rsid w:val="0038141E"/>
    <w:rsid w:val="0038247A"/>
    <w:rsid w:val="0038357F"/>
    <w:rsid w:val="00384B93"/>
    <w:rsid w:val="00386345"/>
    <w:rsid w:val="0039041B"/>
    <w:rsid w:val="00390749"/>
    <w:rsid w:val="00390CBB"/>
    <w:rsid w:val="00391383"/>
    <w:rsid w:val="003922C5"/>
    <w:rsid w:val="003943E7"/>
    <w:rsid w:val="003954EA"/>
    <w:rsid w:val="00397D7F"/>
    <w:rsid w:val="003A02AF"/>
    <w:rsid w:val="003A0329"/>
    <w:rsid w:val="003A0CF7"/>
    <w:rsid w:val="003A186B"/>
    <w:rsid w:val="003A309F"/>
    <w:rsid w:val="003A46DB"/>
    <w:rsid w:val="003A4982"/>
    <w:rsid w:val="003A60A1"/>
    <w:rsid w:val="003A60DE"/>
    <w:rsid w:val="003B01F0"/>
    <w:rsid w:val="003B0455"/>
    <w:rsid w:val="003B1952"/>
    <w:rsid w:val="003B2AD4"/>
    <w:rsid w:val="003B5809"/>
    <w:rsid w:val="003B5F6D"/>
    <w:rsid w:val="003B6082"/>
    <w:rsid w:val="003B6179"/>
    <w:rsid w:val="003B662E"/>
    <w:rsid w:val="003B7019"/>
    <w:rsid w:val="003B7DBE"/>
    <w:rsid w:val="003C0A61"/>
    <w:rsid w:val="003C0B04"/>
    <w:rsid w:val="003C11E5"/>
    <w:rsid w:val="003C18C7"/>
    <w:rsid w:val="003C2158"/>
    <w:rsid w:val="003C245F"/>
    <w:rsid w:val="003C250F"/>
    <w:rsid w:val="003C34BB"/>
    <w:rsid w:val="003C38BD"/>
    <w:rsid w:val="003C5224"/>
    <w:rsid w:val="003C60B4"/>
    <w:rsid w:val="003C6FB4"/>
    <w:rsid w:val="003D0CDA"/>
    <w:rsid w:val="003D18BC"/>
    <w:rsid w:val="003D220C"/>
    <w:rsid w:val="003D5063"/>
    <w:rsid w:val="003D6A2C"/>
    <w:rsid w:val="003E0F72"/>
    <w:rsid w:val="003E1724"/>
    <w:rsid w:val="003E2D6C"/>
    <w:rsid w:val="003E3274"/>
    <w:rsid w:val="003E355D"/>
    <w:rsid w:val="003E52F6"/>
    <w:rsid w:val="003E67D1"/>
    <w:rsid w:val="003F00A8"/>
    <w:rsid w:val="003F0E00"/>
    <w:rsid w:val="003F2802"/>
    <w:rsid w:val="003F3ED7"/>
    <w:rsid w:val="003F5A3E"/>
    <w:rsid w:val="00403DC8"/>
    <w:rsid w:val="004040B4"/>
    <w:rsid w:val="00404D80"/>
    <w:rsid w:val="004052E0"/>
    <w:rsid w:val="00411FE7"/>
    <w:rsid w:val="00413F95"/>
    <w:rsid w:val="00417CAE"/>
    <w:rsid w:val="00420B17"/>
    <w:rsid w:val="00423DC3"/>
    <w:rsid w:val="004258EB"/>
    <w:rsid w:val="0042734F"/>
    <w:rsid w:val="004273C8"/>
    <w:rsid w:val="00427719"/>
    <w:rsid w:val="00430146"/>
    <w:rsid w:val="00430269"/>
    <w:rsid w:val="004303EC"/>
    <w:rsid w:val="0043055F"/>
    <w:rsid w:val="00432CF4"/>
    <w:rsid w:val="004356CB"/>
    <w:rsid w:val="00436E1E"/>
    <w:rsid w:val="004404CB"/>
    <w:rsid w:val="00440979"/>
    <w:rsid w:val="004410F9"/>
    <w:rsid w:val="00441A08"/>
    <w:rsid w:val="00441F13"/>
    <w:rsid w:val="00444767"/>
    <w:rsid w:val="00445FE1"/>
    <w:rsid w:val="00446482"/>
    <w:rsid w:val="00446C7E"/>
    <w:rsid w:val="00446D65"/>
    <w:rsid w:val="0045128F"/>
    <w:rsid w:val="00452EF2"/>
    <w:rsid w:val="0046298B"/>
    <w:rsid w:val="00462A65"/>
    <w:rsid w:val="0046341B"/>
    <w:rsid w:val="004639D1"/>
    <w:rsid w:val="004660A2"/>
    <w:rsid w:val="00467547"/>
    <w:rsid w:val="004704E1"/>
    <w:rsid w:val="004706B3"/>
    <w:rsid w:val="00472637"/>
    <w:rsid w:val="0047368F"/>
    <w:rsid w:val="00474164"/>
    <w:rsid w:val="00474E87"/>
    <w:rsid w:val="0048006E"/>
    <w:rsid w:val="0048157F"/>
    <w:rsid w:val="00483B46"/>
    <w:rsid w:val="00484038"/>
    <w:rsid w:val="004840CF"/>
    <w:rsid w:val="00484F01"/>
    <w:rsid w:val="004862F8"/>
    <w:rsid w:val="004907E4"/>
    <w:rsid w:val="00492012"/>
    <w:rsid w:val="00492EC9"/>
    <w:rsid w:val="00492F3E"/>
    <w:rsid w:val="004938E8"/>
    <w:rsid w:val="004944A1"/>
    <w:rsid w:val="004950D9"/>
    <w:rsid w:val="004A0159"/>
    <w:rsid w:val="004A0C16"/>
    <w:rsid w:val="004A63B8"/>
    <w:rsid w:val="004A7616"/>
    <w:rsid w:val="004A7AE4"/>
    <w:rsid w:val="004B016B"/>
    <w:rsid w:val="004B04A3"/>
    <w:rsid w:val="004B1224"/>
    <w:rsid w:val="004B2B69"/>
    <w:rsid w:val="004B4AEA"/>
    <w:rsid w:val="004B4E79"/>
    <w:rsid w:val="004B5817"/>
    <w:rsid w:val="004B6630"/>
    <w:rsid w:val="004B6884"/>
    <w:rsid w:val="004C08D7"/>
    <w:rsid w:val="004C0CBA"/>
    <w:rsid w:val="004C284F"/>
    <w:rsid w:val="004C5BFF"/>
    <w:rsid w:val="004C5C3D"/>
    <w:rsid w:val="004C5D34"/>
    <w:rsid w:val="004C69E2"/>
    <w:rsid w:val="004C6F45"/>
    <w:rsid w:val="004C73CB"/>
    <w:rsid w:val="004C7752"/>
    <w:rsid w:val="004D28C5"/>
    <w:rsid w:val="004D3943"/>
    <w:rsid w:val="004D6920"/>
    <w:rsid w:val="004D78BB"/>
    <w:rsid w:val="004E1CB9"/>
    <w:rsid w:val="004E2A49"/>
    <w:rsid w:val="004E2F30"/>
    <w:rsid w:val="004E3011"/>
    <w:rsid w:val="004E38A6"/>
    <w:rsid w:val="004E39BA"/>
    <w:rsid w:val="004E513D"/>
    <w:rsid w:val="004E571D"/>
    <w:rsid w:val="004E6B5C"/>
    <w:rsid w:val="004F1B82"/>
    <w:rsid w:val="004F387B"/>
    <w:rsid w:val="004F541B"/>
    <w:rsid w:val="00502206"/>
    <w:rsid w:val="0050361B"/>
    <w:rsid w:val="00505491"/>
    <w:rsid w:val="00505C4D"/>
    <w:rsid w:val="00510783"/>
    <w:rsid w:val="00511613"/>
    <w:rsid w:val="005118DF"/>
    <w:rsid w:val="00512E9B"/>
    <w:rsid w:val="00513A23"/>
    <w:rsid w:val="0051670D"/>
    <w:rsid w:val="00522448"/>
    <w:rsid w:val="00525096"/>
    <w:rsid w:val="00525772"/>
    <w:rsid w:val="00526193"/>
    <w:rsid w:val="00527CE5"/>
    <w:rsid w:val="005334B1"/>
    <w:rsid w:val="00533BA8"/>
    <w:rsid w:val="00534DA1"/>
    <w:rsid w:val="005366AB"/>
    <w:rsid w:val="00540228"/>
    <w:rsid w:val="00541252"/>
    <w:rsid w:val="005444F1"/>
    <w:rsid w:val="00544FF0"/>
    <w:rsid w:val="00545B7D"/>
    <w:rsid w:val="00547067"/>
    <w:rsid w:val="00547D67"/>
    <w:rsid w:val="00547DDD"/>
    <w:rsid w:val="00550B02"/>
    <w:rsid w:val="005512FF"/>
    <w:rsid w:val="00551896"/>
    <w:rsid w:val="00557CA8"/>
    <w:rsid w:val="00561D87"/>
    <w:rsid w:val="00563911"/>
    <w:rsid w:val="00563A12"/>
    <w:rsid w:val="00563CD1"/>
    <w:rsid w:val="00565992"/>
    <w:rsid w:val="00570790"/>
    <w:rsid w:val="005716FF"/>
    <w:rsid w:val="00573CC0"/>
    <w:rsid w:val="00575443"/>
    <w:rsid w:val="00577C52"/>
    <w:rsid w:val="0058336D"/>
    <w:rsid w:val="005837C1"/>
    <w:rsid w:val="00583DF6"/>
    <w:rsid w:val="005842AF"/>
    <w:rsid w:val="005856B1"/>
    <w:rsid w:val="005900D7"/>
    <w:rsid w:val="00591CCC"/>
    <w:rsid w:val="00592306"/>
    <w:rsid w:val="00594A49"/>
    <w:rsid w:val="00594B82"/>
    <w:rsid w:val="005952A2"/>
    <w:rsid w:val="0059539E"/>
    <w:rsid w:val="0059547A"/>
    <w:rsid w:val="0059593D"/>
    <w:rsid w:val="00595B21"/>
    <w:rsid w:val="00595BFF"/>
    <w:rsid w:val="00596A79"/>
    <w:rsid w:val="00597520"/>
    <w:rsid w:val="005A1361"/>
    <w:rsid w:val="005A2424"/>
    <w:rsid w:val="005A34C7"/>
    <w:rsid w:val="005A4932"/>
    <w:rsid w:val="005A751E"/>
    <w:rsid w:val="005A77A8"/>
    <w:rsid w:val="005A7DAE"/>
    <w:rsid w:val="005B0489"/>
    <w:rsid w:val="005B0F09"/>
    <w:rsid w:val="005B135F"/>
    <w:rsid w:val="005B1439"/>
    <w:rsid w:val="005B1C04"/>
    <w:rsid w:val="005B2FAC"/>
    <w:rsid w:val="005B5778"/>
    <w:rsid w:val="005C0AFA"/>
    <w:rsid w:val="005C431F"/>
    <w:rsid w:val="005C56CE"/>
    <w:rsid w:val="005D0CB4"/>
    <w:rsid w:val="005D0FF2"/>
    <w:rsid w:val="005D3580"/>
    <w:rsid w:val="005D5E30"/>
    <w:rsid w:val="005D66BC"/>
    <w:rsid w:val="005D719E"/>
    <w:rsid w:val="005D71E4"/>
    <w:rsid w:val="005D72D2"/>
    <w:rsid w:val="005E1D86"/>
    <w:rsid w:val="005E7026"/>
    <w:rsid w:val="005F56E0"/>
    <w:rsid w:val="005F7D16"/>
    <w:rsid w:val="0060019A"/>
    <w:rsid w:val="00600DED"/>
    <w:rsid w:val="00601107"/>
    <w:rsid w:val="00601764"/>
    <w:rsid w:val="0060292A"/>
    <w:rsid w:val="00604BF7"/>
    <w:rsid w:val="006062BD"/>
    <w:rsid w:val="00606382"/>
    <w:rsid w:val="00610A25"/>
    <w:rsid w:val="00612078"/>
    <w:rsid w:val="00616186"/>
    <w:rsid w:val="00616C52"/>
    <w:rsid w:val="006206BE"/>
    <w:rsid w:val="0062132F"/>
    <w:rsid w:val="00622696"/>
    <w:rsid w:val="006242DA"/>
    <w:rsid w:val="00624EBD"/>
    <w:rsid w:val="00627A1F"/>
    <w:rsid w:val="00633051"/>
    <w:rsid w:val="00633831"/>
    <w:rsid w:val="00633A93"/>
    <w:rsid w:val="00635E00"/>
    <w:rsid w:val="006373E0"/>
    <w:rsid w:val="00637AC1"/>
    <w:rsid w:val="00640D69"/>
    <w:rsid w:val="00641551"/>
    <w:rsid w:val="00642F2B"/>
    <w:rsid w:val="006434AA"/>
    <w:rsid w:val="00645112"/>
    <w:rsid w:val="00646298"/>
    <w:rsid w:val="00647BD7"/>
    <w:rsid w:val="0065159D"/>
    <w:rsid w:val="00651F06"/>
    <w:rsid w:val="00652140"/>
    <w:rsid w:val="00652E65"/>
    <w:rsid w:val="0065366F"/>
    <w:rsid w:val="00655767"/>
    <w:rsid w:val="0065703C"/>
    <w:rsid w:val="00661777"/>
    <w:rsid w:val="006617B1"/>
    <w:rsid w:val="00663605"/>
    <w:rsid w:val="00663623"/>
    <w:rsid w:val="006637E5"/>
    <w:rsid w:val="00663838"/>
    <w:rsid w:val="00667678"/>
    <w:rsid w:val="00670330"/>
    <w:rsid w:val="00675258"/>
    <w:rsid w:val="00675700"/>
    <w:rsid w:val="006757CE"/>
    <w:rsid w:val="00677127"/>
    <w:rsid w:val="006810EB"/>
    <w:rsid w:val="006829CF"/>
    <w:rsid w:val="006863FD"/>
    <w:rsid w:val="00687468"/>
    <w:rsid w:val="00690326"/>
    <w:rsid w:val="00690E56"/>
    <w:rsid w:val="00693848"/>
    <w:rsid w:val="0069602D"/>
    <w:rsid w:val="00697A14"/>
    <w:rsid w:val="00697E92"/>
    <w:rsid w:val="00697F86"/>
    <w:rsid w:val="006A4699"/>
    <w:rsid w:val="006B025E"/>
    <w:rsid w:val="006B1166"/>
    <w:rsid w:val="006B171E"/>
    <w:rsid w:val="006B1F62"/>
    <w:rsid w:val="006B35B1"/>
    <w:rsid w:val="006B371A"/>
    <w:rsid w:val="006B5A46"/>
    <w:rsid w:val="006B776C"/>
    <w:rsid w:val="006B7FB3"/>
    <w:rsid w:val="006C08F4"/>
    <w:rsid w:val="006C1285"/>
    <w:rsid w:val="006C3701"/>
    <w:rsid w:val="006C5448"/>
    <w:rsid w:val="006C5A44"/>
    <w:rsid w:val="006C68EC"/>
    <w:rsid w:val="006C7F26"/>
    <w:rsid w:val="006D0AAA"/>
    <w:rsid w:val="006D14E5"/>
    <w:rsid w:val="006D166A"/>
    <w:rsid w:val="006D3F48"/>
    <w:rsid w:val="006D46A6"/>
    <w:rsid w:val="006D5A2D"/>
    <w:rsid w:val="006D5F2B"/>
    <w:rsid w:val="006D6CB8"/>
    <w:rsid w:val="006D6F96"/>
    <w:rsid w:val="006D7B74"/>
    <w:rsid w:val="006E0ED7"/>
    <w:rsid w:val="006E1374"/>
    <w:rsid w:val="006E1E7C"/>
    <w:rsid w:val="006E6285"/>
    <w:rsid w:val="006E6665"/>
    <w:rsid w:val="006F2193"/>
    <w:rsid w:val="006F62AC"/>
    <w:rsid w:val="006F74B4"/>
    <w:rsid w:val="00700F95"/>
    <w:rsid w:val="007024E7"/>
    <w:rsid w:val="00703B62"/>
    <w:rsid w:val="00704A1D"/>
    <w:rsid w:val="00704CD0"/>
    <w:rsid w:val="007142A6"/>
    <w:rsid w:val="00714E56"/>
    <w:rsid w:val="00715B74"/>
    <w:rsid w:val="00715C8D"/>
    <w:rsid w:val="007177F8"/>
    <w:rsid w:val="0072025D"/>
    <w:rsid w:val="0072223E"/>
    <w:rsid w:val="0072468B"/>
    <w:rsid w:val="007277A8"/>
    <w:rsid w:val="007354EF"/>
    <w:rsid w:val="007400F5"/>
    <w:rsid w:val="00740230"/>
    <w:rsid w:val="00741354"/>
    <w:rsid w:val="007425D7"/>
    <w:rsid w:val="0074427E"/>
    <w:rsid w:val="00744B50"/>
    <w:rsid w:val="0074543E"/>
    <w:rsid w:val="00745BD4"/>
    <w:rsid w:val="0074632B"/>
    <w:rsid w:val="0075205D"/>
    <w:rsid w:val="0075428F"/>
    <w:rsid w:val="00754D45"/>
    <w:rsid w:val="00755428"/>
    <w:rsid w:val="00760FA5"/>
    <w:rsid w:val="00765386"/>
    <w:rsid w:val="00766247"/>
    <w:rsid w:val="00770AE3"/>
    <w:rsid w:val="00775C2D"/>
    <w:rsid w:val="00782DB4"/>
    <w:rsid w:val="00784A53"/>
    <w:rsid w:val="0079465E"/>
    <w:rsid w:val="007A0605"/>
    <w:rsid w:val="007A0A5E"/>
    <w:rsid w:val="007A159F"/>
    <w:rsid w:val="007A4DBF"/>
    <w:rsid w:val="007A53C1"/>
    <w:rsid w:val="007A5A6B"/>
    <w:rsid w:val="007A752D"/>
    <w:rsid w:val="007B36EB"/>
    <w:rsid w:val="007B52A3"/>
    <w:rsid w:val="007B56DA"/>
    <w:rsid w:val="007B66D8"/>
    <w:rsid w:val="007C18BC"/>
    <w:rsid w:val="007C24C5"/>
    <w:rsid w:val="007C37D2"/>
    <w:rsid w:val="007C5AF1"/>
    <w:rsid w:val="007D1FF7"/>
    <w:rsid w:val="007D3690"/>
    <w:rsid w:val="007D37B3"/>
    <w:rsid w:val="007D4920"/>
    <w:rsid w:val="007E533A"/>
    <w:rsid w:val="007E5A52"/>
    <w:rsid w:val="007E70EE"/>
    <w:rsid w:val="007F049C"/>
    <w:rsid w:val="007F10D7"/>
    <w:rsid w:val="007F2BF7"/>
    <w:rsid w:val="007F2CCD"/>
    <w:rsid w:val="007F3769"/>
    <w:rsid w:val="007F3B95"/>
    <w:rsid w:val="007F62FA"/>
    <w:rsid w:val="008008B1"/>
    <w:rsid w:val="008034DC"/>
    <w:rsid w:val="00804828"/>
    <w:rsid w:val="00804CD5"/>
    <w:rsid w:val="00805048"/>
    <w:rsid w:val="00806A3D"/>
    <w:rsid w:val="008070F6"/>
    <w:rsid w:val="00811507"/>
    <w:rsid w:val="008141C4"/>
    <w:rsid w:val="008157E8"/>
    <w:rsid w:val="0081630E"/>
    <w:rsid w:val="00816D9F"/>
    <w:rsid w:val="00817571"/>
    <w:rsid w:val="008203C5"/>
    <w:rsid w:val="008209E6"/>
    <w:rsid w:val="008211CE"/>
    <w:rsid w:val="008230F7"/>
    <w:rsid w:val="008242A1"/>
    <w:rsid w:val="008265AB"/>
    <w:rsid w:val="0083296C"/>
    <w:rsid w:val="008362B1"/>
    <w:rsid w:val="00836C99"/>
    <w:rsid w:val="00844E4B"/>
    <w:rsid w:val="00845131"/>
    <w:rsid w:val="00846199"/>
    <w:rsid w:val="008461D3"/>
    <w:rsid w:val="00847084"/>
    <w:rsid w:val="00850340"/>
    <w:rsid w:val="00850984"/>
    <w:rsid w:val="00851D29"/>
    <w:rsid w:val="0085312D"/>
    <w:rsid w:val="00853A6B"/>
    <w:rsid w:val="008545CD"/>
    <w:rsid w:val="00854F4E"/>
    <w:rsid w:val="0085606C"/>
    <w:rsid w:val="00856DD4"/>
    <w:rsid w:val="00861DED"/>
    <w:rsid w:val="008621C1"/>
    <w:rsid w:val="00863110"/>
    <w:rsid w:val="00863921"/>
    <w:rsid w:val="00863A91"/>
    <w:rsid w:val="00863B08"/>
    <w:rsid w:val="00864D6A"/>
    <w:rsid w:val="00864E1C"/>
    <w:rsid w:val="008653BF"/>
    <w:rsid w:val="00867D90"/>
    <w:rsid w:val="0087047A"/>
    <w:rsid w:val="00872A86"/>
    <w:rsid w:val="00873379"/>
    <w:rsid w:val="00873B7F"/>
    <w:rsid w:val="008746B4"/>
    <w:rsid w:val="00875784"/>
    <w:rsid w:val="00877356"/>
    <w:rsid w:val="0087747F"/>
    <w:rsid w:val="00880048"/>
    <w:rsid w:val="008823C9"/>
    <w:rsid w:val="008823F9"/>
    <w:rsid w:val="0088247F"/>
    <w:rsid w:val="00884934"/>
    <w:rsid w:val="00885F9F"/>
    <w:rsid w:val="0088602F"/>
    <w:rsid w:val="008918C5"/>
    <w:rsid w:val="00891C7B"/>
    <w:rsid w:val="00891FA9"/>
    <w:rsid w:val="00892012"/>
    <w:rsid w:val="0089363E"/>
    <w:rsid w:val="00895670"/>
    <w:rsid w:val="008962DA"/>
    <w:rsid w:val="00896932"/>
    <w:rsid w:val="008A0AD2"/>
    <w:rsid w:val="008A1002"/>
    <w:rsid w:val="008A1323"/>
    <w:rsid w:val="008A21D3"/>
    <w:rsid w:val="008A22E0"/>
    <w:rsid w:val="008A28B1"/>
    <w:rsid w:val="008A3748"/>
    <w:rsid w:val="008A7476"/>
    <w:rsid w:val="008A7525"/>
    <w:rsid w:val="008A7FF1"/>
    <w:rsid w:val="008B1AEC"/>
    <w:rsid w:val="008B2358"/>
    <w:rsid w:val="008B25DA"/>
    <w:rsid w:val="008B2C9D"/>
    <w:rsid w:val="008B56E2"/>
    <w:rsid w:val="008C0FF4"/>
    <w:rsid w:val="008C1B81"/>
    <w:rsid w:val="008C332A"/>
    <w:rsid w:val="008C3465"/>
    <w:rsid w:val="008C3D72"/>
    <w:rsid w:val="008C5756"/>
    <w:rsid w:val="008C60A3"/>
    <w:rsid w:val="008C6240"/>
    <w:rsid w:val="008D057B"/>
    <w:rsid w:val="008D117A"/>
    <w:rsid w:val="008D2ACE"/>
    <w:rsid w:val="008D356E"/>
    <w:rsid w:val="008D48AB"/>
    <w:rsid w:val="008D7E5F"/>
    <w:rsid w:val="008E3FB1"/>
    <w:rsid w:val="008E651D"/>
    <w:rsid w:val="008E6C78"/>
    <w:rsid w:val="008E6F7D"/>
    <w:rsid w:val="008F1D41"/>
    <w:rsid w:val="008F1F95"/>
    <w:rsid w:val="008F29EA"/>
    <w:rsid w:val="008F4983"/>
    <w:rsid w:val="008F5D48"/>
    <w:rsid w:val="008F617F"/>
    <w:rsid w:val="008F64E2"/>
    <w:rsid w:val="008F7838"/>
    <w:rsid w:val="00903E55"/>
    <w:rsid w:val="009068D1"/>
    <w:rsid w:val="00906D22"/>
    <w:rsid w:val="00907211"/>
    <w:rsid w:val="00907F0E"/>
    <w:rsid w:val="0091182B"/>
    <w:rsid w:val="00911D5A"/>
    <w:rsid w:val="0091243B"/>
    <w:rsid w:val="0091253C"/>
    <w:rsid w:val="009131AB"/>
    <w:rsid w:val="009136E6"/>
    <w:rsid w:val="00914C6E"/>
    <w:rsid w:val="00915018"/>
    <w:rsid w:val="009153DB"/>
    <w:rsid w:val="00916B79"/>
    <w:rsid w:val="00916FF0"/>
    <w:rsid w:val="00921A89"/>
    <w:rsid w:val="0092236A"/>
    <w:rsid w:val="00924DAD"/>
    <w:rsid w:val="00925220"/>
    <w:rsid w:val="00930B5F"/>
    <w:rsid w:val="0093100F"/>
    <w:rsid w:val="00931650"/>
    <w:rsid w:val="00931D8E"/>
    <w:rsid w:val="00934558"/>
    <w:rsid w:val="0093683E"/>
    <w:rsid w:val="00940DE2"/>
    <w:rsid w:val="00941C3C"/>
    <w:rsid w:val="00942C65"/>
    <w:rsid w:val="00942DB6"/>
    <w:rsid w:val="00944CC2"/>
    <w:rsid w:val="00945DB2"/>
    <w:rsid w:val="00946645"/>
    <w:rsid w:val="00946BB0"/>
    <w:rsid w:val="009478FA"/>
    <w:rsid w:val="0095002F"/>
    <w:rsid w:val="0095037B"/>
    <w:rsid w:val="00951F00"/>
    <w:rsid w:val="009530E6"/>
    <w:rsid w:val="0095319E"/>
    <w:rsid w:val="009614C0"/>
    <w:rsid w:val="009628AF"/>
    <w:rsid w:val="00963766"/>
    <w:rsid w:val="0096738B"/>
    <w:rsid w:val="00967954"/>
    <w:rsid w:val="00973EA8"/>
    <w:rsid w:val="009800B6"/>
    <w:rsid w:val="00981178"/>
    <w:rsid w:val="009815C1"/>
    <w:rsid w:val="00981D5A"/>
    <w:rsid w:val="00982820"/>
    <w:rsid w:val="00982B2A"/>
    <w:rsid w:val="009904E5"/>
    <w:rsid w:val="009910F1"/>
    <w:rsid w:val="00991F41"/>
    <w:rsid w:val="0099205A"/>
    <w:rsid w:val="009925CB"/>
    <w:rsid w:val="00993D9D"/>
    <w:rsid w:val="00994710"/>
    <w:rsid w:val="00996265"/>
    <w:rsid w:val="0099719E"/>
    <w:rsid w:val="009A39B9"/>
    <w:rsid w:val="009A3EEE"/>
    <w:rsid w:val="009A4735"/>
    <w:rsid w:val="009A54F4"/>
    <w:rsid w:val="009A6CA5"/>
    <w:rsid w:val="009A73C6"/>
    <w:rsid w:val="009B0451"/>
    <w:rsid w:val="009B14F6"/>
    <w:rsid w:val="009B2EB1"/>
    <w:rsid w:val="009B35AD"/>
    <w:rsid w:val="009B4368"/>
    <w:rsid w:val="009B48B1"/>
    <w:rsid w:val="009B4EA8"/>
    <w:rsid w:val="009B5BA8"/>
    <w:rsid w:val="009B7373"/>
    <w:rsid w:val="009B7E59"/>
    <w:rsid w:val="009C0849"/>
    <w:rsid w:val="009C16F2"/>
    <w:rsid w:val="009C20A8"/>
    <w:rsid w:val="009C3B21"/>
    <w:rsid w:val="009C3E38"/>
    <w:rsid w:val="009C51B3"/>
    <w:rsid w:val="009C527A"/>
    <w:rsid w:val="009D13DE"/>
    <w:rsid w:val="009D42EA"/>
    <w:rsid w:val="009D544B"/>
    <w:rsid w:val="009D6C2F"/>
    <w:rsid w:val="009D790B"/>
    <w:rsid w:val="009D7D22"/>
    <w:rsid w:val="009E1D7A"/>
    <w:rsid w:val="009E3296"/>
    <w:rsid w:val="009E3ADC"/>
    <w:rsid w:val="009E4BDC"/>
    <w:rsid w:val="009E500E"/>
    <w:rsid w:val="009E5260"/>
    <w:rsid w:val="009E67CB"/>
    <w:rsid w:val="009E68F0"/>
    <w:rsid w:val="009F2698"/>
    <w:rsid w:val="009F44C2"/>
    <w:rsid w:val="00A00131"/>
    <w:rsid w:val="00A01790"/>
    <w:rsid w:val="00A02ED8"/>
    <w:rsid w:val="00A0315E"/>
    <w:rsid w:val="00A0656D"/>
    <w:rsid w:val="00A100A0"/>
    <w:rsid w:val="00A106FB"/>
    <w:rsid w:val="00A1366C"/>
    <w:rsid w:val="00A1734D"/>
    <w:rsid w:val="00A2006A"/>
    <w:rsid w:val="00A202AA"/>
    <w:rsid w:val="00A20609"/>
    <w:rsid w:val="00A2229E"/>
    <w:rsid w:val="00A22FB5"/>
    <w:rsid w:val="00A3070F"/>
    <w:rsid w:val="00A3349E"/>
    <w:rsid w:val="00A33A2B"/>
    <w:rsid w:val="00A372D8"/>
    <w:rsid w:val="00A377A6"/>
    <w:rsid w:val="00A379BB"/>
    <w:rsid w:val="00A42849"/>
    <w:rsid w:val="00A44E64"/>
    <w:rsid w:val="00A44F97"/>
    <w:rsid w:val="00A47065"/>
    <w:rsid w:val="00A50608"/>
    <w:rsid w:val="00A53BD5"/>
    <w:rsid w:val="00A549FB"/>
    <w:rsid w:val="00A5751D"/>
    <w:rsid w:val="00A578EE"/>
    <w:rsid w:val="00A57999"/>
    <w:rsid w:val="00A61210"/>
    <w:rsid w:val="00A64023"/>
    <w:rsid w:val="00A64A7C"/>
    <w:rsid w:val="00A659F4"/>
    <w:rsid w:val="00A7080F"/>
    <w:rsid w:val="00A70C6C"/>
    <w:rsid w:val="00A72439"/>
    <w:rsid w:val="00A72636"/>
    <w:rsid w:val="00A72AE0"/>
    <w:rsid w:val="00A73E27"/>
    <w:rsid w:val="00A76672"/>
    <w:rsid w:val="00A80FC7"/>
    <w:rsid w:val="00A814E9"/>
    <w:rsid w:val="00A821BA"/>
    <w:rsid w:val="00A82AA6"/>
    <w:rsid w:val="00A838B7"/>
    <w:rsid w:val="00A848F7"/>
    <w:rsid w:val="00A85A26"/>
    <w:rsid w:val="00A930C0"/>
    <w:rsid w:val="00A93DF3"/>
    <w:rsid w:val="00A944A2"/>
    <w:rsid w:val="00A979CB"/>
    <w:rsid w:val="00AA0CED"/>
    <w:rsid w:val="00AA0DB8"/>
    <w:rsid w:val="00AA2088"/>
    <w:rsid w:val="00AA416E"/>
    <w:rsid w:val="00AA4901"/>
    <w:rsid w:val="00AA56AB"/>
    <w:rsid w:val="00AA5A05"/>
    <w:rsid w:val="00AA6A24"/>
    <w:rsid w:val="00AA6FB0"/>
    <w:rsid w:val="00AA7062"/>
    <w:rsid w:val="00AA707B"/>
    <w:rsid w:val="00AB2E3C"/>
    <w:rsid w:val="00AB691A"/>
    <w:rsid w:val="00AC0FB1"/>
    <w:rsid w:val="00AC16E4"/>
    <w:rsid w:val="00AC1B10"/>
    <w:rsid w:val="00AC1B6D"/>
    <w:rsid w:val="00AC3DB3"/>
    <w:rsid w:val="00AC4189"/>
    <w:rsid w:val="00AC7756"/>
    <w:rsid w:val="00AD0E91"/>
    <w:rsid w:val="00AD2D64"/>
    <w:rsid w:val="00AD55B3"/>
    <w:rsid w:val="00AD596A"/>
    <w:rsid w:val="00AD5B22"/>
    <w:rsid w:val="00AD7616"/>
    <w:rsid w:val="00AD7EC7"/>
    <w:rsid w:val="00AE15B2"/>
    <w:rsid w:val="00AE1D35"/>
    <w:rsid w:val="00AE29F3"/>
    <w:rsid w:val="00AE4EDB"/>
    <w:rsid w:val="00AE569D"/>
    <w:rsid w:val="00AE58DB"/>
    <w:rsid w:val="00AE606E"/>
    <w:rsid w:val="00AE6C6F"/>
    <w:rsid w:val="00AE7713"/>
    <w:rsid w:val="00AE7E6D"/>
    <w:rsid w:val="00AE7F96"/>
    <w:rsid w:val="00AF0BCD"/>
    <w:rsid w:val="00AF2D81"/>
    <w:rsid w:val="00AF3BEF"/>
    <w:rsid w:val="00AF436D"/>
    <w:rsid w:val="00AF583B"/>
    <w:rsid w:val="00B00C58"/>
    <w:rsid w:val="00B0234E"/>
    <w:rsid w:val="00B044D6"/>
    <w:rsid w:val="00B06F4D"/>
    <w:rsid w:val="00B06F66"/>
    <w:rsid w:val="00B07330"/>
    <w:rsid w:val="00B07702"/>
    <w:rsid w:val="00B1352C"/>
    <w:rsid w:val="00B17751"/>
    <w:rsid w:val="00B207B6"/>
    <w:rsid w:val="00B21D18"/>
    <w:rsid w:val="00B221B6"/>
    <w:rsid w:val="00B27E33"/>
    <w:rsid w:val="00B300C9"/>
    <w:rsid w:val="00B30EC1"/>
    <w:rsid w:val="00B34183"/>
    <w:rsid w:val="00B35444"/>
    <w:rsid w:val="00B35733"/>
    <w:rsid w:val="00B403A9"/>
    <w:rsid w:val="00B42C40"/>
    <w:rsid w:val="00B4326D"/>
    <w:rsid w:val="00B451B5"/>
    <w:rsid w:val="00B46143"/>
    <w:rsid w:val="00B4629D"/>
    <w:rsid w:val="00B472F6"/>
    <w:rsid w:val="00B50001"/>
    <w:rsid w:val="00B50061"/>
    <w:rsid w:val="00B50859"/>
    <w:rsid w:val="00B56A13"/>
    <w:rsid w:val="00B631FB"/>
    <w:rsid w:val="00B673BA"/>
    <w:rsid w:val="00B67D98"/>
    <w:rsid w:val="00B67F00"/>
    <w:rsid w:val="00B70F67"/>
    <w:rsid w:val="00B71F89"/>
    <w:rsid w:val="00B753E1"/>
    <w:rsid w:val="00B766B8"/>
    <w:rsid w:val="00B7737B"/>
    <w:rsid w:val="00B77A59"/>
    <w:rsid w:val="00B810F5"/>
    <w:rsid w:val="00B827F1"/>
    <w:rsid w:val="00B82AA2"/>
    <w:rsid w:val="00B8329F"/>
    <w:rsid w:val="00B8501E"/>
    <w:rsid w:val="00B87E78"/>
    <w:rsid w:val="00B90ECF"/>
    <w:rsid w:val="00B92E0F"/>
    <w:rsid w:val="00B97970"/>
    <w:rsid w:val="00BA09E5"/>
    <w:rsid w:val="00BA235C"/>
    <w:rsid w:val="00BA4FEB"/>
    <w:rsid w:val="00BA7396"/>
    <w:rsid w:val="00BA7646"/>
    <w:rsid w:val="00BB0532"/>
    <w:rsid w:val="00BB0BC7"/>
    <w:rsid w:val="00BB228C"/>
    <w:rsid w:val="00BB27A1"/>
    <w:rsid w:val="00BB3DF8"/>
    <w:rsid w:val="00BB4E88"/>
    <w:rsid w:val="00BB5B70"/>
    <w:rsid w:val="00BC0D31"/>
    <w:rsid w:val="00BC54AB"/>
    <w:rsid w:val="00BC5502"/>
    <w:rsid w:val="00BC6203"/>
    <w:rsid w:val="00BC7796"/>
    <w:rsid w:val="00BC7F01"/>
    <w:rsid w:val="00BD16F6"/>
    <w:rsid w:val="00BD18E4"/>
    <w:rsid w:val="00BD299D"/>
    <w:rsid w:val="00BD3081"/>
    <w:rsid w:val="00BD3915"/>
    <w:rsid w:val="00BD5F56"/>
    <w:rsid w:val="00BD66B8"/>
    <w:rsid w:val="00BD76FF"/>
    <w:rsid w:val="00BE09B6"/>
    <w:rsid w:val="00BE1156"/>
    <w:rsid w:val="00BE1CCA"/>
    <w:rsid w:val="00BE3097"/>
    <w:rsid w:val="00BE3EC7"/>
    <w:rsid w:val="00BE4AD7"/>
    <w:rsid w:val="00BE51B4"/>
    <w:rsid w:val="00BE5447"/>
    <w:rsid w:val="00BE6025"/>
    <w:rsid w:val="00BE704C"/>
    <w:rsid w:val="00BE7FE5"/>
    <w:rsid w:val="00BF11A4"/>
    <w:rsid w:val="00BF151C"/>
    <w:rsid w:val="00BF4EC0"/>
    <w:rsid w:val="00BF5E9A"/>
    <w:rsid w:val="00BF69B8"/>
    <w:rsid w:val="00C01921"/>
    <w:rsid w:val="00C01AAD"/>
    <w:rsid w:val="00C02198"/>
    <w:rsid w:val="00C04BA5"/>
    <w:rsid w:val="00C06376"/>
    <w:rsid w:val="00C12A0A"/>
    <w:rsid w:val="00C12C3F"/>
    <w:rsid w:val="00C1441C"/>
    <w:rsid w:val="00C14874"/>
    <w:rsid w:val="00C154FA"/>
    <w:rsid w:val="00C22B41"/>
    <w:rsid w:val="00C30A51"/>
    <w:rsid w:val="00C31202"/>
    <w:rsid w:val="00C31678"/>
    <w:rsid w:val="00C31FB6"/>
    <w:rsid w:val="00C32550"/>
    <w:rsid w:val="00C32929"/>
    <w:rsid w:val="00C33329"/>
    <w:rsid w:val="00C334F9"/>
    <w:rsid w:val="00C353AE"/>
    <w:rsid w:val="00C358F5"/>
    <w:rsid w:val="00C36DAE"/>
    <w:rsid w:val="00C40138"/>
    <w:rsid w:val="00C4085B"/>
    <w:rsid w:val="00C420FF"/>
    <w:rsid w:val="00C4488E"/>
    <w:rsid w:val="00C4566A"/>
    <w:rsid w:val="00C45B05"/>
    <w:rsid w:val="00C47EFD"/>
    <w:rsid w:val="00C50FB7"/>
    <w:rsid w:val="00C523E8"/>
    <w:rsid w:val="00C57FA1"/>
    <w:rsid w:val="00C605AC"/>
    <w:rsid w:val="00C60CD0"/>
    <w:rsid w:val="00C65C18"/>
    <w:rsid w:val="00C73FE5"/>
    <w:rsid w:val="00C75513"/>
    <w:rsid w:val="00C75744"/>
    <w:rsid w:val="00C76936"/>
    <w:rsid w:val="00C80003"/>
    <w:rsid w:val="00C8628E"/>
    <w:rsid w:val="00C8687C"/>
    <w:rsid w:val="00C86A88"/>
    <w:rsid w:val="00C92599"/>
    <w:rsid w:val="00C92B8B"/>
    <w:rsid w:val="00C96451"/>
    <w:rsid w:val="00C96D99"/>
    <w:rsid w:val="00C97EED"/>
    <w:rsid w:val="00C97FAF"/>
    <w:rsid w:val="00C97FFB"/>
    <w:rsid w:val="00CA0969"/>
    <w:rsid w:val="00CA3694"/>
    <w:rsid w:val="00CA437E"/>
    <w:rsid w:val="00CA4BA8"/>
    <w:rsid w:val="00CB05B6"/>
    <w:rsid w:val="00CB2AF4"/>
    <w:rsid w:val="00CB436E"/>
    <w:rsid w:val="00CB5A82"/>
    <w:rsid w:val="00CB5B91"/>
    <w:rsid w:val="00CB6D01"/>
    <w:rsid w:val="00CB799C"/>
    <w:rsid w:val="00CC0359"/>
    <w:rsid w:val="00CC0F07"/>
    <w:rsid w:val="00CC298F"/>
    <w:rsid w:val="00CC2A7D"/>
    <w:rsid w:val="00CC4BA3"/>
    <w:rsid w:val="00CC7EFF"/>
    <w:rsid w:val="00CD2641"/>
    <w:rsid w:val="00CD354A"/>
    <w:rsid w:val="00CD3BCC"/>
    <w:rsid w:val="00CD5799"/>
    <w:rsid w:val="00CD659E"/>
    <w:rsid w:val="00CE0678"/>
    <w:rsid w:val="00CE6832"/>
    <w:rsid w:val="00CE70FB"/>
    <w:rsid w:val="00CE79EC"/>
    <w:rsid w:val="00CE7A24"/>
    <w:rsid w:val="00CE7CA2"/>
    <w:rsid w:val="00CF033E"/>
    <w:rsid w:val="00CF0662"/>
    <w:rsid w:val="00CF32B4"/>
    <w:rsid w:val="00CF6548"/>
    <w:rsid w:val="00CF6A33"/>
    <w:rsid w:val="00D01527"/>
    <w:rsid w:val="00D03E33"/>
    <w:rsid w:val="00D0546B"/>
    <w:rsid w:val="00D06513"/>
    <w:rsid w:val="00D06746"/>
    <w:rsid w:val="00D138B4"/>
    <w:rsid w:val="00D15E10"/>
    <w:rsid w:val="00D164C2"/>
    <w:rsid w:val="00D2216D"/>
    <w:rsid w:val="00D237EC"/>
    <w:rsid w:val="00D24AF0"/>
    <w:rsid w:val="00D25753"/>
    <w:rsid w:val="00D257F9"/>
    <w:rsid w:val="00D26FF4"/>
    <w:rsid w:val="00D30D80"/>
    <w:rsid w:val="00D31131"/>
    <w:rsid w:val="00D32993"/>
    <w:rsid w:val="00D37136"/>
    <w:rsid w:val="00D37225"/>
    <w:rsid w:val="00D37767"/>
    <w:rsid w:val="00D37F80"/>
    <w:rsid w:val="00D40938"/>
    <w:rsid w:val="00D434C0"/>
    <w:rsid w:val="00D44A01"/>
    <w:rsid w:val="00D45CC8"/>
    <w:rsid w:val="00D46489"/>
    <w:rsid w:val="00D47131"/>
    <w:rsid w:val="00D47B73"/>
    <w:rsid w:val="00D52242"/>
    <w:rsid w:val="00D522BD"/>
    <w:rsid w:val="00D52940"/>
    <w:rsid w:val="00D5634E"/>
    <w:rsid w:val="00D60437"/>
    <w:rsid w:val="00D62749"/>
    <w:rsid w:val="00D62C30"/>
    <w:rsid w:val="00D64A5C"/>
    <w:rsid w:val="00D746E2"/>
    <w:rsid w:val="00D76BE4"/>
    <w:rsid w:val="00D81A85"/>
    <w:rsid w:val="00D81B0F"/>
    <w:rsid w:val="00D8380B"/>
    <w:rsid w:val="00D83930"/>
    <w:rsid w:val="00D8709E"/>
    <w:rsid w:val="00D92085"/>
    <w:rsid w:val="00D946AB"/>
    <w:rsid w:val="00D94A8D"/>
    <w:rsid w:val="00D94F2D"/>
    <w:rsid w:val="00D95248"/>
    <w:rsid w:val="00D96A73"/>
    <w:rsid w:val="00D97858"/>
    <w:rsid w:val="00D979FA"/>
    <w:rsid w:val="00D97B0E"/>
    <w:rsid w:val="00D97FDD"/>
    <w:rsid w:val="00DA097D"/>
    <w:rsid w:val="00DA0A04"/>
    <w:rsid w:val="00DA19E9"/>
    <w:rsid w:val="00DA28F5"/>
    <w:rsid w:val="00DA29AF"/>
    <w:rsid w:val="00DA3103"/>
    <w:rsid w:val="00DA3413"/>
    <w:rsid w:val="00DA681C"/>
    <w:rsid w:val="00DA7CAA"/>
    <w:rsid w:val="00DB03DF"/>
    <w:rsid w:val="00DB044B"/>
    <w:rsid w:val="00DB16BB"/>
    <w:rsid w:val="00DB1ECB"/>
    <w:rsid w:val="00DB2448"/>
    <w:rsid w:val="00DB2CB1"/>
    <w:rsid w:val="00DB4A41"/>
    <w:rsid w:val="00DB6834"/>
    <w:rsid w:val="00DB7AC1"/>
    <w:rsid w:val="00DC01E0"/>
    <w:rsid w:val="00DC08F4"/>
    <w:rsid w:val="00DC1641"/>
    <w:rsid w:val="00DC3DB9"/>
    <w:rsid w:val="00DC7234"/>
    <w:rsid w:val="00DD0F64"/>
    <w:rsid w:val="00DD1E83"/>
    <w:rsid w:val="00DD2B8F"/>
    <w:rsid w:val="00DD54AC"/>
    <w:rsid w:val="00DE17A0"/>
    <w:rsid w:val="00DE3735"/>
    <w:rsid w:val="00DE3ED0"/>
    <w:rsid w:val="00DE448C"/>
    <w:rsid w:val="00DE4991"/>
    <w:rsid w:val="00DE700C"/>
    <w:rsid w:val="00DE739C"/>
    <w:rsid w:val="00DE7983"/>
    <w:rsid w:val="00DF10D3"/>
    <w:rsid w:val="00DF1214"/>
    <w:rsid w:val="00DF138D"/>
    <w:rsid w:val="00DF3F7F"/>
    <w:rsid w:val="00DF56B0"/>
    <w:rsid w:val="00DF5A36"/>
    <w:rsid w:val="00DF6DB0"/>
    <w:rsid w:val="00DF72E5"/>
    <w:rsid w:val="00DF79AB"/>
    <w:rsid w:val="00E01E49"/>
    <w:rsid w:val="00E02A7E"/>
    <w:rsid w:val="00E03AC6"/>
    <w:rsid w:val="00E03CC3"/>
    <w:rsid w:val="00E055C8"/>
    <w:rsid w:val="00E10018"/>
    <w:rsid w:val="00E1153F"/>
    <w:rsid w:val="00E1373E"/>
    <w:rsid w:val="00E148F1"/>
    <w:rsid w:val="00E14DF5"/>
    <w:rsid w:val="00E15FA4"/>
    <w:rsid w:val="00E2077E"/>
    <w:rsid w:val="00E2217F"/>
    <w:rsid w:val="00E227D1"/>
    <w:rsid w:val="00E22FD6"/>
    <w:rsid w:val="00E237BE"/>
    <w:rsid w:val="00E23EF8"/>
    <w:rsid w:val="00E2589A"/>
    <w:rsid w:val="00E267C8"/>
    <w:rsid w:val="00E305BA"/>
    <w:rsid w:val="00E30A0D"/>
    <w:rsid w:val="00E31CC7"/>
    <w:rsid w:val="00E32871"/>
    <w:rsid w:val="00E33E3A"/>
    <w:rsid w:val="00E3543E"/>
    <w:rsid w:val="00E37BBC"/>
    <w:rsid w:val="00E37D27"/>
    <w:rsid w:val="00E4009A"/>
    <w:rsid w:val="00E43220"/>
    <w:rsid w:val="00E43481"/>
    <w:rsid w:val="00E458DF"/>
    <w:rsid w:val="00E45D52"/>
    <w:rsid w:val="00E523B3"/>
    <w:rsid w:val="00E5452B"/>
    <w:rsid w:val="00E54642"/>
    <w:rsid w:val="00E55EDA"/>
    <w:rsid w:val="00E5622A"/>
    <w:rsid w:val="00E60B23"/>
    <w:rsid w:val="00E61A3D"/>
    <w:rsid w:val="00E62F11"/>
    <w:rsid w:val="00E651B4"/>
    <w:rsid w:val="00E651F4"/>
    <w:rsid w:val="00E654EE"/>
    <w:rsid w:val="00E67AE4"/>
    <w:rsid w:val="00E70F9E"/>
    <w:rsid w:val="00E72DCA"/>
    <w:rsid w:val="00E7486A"/>
    <w:rsid w:val="00E76128"/>
    <w:rsid w:val="00E8139E"/>
    <w:rsid w:val="00E814A0"/>
    <w:rsid w:val="00E8312A"/>
    <w:rsid w:val="00E84D73"/>
    <w:rsid w:val="00E85302"/>
    <w:rsid w:val="00E87197"/>
    <w:rsid w:val="00E87CA5"/>
    <w:rsid w:val="00E87F99"/>
    <w:rsid w:val="00E90B89"/>
    <w:rsid w:val="00E9212C"/>
    <w:rsid w:val="00E92EDF"/>
    <w:rsid w:val="00E9491D"/>
    <w:rsid w:val="00E94A56"/>
    <w:rsid w:val="00E96918"/>
    <w:rsid w:val="00EA01B9"/>
    <w:rsid w:val="00EA1084"/>
    <w:rsid w:val="00EA6E96"/>
    <w:rsid w:val="00EB29E7"/>
    <w:rsid w:val="00EB2C3D"/>
    <w:rsid w:val="00EB609E"/>
    <w:rsid w:val="00EB690A"/>
    <w:rsid w:val="00EC1143"/>
    <w:rsid w:val="00EC191E"/>
    <w:rsid w:val="00EC195A"/>
    <w:rsid w:val="00EC1C77"/>
    <w:rsid w:val="00EC2086"/>
    <w:rsid w:val="00EC7589"/>
    <w:rsid w:val="00EC7EEF"/>
    <w:rsid w:val="00ED0800"/>
    <w:rsid w:val="00ED1E65"/>
    <w:rsid w:val="00ED47B0"/>
    <w:rsid w:val="00ED55C1"/>
    <w:rsid w:val="00ED596E"/>
    <w:rsid w:val="00ED5B88"/>
    <w:rsid w:val="00ED6A22"/>
    <w:rsid w:val="00ED77F6"/>
    <w:rsid w:val="00EE49C5"/>
    <w:rsid w:val="00EE4B59"/>
    <w:rsid w:val="00EE6207"/>
    <w:rsid w:val="00EE637F"/>
    <w:rsid w:val="00EE6F2F"/>
    <w:rsid w:val="00EF0C54"/>
    <w:rsid w:val="00EF0DD3"/>
    <w:rsid w:val="00EF13B5"/>
    <w:rsid w:val="00EF2A86"/>
    <w:rsid w:val="00EF3E1B"/>
    <w:rsid w:val="00EF4006"/>
    <w:rsid w:val="00EF45C2"/>
    <w:rsid w:val="00EF484C"/>
    <w:rsid w:val="00EF7906"/>
    <w:rsid w:val="00F01ED7"/>
    <w:rsid w:val="00F024FE"/>
    <w:rsid w:val="00F026B0"/>
    <w:rsid w:val="00F02E61"/>
    <w:rsid w:val="00F033D5"/>
    <w:rsid w:val="00F04624"/>
    <w:rsid w:val="00F05C16"/>
    <w:rsid w:val="00F05D2E"/>
    <w:rsid w:val="00F07718"/>
    <w:rsid w:val="00F11F78"/>
    <w:rsid w:val="00F136A8"/>
    <w:rsid w:val="00F1439F"/>
    <w:rsid w:val="00F1464E"/>
    <w:rsid w:val="00F14A41"/>
    <w:rsid w:val="00F267A6"/>
    <w:rsid w:val="00F26DE6"/>
    <w:rsid w:val="00F41092"/>
    <w:rsid w:val="00F45192"/>
    <w:rsid w:val="00F47833"/>
    <w:rsid w:val="00F515B4"/>
    <w:rsid w:val="00F52B2E"/>
    <w:rsid w:val="00F550B7"/>
    <w:rsid w:val="00F5519A"/>
    <w:rsid w:val="00F55D9A"/>
    <w:rsid w:val="00F579E3"/>
    <w:rsid w:val="00F6020F"/>
    <w:rsid w:val="00F60512"/>
    <w:rsid w:val="00F60EFE"/>
    <w:rsid w:val="00F6162B"/>
    <w:rsid w:val="00F62089"/>
    <w:rsid w:val="00F64453"/>
    <w:rsid w:val="00F6594D"/>
    <w:rsid w:val="00F6650B"/>
    <w:rsid w:val="00F66BCA"/>
    <w:rsid w:val="00F70184"/>
    <w:rsid w:val="00F7230B"/>
    <w:rsid w:val="00F76F84"/>
    <w:rsid w:val="00F82691"/>
    <w:rsid w:val="00F827A0"/>
    <w:rsid w:val="00F83209"/>
    <w:rsid w:val="00F8329B"/>
    <w:rsid w:val="00F85CF6"/>
    <w:rsid w:val="00F861C0"/>
    <w:rsid w:val="00F900E7"/>
    <w:rsid w:val="00F9042D"/>
    <w:rsid w:val="00F90998"/>
    <w:rsid w:val="00F912F2"/>
    <w:rsid w:val="00F92310"/>
    <w:rsid w:val="00F93007"/>
    <w:rsid w:val="00F93FD7"/>
    <w:rsid w:val="00F94547"/>
    <w:rsid w:val="00F94D40"/>
    <w:rsid w:val="00F94E7D"/>
    <w:rsid w:val="00F95913"/>
    <w:rsid w:val="00F962BE"/>
    <w:rsid w:val="00FA0A37"/>
    <w:rsid w:val="00FA39B2"/>
    <w:rsid w:val="00FB0D62"/>
    <w:rsid w:val="00FB49DB"/>
    <w:rsid w:val="00FB4A99"/>
    <w:rsid w:val="00FB4B34"/>
    <w:rsid w:val="00FB4F75"/>
    <w:rsid w:val="00FB5319"/>
    <w:rsid w:val="00FB71EF"/>
    <w:rsid w:val="00FC0392"/>
    <w:rsid w:val="00FC3120"/>
    <w:rsid w:val="00FC3CB2"/>
    <w:rsid w:val="00FC6CAB"/>
    <w:rsid w:val="00FD014E"/>
    <w:rsid w:val="00FD1449"/>
    <w:rsid w:val="00FD193C"/>
    <w:rsid w:val="00FD2895"/>
    <w:rsid w:val="00FD32C0"/>
    <w:rsid w:val="00FD3332"/>
    <w:rsid w:val="00FD3D5D"/>
    <w:rsid w:val="00FD3EBE"/>
    <w:rsid w:val="00FD4446"/>
    <w:rsid w:val="00FD4D10"/>
    <w:rsid w:val="00FD5B1C"/>
    <w:rsid w:val="00FD69AC"/>
    <w:rsid w:val="00FE2DAB"/>
    <w:rsid w:val="00FE4A05"/>
    <w:rsid w:val="00FE6D3C"/>
    <w:rsid w:val="00FF05E6"/>
    <w:rsid w:val="00FF0D6E"/>
    <w:rsid w:val="00FF13ED"/>
    <w:rsid w:val="00FF2F11"/>
    <w:rsid w:val="00FF33C7"/>
    <w:rsid w:val="00FF5F1B"/>
    <w:rsid w:val="00FF6FE0"/>
    <w:rsid w:val="06B931DA"/>
    <w:rsid w:val="29793751"/>
    <w:rsid w:val="2A41C397"/>
    <w:rsid w:val="441545D2"/>
    <w:rsid w:val="4582E9C1"/>
    <w:rsid w:val="5010377A"/>
    <w:rsid w:val="6819A68D"/>
    <w:rsid w:val="7BDA13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520ECF3"/>
  <w15:docId w15:val="{6716E8AF-D0E8-431F-A5D3-100DC690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uiPriority w:val="9"/>
    <w:qFormat/>
    <w:pPr>
      <w:numPr>
        <w:numId w:val="2"/>
      </w:numPr>
      <w:outlineLvl w:val="0"/>
    </w:pPr>
    <w:rPr>
      <w:rFonts w:ascii="Arial" w:eastAsia="Arial" w:hAnsi="Arial"/>
      <w:b/>
      <w:bCs/>
      <w:sz w:val="28"/>
      <w:szCs w:val="28"/>
    </w:rPr>
  </w:style>
  <w:style w:type="paragraph" w:styleId="berschrift2">
    <w:name w:val="heading 2"/>
    <w:basedOn w:val="Standard"/>
    <w:uiPriority w:val="9"/>
    <w:unhideWhenUsed/>
    <w:qFormat/>
    <w:pPr>
      <w:numPr>
        <w:ilvl w:val="1"/>
        <w:numId w:val="2"/>
      </w:numPr>
      <w:outlineLvl w:val="1"/>
    </w:pPr>
    <w:rPr>
      <w:rFonts w:ascii="Arial" w:eastAsia="Arial" w:hAnsi="Arial"/>
      <w:b/>
      <w:bCs/>
      <w:sz w:val="24"/>
      <w:szCs w:val="24"/>
    </w:rPr>
  </w:style>
  <w:style w:type="paragraph" w:styleId="berschrift3">
    <w:name w:val="heading 3"/>
    <w:basedOn w:val="Standard"/>
    <w:uiPriority w:val="9"/>
    <w:unhideWhenUsed/>
    <w:qFormat/>
    <w:pPr>
      <w:numPr>
        <w:ilvl w:val="2"/>
        <w:numId w:val="2"/>
      </w:numPr>
      <w:outlineLvl w:val="2"/>
    </w:pPr>
    <w:rPr>
      <w:rFonts w:ascii="Arial" w:eastAsia="Arial" w:hAnsi="Arial"/>
      <w:b/>
      <w:bCs/>
    </w:rPr>
  </w:style>
  <w:style w:type="paragraph" w:styleId="berschrift4">
    <w:name w:val="heading 4"/>
    <w:basedOn w:val="Standard"/>
    <w:uiPriority w:val="9"/>
    <w:unhideWhenUsed/>
    <w:qFormat/>
    <w:pPr>
      <w:numPr>
        <w:ilvl w:val="3"/>
        <w:numId w:val="2"/>
      </w:numPr>
      <w:outlineLvl w:val="3"/>
    </w:pPr>
    <w:rPr>
      <w:rFonts w:ascii="Arial" w:eastAsia="Arial" w:hAnsi="Arial"/>
      <w:b/>
      <w:bCs/>
      <w:i/>
    </w:rPr>
  </w:style>
  <w:style w:type="paragraph" w:styleId="berschrift5">
    <w:name w:val="heading 5"/>
    <w:basedOn w:val="Standard"/>
    <w:next w:val="Standard"/>
    <w:link w:val="berschrift5Zchn"/>
    <w:uiPriority w:val="9"/>
    <w:semiHidden/>
    <w:unhideWhenUsed/>
    <w:qFormat/>
    <w:rsid w:val="00CB436E"/>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CB436E"/>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CB436E"/>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CB436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B436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spacing w:before="240"/>
      <w:ind w:left="338" w:hanging="220"/>
    </w:pPr>
    <w:rPr>
      <w:rFonts w:ascii="Arial" w:eastAsia="Arial" w:hAnsi="Arial"/>
      <w:b/>
      <w:bCs/>
      <w:sz w:val="20"/>
      <w:szCs w:val="20"/>
    </w:rPr>
  </w:style>
  <w:style w:type="paragraph" w:styleId="Verzeichnis2">
    <w:name w:val="toc 2"/>
    <w:basedOn w:val="Standard"/>
    <w:uiPriority w:val="1"/>
    <w:qFormat/>
    <w:pPr>
      <w:spacing w:before="120"/>
      <w:ind w:left="838" w:hanging="492"/>
    </w:pPr>
    <w:rPr>
      <w:rFonts w:ascii="Arial" w:eastAsia="Arial" w:hAnsi="Arial"/>
      <w:sz w:val="16"/>
      <w:szCs w:val="16"/>
    </w:rPr>
  </w:style>
  <w:style w:type="paragraph" w:styleId="Verzeichnis3">
    <w:name w:val="toc 3"/>
    <w:basedOn w:val="Standard"/>
    <w:uiPriority w:val="1"/>
    <w:qFormat/>
    <w:pPr>
      <w:spacing w:before="137"/>
      <w:ind w:left="346"/>
    </w:pPr>
    <w:rPr>
      <w:rFonts w:ascii="Arial" w:eastAsia="Arial" w:hAnsi="Arial"/>
      <w:b/>
      <w:bCs/>
      <w:i/>
    </w:rPr>
  </w:style>
  <w:style w:type="paragraph" w:styleId="Verzeichnis4">
    <w:name w:val="toc 4"/>
    <w:basedOn w:val="Standard"/>
    <w:uiPriority w:val="1"/>
    <w:qFormat/>
    <w:pPr>
      <w:ind w:left="838"/>
    </w:pPr>
    <w:rPr>
      <w:rFonts w:ascii="Arial" w:eastAsia="Arial" w:hAnsi="Arial"/>
      <w:sz w:val="20"/>
      <w:szCs w:val="20"/>
    </w:rPr>
  </w:style>
  <w:style w:type="paragraph" w:styleId="Textkrper">
    <w:name w:val="Body Text"/>
    <w:basedOn w:val="Standard"/>
    <w:uiPriority w:val="1"/>
    <w:qFormat/>
    <w:pPr>
      <w:ind w:left="118"/>
    </w:pPr>
    <w:rPr>
      <w:rFonts w:ascii="Arial" w:eastAsia="Arial" w:hAnsi="Arial"/>
    </w:rPr>
  </w:style>
  <w:style w:type="paragraph" w:styleId="Listenabsatz">
    <w:name w:val="List Paragraph"/>
    <w:basedOn w:val="Standard"/>
    <w:link w:val="ListenabsatzZchn"/>
    <w:uiPriority w:val="34"/>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1F6CCF"/>
    <w:pPr>
      <w:tabs>
        <w:tab w:val="center" w:pos="4513"/>
        <w:tab w:val="right" w:pos="9026"/>
      </w:tabs>
    </w:pPr>
  </w:style>
  <w:style w:type="character" w:customStyle="1" w:styleId="KopfzeileZchn">
    <w:name w:val="Kopfzeile Zchn"/>
    <w:basedOn w:val="Absatz-Standardschriftart"/>
    <w:link w:val="Kopfzeile"/>
    <w:uiPriority w:val="99"/>
    <w:rsid w:val="001F6CCF"/>
  </w:style>
  <w:style w:type="paragraph" w:styleId="Fuzeile">
    <w:name w:val="footer"/>
    <w:basedOn w:val="Standard"/>
    <w:link w:val="FuzeileZchn"/>
    <w:uiPriority w:val="99"/>
    <w:unhideWhenUsed/>
    <w:rsid w:val="001F6CCF"/>
    <w:pPr>
      <w:tabs>
        <w:tab w:val="center" w:pos="4513"/>
        <w:tab w:val="right" w:pos="9026"/>
      </w:tabs>
    </w:pPr>
  </w:style>
  <w:style w:type="character" w:customStyle="1" w:styleId="FuzeileZchn">
    <w:name w:val="Fußzeile Zchn"/>
    <w:basedOn w:val="Absatz-Standardschriftart"/>
    <w:link w:val="Fuzeile"/>
    <w:uiPriority w:val="99"/>
    <w:rsid w:val="001F6CCF"/>
  </w:style>
  <w:style w:type="paragraph" w:styleId="Sprechblasentext">
    <w:name w:val="Balloon Text"/>
    <w:basedOn w:val="Standard"/>
    <w:link w:val="SprechblasentextZchn"/>
    <w:uiPriority w:val="99"/>
    <w:semiHidden/>
    <w:unhideWhenUsed/>
    <w:rsid w:val="0050549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5491"/>
    <w:rPr>
      <w:rFonts w:ascii="Segoe UI" w:hAnsi="Segoe UI" w:cs="Segoe UI"/>
      <w:sz w:val="18"/>
      <w:szCs w:val="18"/>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Funotentext">
    <w:name w:val="footnote text"/>
    <w:aliases w:val="Schriftart: 9 pt,Schriftart: 10 pt,Schriftart: 8 pt,WB-Fußnotentext,FoodNote,ft,Footnote text,Footnote,Footnote Text Char1,Footnote Text Char Char,Footnote Text Char1 Char Char,Footnote Text Char Char Char Char,fn,f,Char,Voetnoottekst Char"/>
    <w:basedOn w:val="Standard"/>
    <w:link w:val="FunotentextZchn"/>
    <w:uiPriority w:val="99"/>
    <w:unhideWhenUsed/>
    <w:qFormat/>
    <w:rsid w:val="003C18C7"/>
    <w:rPr>
      <w:sz w:val="20"/>
      <w:szCs w:val="20"/>
    </w:rPr>
  </w:style>
  <w:style w:type="character" w:customStyle="1" w:styleId="FunotentextZchn">
    <w:name w:val="Fußnotentext Zchn"/>
    <w:aliases w:val="Schriftart: 9 pt Zchn,Schriftart: 10 pt Zchn,Schriftart: 8 pt Zchn,WB-Fußnotentext Zchn,FoodNote Zchn,ft Zchn,Footnote text Zchn,Footnote Zchn,Footnote Text Char1 Zchn,Footnote Text Char Char Zchn,Footnote Text Char1 Char Char Zchn"/>
    <w:basedOn w:val="Absatz-Standardschriftart"/>
    <w:link w:val="Funotentext"/>
    <w:uiPriority w:val="99"/>
    <w:rsid w:val="003C18C7"/>
    <w:rPr>
      <w:sz w:val="20"/>
      <w:szCs w:val="20"/>
    </w:rPr>
  </w:style>
  <w:style w:type="character" w:styleId="Funotenzeichen">
    <w:name w:val="footnote reference"/>
    <w:aliases w:val="Footnote symbol,Times 10 Point,Exposant 3 Point,Footnote number,Footnote Reference Number,Footnote reference number,Footnote Reference Superscript,EN Footnote Reference,note TESI,Voetnootverwijzing,fr,o,FR,FR1,note T, Exposant 3 Point"/>
    <w:basedOn w:val="Absatz-Standardschriftart"/>
    <w:link w:val="1"/>
    <w:uiPriority w:val="99"/>
    <w:unhideWhenUsed/>
    <w:rsid w:val="003C18C7"/>
    <w:rPr>
      <w:vertAlign w:val="superscript"/>
    </w:rPr>
  </w:style>
  <w:style w:type="paragraph" w:styleId="KeinLeerraum">
    <w:name w:val="No Spacing"/>
    <w:uiPriority w:val="1"/>
    <w:qFormat/>
    <w:rsid w:val="00EE6F2F"/>
  </w:style>
  <w:style w:type="paragraph" w:customStyle="1" w:styleId="PPStandardReport">
    <w:name w:val="PPStandardReport"/>
    <w:basedOn w:val="Standard"/>
    <w:link w:val="PPStandardReportZchn"/>
    <w:rsid w:val="00951F00"/>
    <w:pPr>
      <w:widowControl/>
      <w:spacing w:before="120"/>
      <w:ind w:left="1134"/>
      <w:jc w:val="both"/>
    </w:pPr>
    <w:rPr>
      <w:rFonts w:ascii="Tahoma" w:eastAsia="Times New Roman" w:hAnsi="Tahoma" w:cs="Times New Roman"/>
      <w:sz w:val="20"/>
      <w:lang w:val="en-GB" w:eastAsia="de-DE"/>
    </w:rPr>
  </w:style>
  <w:style w:type="character" w:customStyle="1" w:styleId="PPStandardReportZchn">
    <w:name w:val="PPStandardReport Zchn"/>
    <w:link w:val="PPStandardReport"/>
    <w:rsid w:val="00951F00"/>
    <w:rPr>
      <w:rFonts w:ascii="Tahoma" w:eastAsia="Times New Roman" w:hAnsi="Tahoma" w:cs="Times New Roman"/>
      <w:sz w:val="20"/>
      <w:lang w:val="en-GB" w:eastAsia="de-DE"/>
    </w:rPr>
  </w:style>
  <w:style w:type="paragraph" w:styleId="StandardWeb">
    <w:name w:val="Normal (Web)"/>
    <w:basedOn w:val="Standard"/>
    <w:uiPriority w:val="99"/>
    <w:semiHidden/>
    <w:unhideWhenUsed/>
    <w:rsid w:val="00942C65"/>
    <w:pPr>
      <w:widowControl/>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berschrift5Zchn">
    <w:name w:val="Überschrift 5 Zchn"/>
    <w:basedOn w:val="Absatz-Standardschriftart"/>
    <w:link w:val="berschrift5"/>
    <w:uiPriority w:val="9"/>
    <w:semiHidden/>
    <w:rsid w:val="00CB436E"/>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CB436E"/>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CB436E"/>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CB436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B436E"/>
    <w:rPr>
      <w:rFonts w:asciiTheme="majorHAnsi" w:eastAsiaTheme="majorEastAsia" w:hAnsiTheme="majorHAnsi" w:cstheme="majorBidi"/>
      <w:i/>
      <w:iCs/>
      <w:color w:val="272727" w:themeColor="text1" w:themeTint="D8"/>
      <w:sz w:val="21"/>
      <w:szCs w:val="21"/>
    </w:rPr>
  </w:style>
  <w:style w:type="paragraph" w:customStyle="1" w:styleId="1">
    <w:name w:val="1"/>
    <w:basedOn w:val="Standard"/>
    <w:link w:val="Funotenzeichen"/>
    <w:uiPriority w:val="99"/>
    <w:qFormat/>
    <w:rsid w:val="002472C6"/>
    <w:pPr>
      <w:widowControl/>
      <w:spacing w:after="160" w:line="240" w:lineRule="exact"/>
      <w:jc w:val="both"/>
    </w:pPr>
    <w:rPr>
      <w:vertAlign w:val="superscript"/>
    </w:rPr>
  </w:style>
  <w:style w:type="character" w:customStyle="1" w:styleId="ListenabsatzZchn">
    <w:name w:val="Listenabsatz Zchn"/>
    <w:link w:val="Listenabsatz"/>
    <w:uiPriority w:val="34"/>
    <w:rsid w:val="00FF5F1B"/>
  </w:style>
  <w:style w:type="paragraph" w:styleId="Verzeichnis6">
    <w:name w:val="toc 6"/>
    <w:basedOn w:val="Standard"/>
    <w:next w:val="Standard"/>
    <w:autoRedefine/>
    <w:uiPriority w:val="39"/>
    <w:semiHidden/>
    <w:unhideWhenUsed/>
    <w:rsid w:val="00D62C30"/>
    <w:pPr>
      <w:spacing w:after="100"/>
      <w:ind w:left="1100"/>
    </w:pPr>
  </w:style>
  <w:style w:type="character" w:styleId="Hyperlink">
    <w:name w:val="Hyperlink"/>
    <w:uiPriority w:val="99"/>
    <w:qFormat/>
    <w:rsid w:val="00583DF6"/>
    <w:rPr>
      <w:color w:val="0000FF"/>
      <w:u w:val="single"/>
    </w:rPr>
  </w:style>
  <w:style w:type="table" w:styleId="Tabellenraster">
    <w:name w:val="Table Grid"/>
    <w:basedOn w:val="NormaleTabelle"/>
    <w:uiPriority w:val="39"/>
    <w:rsid w:val="00191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9">
      <w:bodyDiv w:val="1"/>
      <w:marLeft w:val="0"/>
      <w:marRight w:val="0"/>
      <w:marTop w:val="0"/>
      <w:marBottom w:val="0"/>
      <w:divBdr>
        <w:top w:val="none" w:sz="0" w:space="0" w:color="auto"/>
        <w:left w:val="none" w:sz="0" w:space="0" w:color="auto"/>
        <w:bottom w:val="none" w:sz="0" w:space="0" w:color="auto"/>
        <w:right w:val="none" w:sz="0" w:space="0" w:color="auto"/>
      </w:divBdr>
    </w:div>
    <w:div w:id="4788830">
      <w:bodyDiv w:val="1"/>
      <w:marLeft w:val="0"/>
      <w:marRight w:val="0"/>
      <w:marTop w:val="0"/>
      <w:marBottom w:val="0"/>
      <w:divBdr>
        <w:top w:val="none" w:sz="0" w:space="0" w:color="auto"/>
        <w:left w:val="none" w:sz="0" w:space="0" w:color="auto"/>
        <w:bottom w:val="none" w:sz="0" w:space="0" w:color="auto"/>
        <w:right w:val="none" w:sz="0" w:space="0" w:color="auto"/>
      </w:divBdr>
    </w:div>
    <w:div w:id="15617661">
      <w:bodyDiv w:val="1"/>
      <w:marLeft w:val="0"/>
      <w:marRight w:val="0"/>
      <w:marTop w:val="0"/>
      <w:marBottom w:val="0"/>
      <w:divBdr>
        <w:top w:val="none" w:sz="0" w:space="0" w:color="auto"/>
        <w:left w:val="none" w:sz="0" w:space="0" w:color="auto"/>
        <w:bottom w:val="none" w:sz="0" w:space="0" w:color="auto"/>
        <w:right w:val="none" w:sz="0" w:space="0" w:color="auto"/>
      </w:divBdr>
    </w:div>
    <w:div w:id="38434115">
      <w:bodyDiv w:val="1"/>
      <w:marLeft w:val="0"/>
      <w:marRight w:val="0"/>
      <w:marTop w:val="0"/>
      <w:marBottom w:val="0"/>
      <w:divBdr>
        <w:top w:val="none" w:sz="0" w:space="0" w:color="auto"/>
        <w:left w:val="none" w:sz="0" w:space="0" w:color="auto"/>
        <w:bottom w:val="none" w:sz="0" w:space="0" w:color="auto"/>
        <w:right w:val="none" w:sz="0" w:space="0" w:color="auto"/>
      </w:divBdr>
    </w:div>
    <w:div w:id="44911296">
      <w:bodyDiv w:val="1"/>
      <w:marLeft w:val="0"/>
      <w:marRight w:val="0"/>
      <w:marTop w:val="0"/>
      <w:marBottom w:val="0"/>
      <w:divBdr>
        <w:top w:val="none" w:sz="0" w:space="0" w:color="auto"/>
        <w:left w:val="none" w:sz="0" w:space="0" w:color="auto"/>
        <w:bottom w:val="none" w:sz="0" w:space="0" w:color="auto"/>
        <w:right w:val="none" w:sz="0" w:space="0" w:color="auto"/>
      </w:divBdr>
    </w:div>
    <w:div w:id="44917187">
      <w:bodyDiv w:val="1"/>
      <w:marLeft w:val="0"/>
      <w:marRight w:val="0"/>
      <w:marTop w:val="0"/>
      <w:marBottom w:val="0"/>
      <w:divBdr>
        <w:top w:val="none" w:sz="0" w:space="0" w:color="auto"/>
        <w:left w:val="none" w:sz="0" w:space="0" w:color="auto"/>
        <w:bottom w:val="none" w:sz="0" w:space="0" w:color="auto"/>
        <w:right w:val="none" w:sz="0" w:space="0" w:color="auto"/>
      </w:divBdr>
    </w:div>
    <w:div w:id="47807381">
      <w:bodyDiv w:val="1"/>
      <w:marLeft w:val="0"/>
      <w:marRight w:val="0"/>
      <w:marTop w:val="0"/>
      <w:marBottom w:val="0"/>
      <w:divBdr>
        <w:top w:val="none" w:sz="0" w:space="0" w:color="auto"/>
        <w:left w:val="none" w:sz="0" w:space="0" w:color="auto"/>
        <w:bottom w:val="none" w:sz="0" w:space="0" w:color="auto"/>
        <w:right w:val="none" w:sz="0" w:space="0" w:color="auto"/>
      </w:divBdr>
    </w:div>
    <w:div w:id="55663606">
      <w:bodyDiv w:val="1"/>
      <w:marLeft w:val="0"/>
      <w:marRight w:val="0"/>
      <w:marTop w:val="0"/>
      <w:marBottom w:val="0"/>
      <w:divBdr>
        <w:top w:val="none" w:sz="0" w:space="0" w:color="auto"/>
        <w:left w:val="none" w:sz="0" w:space="0" w:color="auto"/>
        <w:bottom w:val="none" w:sz="0" w:space="0" w:color="auto"/>
        <w:right w:val="none" w:sz="0" w:space="0" w:color="auto"/>
      </w:divBdr>
    </w:div>
    <w:div w:id="62488477">
      <w:bodyDiv w:val="1"/>
      <w:marLeft w:val="0"/>
      <w:marRight w:val="0"/>
      <w:marTop w:val="0"/>
      <w:marBottom w:val="0"/>
      <w:divBdr>
        <w:top w:val="none" w:sz="0" w:space="0" w:color="auto"/>
        <w:left w:val="none" w:sz="0" w:space="0" w:color="auto"/>
        <w:bottom w:val="none" w:sz="0" w:space="0" w:color="auto"/>
        <w:right w:val="none" w:sz="0" w:space="0" w:color="auto"/>
      </w:divBdr>
    </w:div>
    <w:div w:id="64884172">
      <w:bodyDiv w:val="1"/>
      <w:marLeft w:val="0"/>
      <w:marRight w:val="0"/>
      <w:marTop w:val="0"/>
      <w:marBottom w:val="0"/>
      <w:divBdr>
        <w:top w:val="none" w:sz="0" w:space="0" w:color="auto"/>
        <w:left w:val="none" w:sz="0" w:space="0" w:color="auto"/>
        <w:bottom w:val="none" w:sz="0" w:space="0" w:color="auto"/>
        <w:right w:val="none" w:sz="0" w:space="0" w:color="auto"/>
      </w:divBdr>
    </w:div>
    <w:div w:id="68583072">
      <w:bodyDiv w:val="1"/>
      <w:marLeft w:val="0"/>
      <w:marRight w:val="0"/>
      <w:marTop w:val="0"/>
      <w:marBottom w:val="0"/>
      <w:divBdr>
        <w:top w:val="none" w:sz="0" w:space="0" w:color="auto"/>
        <w:left w:val="none" w:sz="0" w:space="0" w:color="auto"/>
        <w:bottom w:val="none" w:sz="0" w:space="0" w:color="auto"/>
        <w:right w:val="none" w:sz="0" w:space="0" w:color="auto"/>
      </w:divBdr>
    </w:div>
    <w:div w:id="80610426">
      <w:bodyDiv w:val="1"/>
      <w:marLeft w:val="0"/>
      <w:marRight w:val="0"/>
      <w:marTop w:val="0"/>
      <w:marBottom w:val="0"/>
      <w:divBdr>
        <w:top w:val="none" w:sz="0" w:space="0" w:color="auto"/>
        <w:left w:val="none" w:sz="0" w:space="0" w:color="auto"/>
        <w:bottom w:val="none" w:sz="0" w:space="0" w:color="auto"/>
        <w:right w:val="none" w:sz="0" w:space="0" w:color="auto"/>
      </w:divBdr>
    </w:div>
    <w:div w:id="87234339">
      <w:bodyDiv w:val="1"/>
      <w:marLeft w:val="0"/>
      <w:marRight w:val="0"/>
      <w:marTop w:val="0"/>
      <w:marBottom w:val="0"/>
      <w:divBdr>
        <w:top w:val="none" w:sz="0" w:space="0" w:color="auto"/>
        <w:left w:val="none" w:sz="0" w:space="0" w:color="auto"/>
        <w:bottom w:val="none" w:sz="0" w:space="0" w:color="auto"/>
        <w:right w:val="none" w:sz="0" w:space="0" w:color="auto"/>
      </w:divBdr>
    </w:div>
    <w:div w:id="88628091">
      <w:bodyDiv w:val="1"/>
      <w:marLeft w:val="0"/>
      <w:marRight w:val="0"/>
      <w:marTop w:val="0"/>
      <w:marBottom w:val="0"/>
      <w:divBdr>
        <w:top w:val="none" w:sz="0" w:space="0" w:color="auto"/>
        <w:left w:val="none" w:sz="0" w:space="0" w:color="auto"/>
        <w:bottom w:val="none" w:sz="0" w:space="0" w:color="auto"/>
        <w:right w:val="none" w:sz="0" w:space="0" w:color="auto"/>
      </w:divBdr>
    </w:div>
    <w:div w:id="97651600">
      <w:bodyDiv w:val="1"/>
      <w:marLeft w:val="0"/>
      <w:marRight w:val="0"/>
      <w:marTop w:val="0"/>
      <w:marBottom w:val="0"/>
      <w:divBdr>
        <w:top w:val="none" w:sz="0" w:space="0" w:color="auto"/>
        <w:left w:val="none" w:sz="0" w:space="0" w:color="auto"/>
        <w:bottom w:val="none" w:sz="0" w:space="0" w:color="auto"/>
        <w:right w:val="none" w:sz="0" w:space="0" w:color="auto"/>
      </w:divBdr>
    </w:div>
    <w:div w:id="99497571">
      <w:bodyDiv w:val="1"/>
      <w:marLeft w:val="0"/>
      <w:marRight w:val="0"/>
      <w:marTop w:val="0"/>
      <w:marBottom w:val="0"/>
      <w:divBdr>
        <w:top w:val="none" w:sz="0" w:space="0" w:color="auto"/>
        <w:left w:val="none" w:sz="0" w:space="0" w:color="auto"/>
        <w:bottom w:val="none" w:sz="0" w:space="0" w:color="auto"/>
        <w:right w:val="none" w:sz="0" w:space="0" w:color="auto"/>
      </w:divBdr>
    </w:div>
    <w:div w:id="122500596">
      <w:bodyDiv w:val="1"/>
      <w:marLeft w:val="0"/>
      <w:marRight w:val="0"/>
      <w:marTop w:val="0"/>
      <w:marBottom w:val="0"/>
      <w:divBdr>
        <w:top w:val="none" w:sz="0" w:space="0" w:color="auto"/>
        <w:left w:val="none" w:sz="0" w:space="0" w:color="auto"/>
        <w:bottom w:val="none" w:sz="0" w:space="0" w:color="auto"/>
        <w:right w:val="none" w:sz="0" w:space="0" w:color="auto"/>
      </w:divBdr>
    </w:div>
    <w:div w:id="122623723">
      <w:bodyDiv w:val="1"/>
      <w:marLeft w:val="0"/>
      <w:marRight w:val="0"/>
      <w:marTop w:val="0"/>
      <w:marBottom w:val="0"/>
      <w:divBdr>
        <w:top w:val="none" w:sz="0" w:space="0" w:color="auto"/>
        <w:left w:val="none" w:sz="0" w:space="0" w:color="auto"/>
        <w:bottom w:val="none" w:sz="0" w:space="0" w:color="auto"/>
        <w:right w:val="none" w:sz="0" w:space="0" w:color="auto"/>
      </w:divBdr>
    </w:div>
    <w:div w:id="126052047">
      <w:bodyDiv w:val="1"/>
      <w:marLeft w:val="0"/>
      <w:marRight w:val="0"/>
      <w:marTop w:val="0"/>
      <w:marBottom w:val="0"/>
      <w:divBdr>
        <w:top w:val="none" w:sz="0" w:space="0" w:color="auto"/>
        <w:left w:val="none" w:sz="0" w:space="0" w:color="auto"/>
        <w:bottom w:val="none" w:sz="0" w:space="0" w:color="auto"/>
        <w:right w:val="none" w:sz="0" w:space="0" w:color="auto"/>
      </w:divBdr>
    </w:div>
    <w:div w:id="144246085">
      <w:bodyDiv w:val="1"/>
      <w:marLeft w:val="0"/>
      <w:marRight w:val="0"/>
      <w:marTop w:val="0"/>
      <w:marBottom w:val="0"/>
      <w:divBdr>
        <w:top w:val="none" w:sz="0" w:space="0" w:color="auto"/>
        <w:left w:val="none" w:sz="0" w:space="0" w:color="auto"/>
        <w:bottom w:val="none" w:sz="0" w:space="0" w:color="auto"/>
        <w:right w:val="none" w:sz="0" w:space="0" w:color="auto"/>
      </w:divBdr>
    </w:div>
    <w:div w:id="149568255">
      <w:bodyDiv w:val="1"/>
      <w:marLeft w:val="0"/>
      <w:marRight w:val="0"/>
      <w:marTop w:val="0"/>
      <w:marBottom w:val="0"/>
      <w:divBdr>
        <w:top w:val="none" w:sz="0" w:space="0" w:color="auto"/>
        <w:left w:val="none" w:sz="0" w:space="0" w:color="auto"/>
        <w:bottom w:val="none" w:sz="0" w:space="0" w:color="auto"/>
        <w:right w:val="none" w:sz="0" w:space="0" w:color="auto"/>
      </w:divBdr>
    </w:div>
    <w:div w:id="152793458">
      <w:bodyDiv w:val="1"/>
      <w:marLeft w:val="0"/>
      <w:marRight w:val="0"/>
      <w:marTop w:val="0"/>
      <w:marBottom w:val="0"/>
      <w:divBdr>
        <w:top w:val="none" w:sz="0" w:space="0" w:color="auto"/>
        <w:left w:val="none" w:sz="0" w:space="0" w:color="auto"/>
        <w:bottom w:val="none" w:sz="0" w:space="0" w:color="auto"/>
        <w:right w:val="none" w:sz="0" w:space="0" w:color="auto"/>
      </w:divBdr>
    </w:div>
    <w:div w:id="153226627">
      <w:bodyDiv w:val="1"/>
      <w:marLeft w:val="0"/>
      <w:marRight w:val="0"/>
      <w:marTop w:val="0"/>
      <w:marBottom w:val="0"/>
      <w:divBdr>
        <w:top w:val="none" w:sz="0" w:space="0" w:color="auto"/>
        <w:left w:val="none" w:sz="0" w:space="0" w:color="auto"/>
        <w:bottom w:val="none" w:sz="0" w:space="0" w:color="auto"/>
        <w:right w:val="none" w:sz="0" w:space="0" w:color="auto"/>
      </w:divBdr>
    </w:div>
    <w:div w:id="153761540">
      <w:bodyDiv w:val="1"/>
      <w:marLeft w:val="0"/>
      <w:marRight w:val="0"/>
      <w:marTop w:val="0"/>
      <w:marBottom w:val="0"/>
      <w:divBdr>
        <w:top w:val="none" w:sz="0" w:space="0" w:color="auto"/>
        <w:left w:val="none" w:sz="0" w:space="0" w:color="auto"/>
        <w:bottom w:val="none" w:sz="0" w:space="0" w:color="auto"/>
        <w:right w:val="none" w:sz="0" w:space="0" w:color="auto"/>
      </w:divBdr>
    </w:div>
    <w:div w:id="157697424">
      <w:bodyDiv w:val="1"/>
      <w:marLeft w:val="0"/>
      <w:marRight w:val="0"/>
      <w:marTop w:val="0"/>
      <w:marBottom w:val="0"/>
      <w:divBdr>
        <w:top w:val="none" w:sz="0" w:space="0" w:color="auto"/>
        <w:left w:val="none" w:sz="0" w:space="0" w:color="auto"/>
        <w:bottom w:val="none" w:sz="0" w:space="0" w:color="auto"/>
        <w:right w:val="none" w:sz="0" w:space="0" w:color="auto"/>
      </w:divBdr>
    </w:div>
    <w:div w:id="157699499">
      <w:bodyDiv w:val="1"/>
      <w:marLeft w:val="0"/>
      <w:marRight w:val="0"/>
      <w:marTop w:val="0"/>
      <w:marBottom w:val="0"/>
      <w:divBdr>
        <w:top w:val="none" w:sz="0" w:space="0" w:color="auto"/>
        <w:left w:val="none" w:sz="0" w:space="0" w:color="auto"/>
        <w:bottom w:val="none" w:sz="0" w:space="0" w:color="auto"/>
        <w:right w:val="none" w:sz="0" w:space="0" w:color="auto"/>
      </w:divBdr>
    </w:div>
    <w:div w:id="161504964">
      <w:bodyDiv w:val="1"/>
      <w:marLeft w:val="0"/>
      <w:marRight w:val="0"/>
      <w:marTop w:val="0"/>
      <w:marBottom w:val="0"/>
      <w:divBdr>
        <w:top w:val="none" w:sz="0" w:space="0" w:color="auto"/>
        <w:left w:val="none" w:sz="0" w:space="0" w:color="auto"/>
        <w:bottom w:val="none" w:sz="0" w:space="0" w:color="auto"/>
        <w:right w:val="none" w:sz="0" w:space="0" w:color="auto"/>
      </w:divBdr>
    </w:div>
    <w:div w:id="182549652">
      <w:bodyDiv w:val="1"/>
      <w:marLeft w:val="0"/>
      <w:marRight w:val="0"/>
      <w:marTop w:val="0"/>
      <w:marBottom w:val="0"/>
      <w:divBdr>
        <w:top w:val="none" w:sz="0" w:space="0" w:color="auto"/>
        <w:left w:val="none" w:sz="0" w:space="0" w:color="auto"/>
        <w:bottom w:val="none" w:sz="0" w:space="0" w:color="auto"/>
        <w:right w:val="none" w:sz="0" w:space="0" w:color="auto"/>
      </w:divBdr>
    </w:div>
    <w:div w:id="183330571">
      <w:bodyDiv w:val="1"/>
      <w:marLeft w:val="0"/>
      <w:marRight w:val="0"/>
      <w:marTop w:val="0"/>
      <w:marBottom w:val="0"/>
      <w:divBdr>
        <w:top w:val="none" w:sz="0" w:space="0" w:color="auto"/>
        <w:left w:val="none" w:sz="0" w:space="0" w:color="auto"/>
        <w:bottom w:val="none" w:sz="0" w:space="0" w:color="auto"/>
        <w:right w:val="none" w:sz="0" w:space="0" w:color="auto"/>
      </w:divBdr>
    </w:div>
    <w:div w:id="188304539">
      <w:bodyDiv w:val="1"/>
      <w:marLeft w:val="0"/>
      <w:marRight w:val="0"/>
      <w:marTop w:val="0"/>
      <w:marBottom w:val="0"/>
      <w:divBdr>
        <w:top w:val="none" w:sz="0" w:space="0" w:color="auto"/>
        <w:left w:val="none" w:sz="0" w:space="0" w:color="auto"/>
        <w:bottom w:val="none" w:sz="0" w:space="0" w:color="auto"/>
        <w:right w:val="none" w:sz="0" w:space="0" w:color="auto"/>
      </w:divBdr>
    </w:div>
    <w:div w:id="190264525">
      <w:bodyDiv w:val="1"/>
      <w:marLeft w:val="0"/>
      <w:marRight w:val="0"/>
      <w:marTop w:val="0"/>
      <w:marBottom w:val="0"/>
      <w:divBdr>
        <w:top w:val="none" w:sz="0" w:space="0" w:color="auto"/>
        <w:left w:val="none" w:sz="0" w:space="0" w:color="auto"/>
        <w:bottom w:val="none" w:sz="0" w:space="0" w:color="auto"/>
        <w:right w:val="none" w:sz="0" w:space="0" w:color="auto"/>
      </w:divBdr>
    </w:div>
    <w:div w:id="200897494">
      <w:bodyDiv w:val="1"/>
      <w:marLeft w:val="0"/>
      <w:marRight w:val="0"/>
      <w:marTop w:val="0"/>
      <w:marBottom w:val="0"/>
      <w:divBdr>
        <w:top w:val="none" w:sz="0" w:space="0" w:color="auto"/>
        <w:left w:val="none" w:sz="0" w:space="0" w:color="auto"/>
        <w:bottom w:val="none" w:sz="0" w:space="0" w:color="auto"/>
        <w:right w:val="none" w:sz="0" w:space="0" w:color="auto"/>
      </w:divBdr>
    </w:div>
    <w:div w:id="213079622">
      <w:bodyDiv w:val="1"/>
      <w:marLeft w:val="0"/>
      <w:marRight w:val="0"/>
      <w:marTop w:val="0"/>
      <w:marBottom w:val="0"/>
      <w:divBdr>
        <w:top w:val="none" w:sz="0" w:space="0" w:color="auto"/>
        <w:left w:val="none" w:sz="0" w:space="0" w:color="auto"/>
        <w:bottom w:val="none" w:sz="0" w:space="0" w:color="auto"/>
        <w:right w:val="none" w:sz="0" w:space="0" w:color="auto"/>
      </w:divBdr>
    </w:div>
    <w:div w:id="240532857">
      <w:bodyDiv w:val="1"/>
      <w:marLeft w:val="0"/>
      <w:marRight w:val="0"/>
      <w:marTop w:val="0"/>
      <w:marBottom w:val="0"/>
      <w:divBdr>
        <w:top w:val="none" w:sz="0" w:space="0" w:color="auto"/>
        <w:left w:val="none" w:sz="0" w:space="0" w:color="auto"/>
        <w:bottom w:val="none" w:sz="0" w:space="0" w:color="auto"/>
        <w:right w:val="none" w:sz="0" w:space="0" w:color="auto"/>
      </w:divBdr>
    </w:div>
    <w:div w:id="241794420">
      <w:bodyDiv w:val="1"/>
      <w:marLeft w:val="0"/>
      <w:marRight w:val="0"/>
      <w:marTop w:val="0"/>
      <w:marBottom w:val="0"/>
      <w:divBdr>
        <w:top w:val="none" w:sz="0" w:space="0" w:color="auto"/>
        <w:left w:val="none" w:sz="0" w:space="0" w:color="auto"/>
        <w:bottom w:val="none" w:sz="0" w:space="0" w:color="auto"/>
        <w:right w:val="none" w:sz="0" w:space="0" w:color="auto"/>
      </w:divBdr>
    </w:div>
    <w:div w:id="243271107">
      <w:bodyDiv w:val="1"/>
      <w:marLeft w:val="0"/>
      <w:marRight w:val="0"/>
      <w:marTop w:val="0"/>
      <w:marBottom w:val="0"/>
      <w:divBdr>
        <w:top w:val="none" w:sz="0" w:space="0" w:color="auto"/>
        <w:left w:val="none" w:sz="0" w:space="0" w:color="auto"/>
        <w:bottom w:val="none" w:sz="0" w:space="0" w:color="auto"/>
        <w:right w:val="none" w:sz="0" w:space="0" w:color="auto"/>
      </w:divBdr>
    </w:div>
    <w:div w:id="248268753">
      <w:bodyDiv w:val="1"/>
      <w:marLeft w:val="0"/>
      <w:marRight w:val="0"/>
      <w:marTop w:val="0"/>
      <w:marBottom w:val="0"/>
      <w:divBdr>
        <w:top w:val="none" w:sz="0" w:space="0" w:color="auto"/>
        <w:left w:val="none" w:sz="0" w:space="0" w:color="auto"/>
        <w:bottom w:val="none" w:sz="0" w:space="0" w:color="auto"/>
        <w:right w:val="none" w:sz="0" w:space="0" w:color="auto"/>
      </w:divBdr>
    </w:div>
    <w:div w:id="256640826">
      <w:bodyDiv w:val="1"/>
      <w:marLeft w:val="0"/>
      <w:marRight w:val="0"/>
      <w:marTop w:val="0"/>
      <w:marBottom w:val="0"/>
      <w:divBdr>
        <w:top w:val="none" w:sz="0" w:space="0" w:color="auto"/>
        <w:left w:val="none" w:sz="0" w:space="0" w:color="auto"/>
        <w:bottom w:val="none" w:sz="0" w:space="0" w:color="auto"/>
        <w:right w:val="none" w:sz="0" w:space="0" w:color="auto"/>
      </w:divBdr>
    </w:div>
    <w:div w:id="262107665">
      <w:bodyDiv w:val="1"/>
      <w:marLeft w:val="0"/>
      <w:marRight w:val="0"/>
      <w:marTop w:val="0"/>
      <w:marBottom w:val="0"/>
      <w:divBdr>
        <w:top w:val="none" w:sz="0" w:space="0" w:color="auto"/>
        <w:left w:val="none" w:sz="0" w:space="0" w:color="auto"/>
        <w:bottom w:val="none" w:sz="0" w:space="0" w:color="auto"/>
        <w:right w:val="none" w:sz="0" w:space="0" w:color="auto"/>
      </w:divBdr>
    </w:div>
    <w:div w:id="269044444">
      <w:bodyDiv w:val="1"/>
      <w:marLeft w:val="0"/>
      <w:marRight w:val="0"/>
      <w:marTop w:val="0"/>
      <w:marBottom w:val="0"/>
      <w:divBdr>
        <w:top w:val="none" w:sz="0" w:space="0" w:color="auto"/>
        <w:left w:val="none" w:sz="0" w:space="0" w:color="auto"/>
        <w:bottom w:val="none" w:sz="0" w:space="0" w:color="auto"/>
        <w:right w:val="none" w:sz="0" w:space="0" w:color="auto"/>
      </w:divBdr>
    </w:div>
    <w:div w:id="316039468">
      <w:bodyDiv w:val="1"/>
      <w:marLeft w:val="0"/>
      <w:marRight w:val="0"/>
      <w:marTop w:val="0"/>
      <w:marBottom w:val="0"/>
      <w:divBdr>
        <w:top w:val="none" w:sz="0" w:space="0" w:color="auto"/>
        <w:left w:val="none" w:sz="0" w:space="0" w:color="auto"/>
        <w:bottom w:val="none" w:sz="0" w:space="0" w:color="auto"/>
        <w:right w:val="none" w:sz="0" w:space="0" w:color="auto"/>
      </w:divBdr>
    </w:div>
    <w:div w:id="320275730">
      <w:bodyDiv w:val="1"/>
      <w:marLeft w:val="0"/>
      <w:marRight w:val="0"/>
      <w:marTop w:val="0"/>
      <w:marBottom w:val="0"/>
      <w:divBdr>
        <w:top w:val="none" w:sz="0" w:space="0" w:color="auto"/>
        <w:left w:val="none" w:sz="0" w:space="0" w:color="auto"/>
        <w:bottom w:val="none" w:sz="0" w:space="0" w:color="auto"/>
        <w:right w:val="none" w:sz="0" w:space="0" w:color="auto"/>
      </w:divBdr>
    </w:div>
    <w:div w:id="320894641">
      <w:bodyDiv w:val="1"/>
      <w:marLeft w:val="0"/>
      <w:marRight w:val="0"/>
      <w:marTop w:val="0"/>
      <w:marBottom w:val="0"/>
      <w:divBdr>
        <w:top w:val="none" w:sz="0" w:space="0" w:color="auto"/>
        <w:left w:val="none" w:sz="0" w:space="0" w:color="auto"/>
        <w:bottom w:val="none" w:sz="0" w:space="0" w:color="auto"/>
        <w:right w:val="none" w:sz="0" w:space="0" w:color="auto"/>
      </w:divBdr>
    </w:div>
    <w:div w:id="327447718">
      <w:bodyDiv w:val="1"/>
      <w:marLeft w:val="0"/>
      <w:marRight w:val="0"/>
      <w:marTop w:val="0"/>
      <w:marBottom w:val="0"/>
      <w:divBdr>
        <w:top w:val="none" w:sz="0" w:space="0" w:color="auto"/>
        <w:left w:val="none" w:sz="0" w:space="0" w:color="auto"/>
        <w:bottom w:val="none" w:sz="0" w:space="0" w:color="auto"/>
        <w:right w:val="none" w:sz="0" w:space="0" w:color="auto"/>
      </w:divBdr>
    </w:div>
    <w:div w:id="331763157">
      <w:bodyDiv w:val="1"/>
      <w:marLeft w:val="0"/>
      <w:marRight w:val="0"/>
      <w:marTop w:val="0"/>
      <w:marBottom w:val="0"/>
      <w:divBdr>
        <w:top w:val="none" w:sz="0" w:space="0" w:color="auto"/>
        <w:left w:val="none" w:sz="0" w:space="0" w:color="auto"/>
        <w:bottom w:val="none" w:sz="0" w:space="0" w:color="auto"/>
        <w:right w:val="none" w:sz="0" w:space="0" w:color="auto"/>
      </w:divBdr>
    </w:div>
    <w:div w:id="335688190">
      <w:bodyDiv w:val="1"/>
      <w:marLeft w:val="0"/>
      <w:marRight w:val="0"/>
      <w:marTop w:val="0"/>
      <w:marBottom w:val="0"/>
      <w:divBdr>
        <w:top w:val="none" w:sz="0" w:space="0" w:color="auto"/>
        <w:left w:val="none" w:sz="0" w:space="0" w:color="auto"/>
        <w:bottom w:val="none" w:sz="0" w:space="0" w:color="auto"/>
        <w:right w:val="none" w:sz="0" w:space="0" w:color="auto"/>
      </w:divBdr>
    </w:div>
    <w:div w:id="339164969">
      <w:bodyDiv w:val="1"/>
      <w:marLeft w:val="0"/>
      <w:marRight w:val="0"/>
      <w:marTop w:val="0"/>
      <w:marBottom w:val="0"/>
      <w:divBdr>
        <w:top w:val="none" w:sz="0" w:space="0" w:color="auto"/>
        <w:left w:val="none" w:sz="0" w:space="0" w:color="auto"/>
        <w:bottom w:val="none" w:sz="0" w:space="0" w:color="auto"/>
        <w:right w:val="none" w:sz="0" w:space="0" w:color="auto"/>
      </w:divBdr>
    </w:div>
    <w:div w:id="345639545">
      <w:bodyDiv w:val="1"/>
      <w:marLeft w:val="0"/>
      <w:marRight w:val="0"/>
      <w:marTop w:val="0"/>
      <w:marBottom w:val="0"/>
      <w:divBdr>
        <w:top w:val="none" w:sz="0" w:space="0" w:color="auto"/>
        <w:left w:val="none" w:sz="0" w:space="0" w:color="auto"/>
        <w:bottom w:val="none" w:sz="0" w:space="0" w:color="auto"/>
        <w:right w:val="none" w:sz="0" w:space="0" w:color="auto"/>
      </w:divBdr>
    </w:div>
    <w:div w:id="348719075">
      <w:bodyDiv w:val="1"/>
      <w:marLeft w:val="0"/>
      <w:marRight w:val="0"/>
      <w:marTop w:val="0"/>
      <w:marBottom w:val="0"/>
      <w:divBdr>
        <w:top w:val="none" w:sz="0" w:space="0" w:color="auto"/>
        <w:left w:val="none" w:sz="0" w:space="0" w:color="auto"/>
        <w:bottom w:val="none" w:sz="0" w:space="0" w:color="auto"/>
        <w:right w:val="none" w:sz="0" w:space="0" w:color="auto"/>
      </w:divBdr>
    </w:div>
    <w:div w:id="355739579">
      <w:bodyDiv w:val="1"/>
      <w:marLeft w:val="0"/>
      <w:marRight w:val="0"/>
      <w:marTop w:val="0"/>
      <w:marBottom w:val="0"/>
      <w:divBdr>
        <w:top w:val="none" w:sz="0" w:space="0" w:color="auto"/>
        <w:left w:val="none" w:sz="0" w:space="0" w:color="auto"/>
        <w:bottom w:val="none" w:sz="0" w:space="0" w:color="auto"/>
        <w:right w:val="none" w:sz="0" w:space="0" w:color="auto"/>
      </w:divBdr>
    </w:div>
    <w:div w:id="370541716">
      <w:bodyDiv w:val="1"/>
      <w:marLeft w:val="0"/>
      <w:marRight w:val="0"/>
      <w:marTop w:val="0"/>
      <w:marBottom w:val="0"/>
      <w:divBdr>
        <w:top w:val="none" w:sz="0" w:space="0" w:color="auto"/>
        <w:left w:val="none" w:sz="0" w:space="0" w:color="auto"/>
        <w:bottom w:val="none" w:sz="0" w:space="0" w:color="auto"/>
        <w:right w:val="none" w:sz="0" w:space="0" w:color="auto"/>
      </w:divBdr>
    </w:div>
    <w:div w:id="383067526">
      <w:bodyDiv w:val="1"/>
      <w:marLeft w:val="0"/>
      <w:marRight w:val="0"/>
      <w:marTop w:val="0"/>
      <w:marBottom w:val="0"/>
      <w:divBdr>
        <w:top w:val="none" w:sz="0" w:space="0" w:color="auto"/>
        <w:left w:val="none" w:sz="0" w:space="0" w:color="auto"/>
        <w:bottom w:val="none" w:sz="0" w:space="0" w:color="auto"/>
        <w:right w:val="none" w:sz="0" w:space="0" w:color="auto"/>
      </w:divBdr>
    </w:div>
    <w:div w:id="384453260">
      <w:bodyDiv w:val="1"/>
      <w:marLeft w:val="0"/>
      <w:marRight w:val="0"/>
      <w:marTop w:val="0"/>
      <w:marBottom w:val="0"/>
      <w:divBdr>
        <w:top w:val="none" w:sz="0" w:space="0" w:color="auto"/>
        <w:left w:val="none" w:sz="0" w:space="0" w:color="auto"/>
        <w:bottom w:val="none" w:sz="0" w:space="0" w:color="auto"/>
        <w:right w:val="none" w:sz="0" w:space="0" w:color="auto"/>
      </w:divBdr>
    </w:div>
    <w:div w:id="398132746">
      <w:bodyDiv w:val="1"/>
      <w:marLeft w:val="0"/>
      <w:marRight w:val="0"/>
      <w:marTop w:val="0"/>
      <w:marBottom w:val="0"/>
      <w:divBdr>
        <w:top w:val="none" w:sz="0" w:space="0" w:color="auto"/>
        <w:left w:val="none" w:sz="0" w:space="0" w:color="auto"/>
        <w:bottom w:val="none" w:sz="0" w:space="0" w:color="auto"/>
        <w:right w:val="none" w:sz="0" w:space="0" w:color="auto"/>
      </w:divBdr>
    </w:div>
    <w:div w:id="403257516">
      <w:bodyDiv w:val="1"/>
      <w:marLeft w:val="0"/>
      <w:marRight w:val="0"/>
      <w:marTop w:val="0"/>
      <w:marBottom w:val="0"/>
      <w:divBdr>
        <w:top w:val="none" w:sz="0" w:space="0" w:color="auto"/>
        <w:left w:val="none" w:sz="0" w:space="0" w:color="auto"/>
        <w:bottom w:val="none" w:sz="0" w:space="0" w:color="auto"/>
        <w:right w:val="none" w:sz="0" w:space="0" w:color="auto"/>
      </w:divBdr>
    </w:div>
    <w:div w:id="426584414">
      <w:bodyDiv w:val="1"/>
      <w:marLeft w:val="0"/>
      <w:marRight w:val="0"/>
      <w:marTop w:val="0"/>
      <w:marBottom w:val="0"/>
      <w:divBdr>
        <w:top w:val="none" w:sz="0" w:space="0" w:color="auto"/>
        <w:left w:val="none" w:sz="0" w:space="0" w:color="auto"/>
        <w:bottom w:val="none" w:sz="0" w:space="0" w:color="auto"/>
        <w:right w:val="none" w:sz="0" w:space="0" w:color="auto"/>
      </w:divBdr>
    </w:div>
    <w:div w:id="431783190">
      <w:bodyDiv w:val="1"/>
      <w:marLeft w:val="0"/>
      <w:marRight w:val="0"/>
      <w:marTop w:val="0"/>
      <w:marBottom w:val="0"/>
      <w:divBdr>
        <w:top w:val="none" w:sz="0" w:space="0" w:color="auto"/>
        <w:left w:val="none" w:sz="0" w:space="0" w:color="auto"/>
        <w:bottom w:val="none" w:sz="0" w:space="0" w:color="auto"/>
        <w:right w:val="none" w:sz="0" w:space="0" w:color="auto"/>
      </w:divBdr>
    </w:div>
    <w:div w:id="435253461">
      <w:bodyDiv w:val="1"/>
      <w:marLeft w:val="0"/>
      <w:marRight w:val="0"/>
      <w:marTop w:val="0"/>
      <w:marBottom w:val="0"/>
      <w:divBdr>
        <w:top w:val="none" w:sz="0" w:space="0" w:color="auto"/>
        <w:left w:val="none" w:sz="0" w:space="0" w:color="auto"/>
        <w:bottom w:val="none" w:sz="0" w:space="0" w:color="auto"/>
        <w:right w:val="none" w:sz="0" w:space="0" w:color="auto"/>
      </w:divBdr>
    </w:div>
    <w:div w:id="436170877">
      <w:bodyDiv w:val="1"/>
      <w:marLeft w:val="0"/>
      <w:marRight w:val="0"/>
      <w:marTop w:val="0"/>
      <w:marBottom w:val="0"/>
      <w:divBdr>
        <w:top w:val="none" w:sz="0" w:space="0" w:color="auto"/>
        <w:left w:val="none" w:sz="0" w:space="0" w:color="auto"/>
        <w:bottom w:val="none" w:sz="0" w:space="0" w:color="auto"/>
        <w:right w:val="none" w:sz="0" w:space="0" w:color="auto"/>
      </w:divBdr>
    </w:div>
    <w:div w:id="441992801">
      <w:bodyDiv w:val="1"/>
      <w:marLeft w:val="0"/>
      <w:marRight w:val="0"/>
      <w:marTop w:val="0"/>
      <w:marBottom w:val="0"/>
      <w:divBdr>
        <w:top w:val="none" w:sz="0" w:space="0" w:color="auto"/>
        <w:left w:val="none" w:sz="0" w:space="0" w:color="auto"/>
        <w:bottom w:val="none" w:sz="0" w:space="0" w:color="auto"/>
        <w:right w:val="none" w:sz="0" w:space="0" w:color="auto"/>
      </w:divBdr>
    </w:div>
    <w:div w:id="442850171">
      <w:bodyDiv w:val="1"/>
      <w:marLeft w:val="0"/>
      <w:marRight w:val="0"/>
      <w:marTop w:val="0"/>
      <w:marBottom w:val="0"/>
      <w:divBdr>
        <w:top w:val="none" w:sz="0" w:space="0" w:color="auto"/>
        <w:left w:val="none" w:sz="0" w:space="0" w:color="auto"/>
        <w:bottom w:val="none" w:sz="0" w:space="0" w:color="auto"/>
        <w:right w:val="none" w:sz="0" w:space="0" w:color="auto"/>
      </w:divBdr>
    </w:div>
    <w:div w:id="445539163">
      <w:bodyDiv w:val="1"/>
      <w:marLeft w:val="0"/>
      <w:marRight w:val="0"/>
      <w:marTop w:val="0"/>
      <w:marBottom w:val="0"/>
      <w:divBdr>
        <w:top w:val="none" w:sz="0" w:space="0" w:color="auto"/>
        <w:left w:val="none" w:sz="0" w:space="0" w:color="auto"/>
        <w:bottom w:val="none" w:sz="0" w:space="0" w:color="auto"/>
        <w:right w:val="none" w:sz="0" w:space="0" w:color="auto"/>
      </w:divBdr>
    </w:div>
    <w:div w:id="461966146">
      <w:bodyDiv w:val="1"/>
      <w:marLeft w:val="0"/>
      <w:marRight w:val="0"/>
      <w:marTop w:val="0"/>
      <w:marBottom w:val="0"/>
      <w:divBdr>
        <w:top w:val="none" w:sz="0" w:space="0" w:color="auto"/>
        <w:left w:val="none" w:sz="0" w:space="0" w:color="auto"/>
        <w:bottom w:val="none" w:sz="0" w:space="0" w:color="auto"/>
        <w:right w:val="none" w:sz="0" w:space="0" w:color="auto"/>
      </w:divBdr>
    </w:div>
    <w:div w:id="474881357">
      <w:bodyDiv w:val="1"/>
      <w:marLeft w:val="0"/>
      <w:marRight w:val="0"/>
      <w:marTop w:val="0"/>
      <w:marBottom w:val="0"/>
      <w:divBdr>
        <w:top w:val="none" w:sz="0" w:space="0" w:color="auto"/>
        <w:left w:val="none" w:sz="0" w:space="0" w:color="auto"/>
        <w:bottom w:val="none" w:sz="0" w:space="0" w:color="auto"/>
        <w:right w:val="none" w:sz="0" w:space="0" w:color="auto"/>
      </w:divBdr>
    </w:div>
    <w:div w:id="484052177">
      <w:bodyDiv w:val="1"/>
      <w:marLeft w:val="0"/>
      <w:marRight w:val="0"/>
      <w:marTop w:val="0"/>
      <w:marBottom w:val="0"/>
      <w:divBdr>
        <w:top w:val="none" w:sz="0" w:space="0" w:color="auto"/>
        <w:left w:val="none" w:sz="0" w:space="0" w:color="auto"/>
        <w:bottom w:val="none" w:sz="0" w:space="0" w:color="auto"/>
        <w:right w:val="none" w:sz="0" w:space="0" w:color="auto"/>
      </w:divBdr>
    </w:div>
    <w:div w:id="485629809">
      <w:bodyDiv w:val="1"/>
      <w:marLeft w:val="0"/>
      <w:marRight w:val="0"/>
      <w:marTop w:val="0"/>
      <w:marBottom w:val="0"/>
      <w:divBdr>
        <w:top w:val="none" w:sz="0" w:space="0" w:color="auto"/>
        <w:left w:val="none" w:sz="0" w:space="0" w:color="auto"/>
        <w:bottom w:val="none" w:sz="0" w:space="0" w:color="auto"/>
        <w:right w:val="none" w:sz="0" w:space="0" w:color="auto"/>
      </w:divBdr>
    </w:div>
    <w:div w:id="494876643">
      <w:bodyDiv w:val="1"/>
      <w:marLeft w:val="0"/>
      <w:marRight w:val="0"/>
      <w:marTop w:val="0"/>
      <w:marBottom w:val="0"/>
      <w:divBdr>
        <w:top w:val="none" w:sz="0" w:space="0" w:color="auto"/>
        <w:left w:val="none" w:sz="0" w:space="0" w:color="auto"/>
        <w:bottom w:val="none" w:sz="0" w:space="0" w:color="auto"/>
        <w:right w:val="none" w:sz="0" w:space="0" w:color="auto"/>
      </w:divBdr>
    </w:div>
    <w:div w:id="507407190">
      <w:bodyDiv w:val="1"/>
      <w:marLeft w:val="0"/>
      <w:marRight w:val="0"/>
      <w:marTop w:val="0"/>
      <w:marBottom w:val="0"/>
      <w:divBdr>
        <w:top w:val="none" w:sz="0" w:space="0" w:color="auto"/>
        <w:left w:val="none" w:sz="0" w:space="0" w:color="auto"/>
        <w:bottom w:val="none" w:sz="0" w:space="0" w:color="auto"/>
        <w:right w:val="none" w:sz="0" w:space="0" w:color="auto"/>
      </w:divBdr>
    </w:div>
    <w:div w:id="512841546">
      <w:bodyDiv w:val="1"/>
      <w:marLeft w:val="0"/>
      <w:marRight w:val="0"/>
      <w:marTop w:val="0"/>
      <w:marBottom w:val="0"/>
      <w:divBdr>
        <w:top w:val="none" w:sz="0" w:space="0" w:color="auto"/>
        <w:left w:val="none" w:sz="0" w:space="0" w:color="auto"/>
        <w:bottom w:val="none" w:sz="0" w:space="0" w:color="auto"/>
        <w:right w:val="none" w:sz="0" w:space="0" w:color="auto"/>
      </w:divBdr>
    </w:div>
    <w:div w:id="531963851">
      <w:bodyDiv w:val="1"/>
      <w:marLeft w:val="0"/>
      <w:marRight w:val="0"/>
      <w:marTop w:val="0"/>
      <w:marBottom w:val="0"/>
      <w:divBdr>
        <w:top w:val="none" w:sz="0" w:space="0" w:color="auto"/>
        <w:left w:val="none" w:sz="0" w:space="0" w:color="auto"/>
        <w:bottom w:val="none" w:sz="0" w:space="0" w:color="auto"/>
        <w:right w:val="none" w:sz="0" w:space="0" w:color="auto"/>
      </w:divBdr>
    </w:div>
    <w:div w:id="546571510">
      <w:bodyDiv w:val="1"/>
      <w:marLeft w:val="0"/>
      <w:marRight w:val="0"/>
      <w:marTop w:val="0"/>
      <w:marBottom w:val="0"/>
      <w:divBdr>
        <w:top w:val="none" w:sz="0" w:space="0" w:color="auto"/>
        <w:left w:val="none" w:sz="0" w:space="0" w:color="auto"/>
        <w:bottom w:val="none" w:sz="0" w:space="0" w:color="auto"/>
        <w:right w:val="none" w:sz="0" w:space="0" w:color="auto"/>
      </w:divBdr>
    </w:div>
    <w:div w:id="551187533">
      <w:bodyDiv w:val="1"/>
      <w:marLeft w:val="0"/>
      <w:marRight w:val="0"/>
      <w:marTop w:val="0"/>
      <w:marBottom w:val="0"/>
      <w:divBdr>
        <w:top w:val="none" w:sz="0" w:space="0" w:color="auto"/>
        <w:left w:val="none" w:sz="0" w:space="0" w:color="auto"/>
        <w:bottom w:val="none" w:sz="0" w:space="0" w:color="auto"/>
        <w:right w:val="none" w:sz="0" w:space="0" w:color="auto"/>
      </w:divBdr>
    </w:div>
    <w:div w:id="554002535">
      <w:bodyDiv w:val="1"/>
      <w:marLeft w:val="0"/>
      <w:marRight w:val="0"/>
      <w:marTop w:val="0"/>
      <w:marBottom w:val="0"/>
      <w:divBdr>
        <w:top w:val="none" w:sz="0" w:space="0" w:color="auto"/>
        <w:left w:val="none" w:sz="0" w:space="0" w:color="auto"/>
        <w:bottom w:val="none" w:sz="0" w:space="0" w:color="auto"/>
        <w:right w:val="none" w:sz="0" w:space="0" w:color="auto"/>
      </w:divBdr>
    </w:div>
    <w:div w:id="555051457">
      <w:bodyDiv w:val="1"/>
      <w:marLeft w:val="0"/>
      <w:marRight w:val="0"/>
      <w:marTop w:val="0"/>
      <w:marBottom w:val="0"/>
      <w:divBdr>
        <w:top w:val="none" w:sz="0" w:space="0" w:color="auto"/>
        <w:left w:val="none" w:sz="0" w:space="0" w:color="auto"/>
        <w:bottom w:val="none" w:sz="0" w:space="0" w:color="auto"/>
        <w:right w:val="none" w:sz="0" w:space="0" w:color="auto"/>
      </w:divBdr>
    </w:div>
    <w:div w:id="557057869">
      <w:bodyDiv w:val="1"/>
      <w:marLeft w:val="0"/>
      <w:marRight w:val="0"/>
      <w:marTop w:val="0"/>
      <w:marBottom w:val="0"/>
      <w:divBdr>
        <w:top w:val="none" w:sz="0" w:space="0" w:color="auto"/>
        <w:left w:val="none" w:sz="0" w:space="0" w:color="auto"/>
        <w:bottom w:val="none" w:sz="0" w:space="0" w:color="auto"/>
        <w:right w:val="none" w:sz="0" w:space="0" w:color="auto"/>
      </w:divBdr>
    </w:div>
    <w:div w:id="562914451">
      <w:bodyDiv w:val="1"/>
      <w:marLeft w:val="0"/>
      <w:marRight w:val="0"/>
      <w:marTop w:val="0"/>
      <w:marBottom w:val="0"/>
      <w:divBdr>
        <w:top w:val="none" w:sz="0" w:space="0" w:color="auto"/>
        <w:left w:val="none" w:sz="0" w:space="0" w:color="auto"/>
        <w:bottom w:val="none" w:sz="0" w:space="0" w:color="auto"/>
        <w:right w:val="none" w:sz="0" w:space="0" w:color="auto"/>
      </w:divBdr>
    </w:div>
    <w:div w:id="580724049">
      <w:bodyDiv w:val="1"/>
      <w:marLeft w:val="0"/>
      <w:marRight w:val="0"/>
      <w:marTop w:val="0"/>
      <w:marBottom w:val="0"/>
      <w:divBdr>
        <w:top w:val="none" w:sz="0" w:space="0" w:color="auto"/>
        <w:left w:val="none" w:sz="0" w:space="0" w:color="auto"/>
        <w:bottom w:val="none" w:sz="0" w:space="0" w:color="auto"/>
        <w:right w:val="none" w:sz="0" w:space="0" w:color="auto"/>
      </w:divBdr>
    </w:div>
    <w:div w:id="586037336">
      <w:bodyDiv w:val="1"/>
      <w:marLeft w:val="0"/>
      <w:marRight w:val="0"/>
      <w:marTop w:val="0"/>
      <w:marBottom w:val="0"/>
      <w:divBdr>
        <w:top w:val="none" w:sz="0" w:space="0" w:color="auto"/>
        <w:left w:val="none" w:sz="0" w:space="0" w:color="auto"/>
        <w:bottom w:val="none" w:sz="0" w:space="0" w:color="auto"/>
        <w:right w:val="none" w:sz="0" w:space="0" w:color="auto"/>
      </w:divBdr>
    </w:div>
    <w:div w:id="591472468">
      <w:bodyDiv w:val="1"/>
      <w:marLeft w:val="0"/>
      <w:marRight w:val="0"/>
      <w:marTop w:val="0"/>
      <w:marBottom w:val="0"/>
      <w:divBdr>
        <w:top w:val="none" w:sz="0" w:space="0" w:color="auto"/>
        <w:left w:val="none" w:sz="0" w:space="0" w:color="auto"/>
        <w:bottom w:val="none" w:sz="0" w:space="0" w:color="auto"/>
        <w:right w:val="none" w:sz="0" w:space="0" w:color="auto"/>
      </w:divBdr>
    </w:div>
    <w:div w:id="598028427">
      <w:bodyDiv w:val="1"/>
      <w:marLeft w:val="0"/>
      <w:marRight w:val="0"/>
      <w:marTop w:val="0"/>
      <w:marBottom w:val="0"/>
      <w:divBdr>
        <w:top w:val="none" w:sz="0" w:space="0" w:color="auto"/>
        <w:left w:val="none" w:sz="0" w:space="0" w:color="auto"/>
        <w:bottom w:val="none" w:sz="0" w:space="0" w:color="auto"/>
        <w:right w:val="none" w:sz="0" w:space="0" w:color="auto"/>
      </w:divBdr>
    </w:div>
    <w:div w:id="609168274">
      <w:bodyDiv w:val="1"/>
      <w:marLeft w:val="0"/>
      <w:marRight w:val="0"/>
      <w:marTop w:val="0"/>
      <w:marBottom w:val="0"/>
      <w:divBdr>
        <w:top w:val="none" w:sz="0" w:space="0" w:color="auto"/>
        <w:left w:val="none" w:sz="0" w:space="0" w:color="auto"/>
        <w:bottom w:val="none" w:sz="0" w:space="0" w:color="auto"/>
        <w:right w:val="none" w:sz="0" w:space="0" w:color="auto"/>
      </w:divBdr>
    </w:div>
    <w:div w:id="609557534">
      <w:bodyDiv w:val="1"/>
      <w:marLeft w:val="0"/>
      <w:marRight w:val="0"/>
      <w:marTop w:val="0"/>
      <w:marBottom w:val="0"/>
      <w:divBdr>
        <w:top w:val="none" w:sz="0" w:space="0" w:color="auto"/>
        <w:left w:val="none" w:sz="0" w:space="0" w:color="auto"/>
        <w:bottom w:val="none" w:sz="0" w:space="0" w:color="auto"/>
        <w:right w:val="none" w:sz="0" w:space="0" w:color="auto"/>
      </w:divBdr>
    </w:div>
    <w:div w:id="631177803">
      <w:bodyDiv w:val="1"/>
      <w:marLeft w:val="0"/>
      <w:marRight w:val="0"/>
      <w:marTop w:val="0"/>
      <w:marBottom w:val="0"/>
      <w:divBdr>
        <w:top w:val="none" w:sz="0" w:space="0" w:color="auto"/>
        <w:left w:val="none" w:sz="0" w:space="0" w:color="auto"/>
        <w:bottom w:val="none" w:sz="0" w:space="0" w:color="auto"/>
        <w:right w:val="none" w:sz="0" w:space="0" w:color="auto"/>
      </w:divBdr>
    </w:div>
    <w:div w:id="647396557">
      <w:bodyDiv w:val="1"/>
      <w:marLeft w:val="0"/>
      <w:marRight w:val="0"/>
      <w:marTop w:val="0"/>
      <w:marBottom w:val="0"/>
      <w:divBdr>
        <w:top w:val="none" w:sz="0" w:space="0" w:color="auto"/>
        <w:left w:val="none" w:sz="0" w:space="0" w:color="auto"/>
        <w:bottom w:val="none" w:sz="0" w:space="0" w:color="auto"/>
        <w:right w:val="none" w:sz="0" w:space="0" w:color="auto"/>
      </w:divBdr>
    </w:div>
    <w:div w:id="649483591">
      <w:bodyDiv w:val="1"/>
      <w:marLeft w:val="0"/>
      <w:marRight w:val="0"/>
      <w:marTop w:val="0"/>
      <w:marBottom w:val="0"/>
      <w:divBdr>
        <w:top w:val="none" w:sz="0" w:space="0" w:color="auto"/>
        <w:left w:val="none" w:sz="0" w:space="0" w:color="auto"/>
        <w:bottom w:val="none" w:sz="0" w:space="0" w:color="auto"/>
        <w:right w:val="none" w:sz="0" w:space="0" w:color="auto"/>
      </w:divBdr>
    </w:div>
    <w:div w:id="651909171">
      <w:bodyDiv w:val="1"/>
      <w:marLeft w:val="0"/>
      <w:marRight w:val="0"/>
      <w:marTop w:val="0"/>
      <w:marBottom w:val="0"/>
      <w:divBdr>
        <w:top w:val="none" w:sz="0" w:space="0" w:color="auto"/>
        <w:left w:val="none" w:sz="0" w:space="0" w:color="auto"/>
        <w:bottom w:val="none" w:sz="0" w:space="0" w:color="auto"/>
        <w:right w:val="none" w:sz="0" w:space="0" w:color="auto"/>
      </w:divBdr>
    </w:div>
    <w:div w:id="656151322">
      <w:bodyDiv w:val="1"/>
      <w:marLeft w:val="0"/>
      <w:marRight w:val="0"/>
      <w:marTop w:val="0"/>
      <w:marBottom w:val="0"/>
      <w:divBdr>
        <w:top w:val="none" w:sz="0" w:space="0" w:color="auto"/>
        <w:left w:val="none" w:sz="0" w:space="0" w:color="auto"/>
        <w:bottom w:val="none" w:sz="0" w:space="0" w:color="auto"/>
        <w:right w:val="none" w:sz="0" w:space="0" w:color="auto"/>
      </w:divBdr>
    </w:div>
    <w:div w:id="672804250">
      <w:bodyDiv w:val="1"/>
      <w:marLeft w:val="0"/>
      <w:marRight w:val="0"/>
      <w:marTop w:val="0"/>
      <w:marBottom w:val="0"/>
      <w:divBdr>
        <w:top w:val="none" w:sz="0" w:space="0" w:color="auto"/>
        <w:left w:val="none" w:sz="0" w:space="0" w:color="auto"/>
        <w:bottom w:val="none" w:sz="0" w:space="0" w:color="auto"/>
        <w:right w:val="none" w:sz="0" w:space="0" w:color="auto"/>
      </w:divBdr>
    </w:div>
    <w:div w:id="694111993">
      <w:bodyDiv w:val="1"/>
      <w:marLeft w:val="0"/>
      <w:marRight w:val="0"/>
      <w:marTop w:val="0"/>
      <w:marBottom w:val="0"/>
      <w:divBdr>
        <w:top w:val="none" w:sz="0" w:space="0" w:color="auto"/>
        <w:left w:val="none" w:sz="0" w:space="0" w:color="auto"/>
        <w:bottom w:val="none" w:sz="0" w:space="0" w:color="auto"/>
        <w:right w:val="none" w:sz="0" w:space="0" w:color="auto"/>
      </w:divBdr>
    </w:div>
    <w:div w:id="694230275">
      <w:bodyDiv w:val="1"/>
      <w:marLeft w:val="0"/>
      <w:marRight w:val="0"/>
      <w:marTop w:val="0"/>
      <w:marBottom w:val="0"/>
      <w:divBdr>
        <w:top w:val="none" w:sz="0" w:space="0" w:color="auto"/>
        <w:left w:val="none" w:sz="0" w:space="0" w:color="auto"/>
        <w:bottom w:val="none" w:sz="0" w:space="0" w:color="auto"/>
        <w:right w:val="none" w:sz="0" w:space="0" w:color="auto"/>
      </w:divBdr>
    </w:div>
    <w:div w:id="697121271">
      <w:bodyDiv w:val="1"/>
      <w:marLeft w:val="0"/>
      <w:marRight w:val="0"/>
      <w:marTop w:val="0"/>
      <w:marBottom w:val="0"/>
      <w:divBdr>
        <w:top w:val="none" w:sz="0" w:space="0" w:color="auto"/>
        <w:left w:val="none" w:sz="0" w:space="0" w:color="auto"/>
        <w:bottom w:val="none" w:sz="0" w:space="0" w:color="auto"/>
        <w:right w:val="none" w:sz="0" w:space="0" w:color="auto"/>
      </w:divBdr>
    </w:div>
    <w:div w:id="698703986">
      <w:bodyDiv w:val="1"/>
      <w:marLeft w:val="0"/>
      <w:marRight w:val="0"/>
      <w:marTop w:val="0"/>
      <w:marBottom w:val="0"/>
      <w:divBdr>
        <w:top w:val="none" w:sz="0" w:space="0" w:color="auto"/>
        <w:left w:val="none" w:sz="0" w:space="0" w:color="auto"/>
        <w:bottom w:val="none" w:sz="0" w:space="0" w:color="auto"/>
        <w:right w:val="none" w:sz="0" w:space="0" w:color="auto"/>
      </w:divBdr>
    </w:div>
    <w:div w:id="712462233">
      <w:bodyDiv w:val="1"/>
      <w:marLeft w:val="0"/>
      <w:marRight w:val="0"/>
      <w:marTop w:val="0"/>
      <w:marBottom w:val="0"/>
      <w:divBdr>
        <w:top w:val="none" w:sz="0" w:space="0" w:color="auto"/>
        <w:left w:val="none" w:sz="0" w:space="0" w:color="auto"/>
        <w:bottom w:val="none" w:sz="0" w:space="0" w:color="auto"/>
        <w:right w:val="none" w:sz="0" w:space="0" w:color="auto"/>
      </w:divBdr>
    </w:div>
    <w:div w:id="716709637">
      <w:bodyDiv w:val="1"/>
      <w:marLeft w:val="0"/>
      <w:marRight w:val="0"/>
      <w:marTop w:val="0"/>
      <w:marBottom w:val="0"/>
      <w:divBdr>
        <w:top w:val="none" w:sz="0" w:space="0" w:color="auto"/>
        <w:left w:val="none" w:sz="0" w:space="0" w:color="auto"/>
        <w:bottom w:val="none" w:sz="0" w:space="0" w:color="auto"/>
        <w:right w:val="none" w:sz="0" w:space="0" w:color="auto"/>
      </w:divBdr>
    </w:div>
    <w:div w:id="721640521">
      <w:bodyDiv w:val="1"/>
      <w:marLeft w:val="0"/>
      <w:marRight w:val="0"/>
      <w:marTop w:val="0"/>
      <w:marBottom w:val="0"/>
      <w:divBdr>
        <w:top w:val="none" w:sz="0" w:space="0" w:color="auto"/>
        <w:left w:val="none" w:sz="0" w:space="0" w:color="auto"/>
        <w:bottom w:val="none" w:sz="0" w:space="0" w:color="auto"/>
        <w:right w:val="none" w:sz="0" w:space="0" w:color="auto"/>
      </w:divBdr>
    </w:div>
    <w:div w:id="728189993">
      <w:bodyDiv w:val="1"/>
      <w:marLeft w:val="0"/>
      <w:marRight w:val="0"/>
      <w:marTop w:val="0"/>
      <w:marBottom w:val="0"/>
      <w:divBdr>
        <w:top w:val="none" w:sz="0" w:space="0" w:color="auto"/>
        <w:left w:val="none" w:sz="0" w:space="0" w:color="auto"/>
        <w:bottom w:val="none" w:sz="0" w:space="0" w:color="auto"/>
        <w:right w:val="none" w:sz="0" w:space="0" w:color="auto"/>
      </w:divBdr>
    </w:div>
    <w:div w:id="732391994">
      <w:bodyDiv w:val="1"/>
      <w:marLeft w:val="0"/>
      <w:marRight w:val="0"/>
      <w:marTop w:val="0"/>
      <w:marBottom w:val="0"/>
      <w:divBdr>
        <w:top w:val="none" w:sz="0" w:space="0" w:color="auto"/>
        <w:left w:val="none" w:sz="0" w:space="0" w:color="auto"/>
        <w:bottom w:val="none" w:sz="0" w:space="0" w:color="auto"/>
        <w:right w:val="none" w:sz="0" w:space="0" w:color="auto"/>
      </w:divBdr>
    </w:div>
    <w:div w:id="749156468">
      <w:bodyDiv w:val="1"/>
      <w:marLeft w:val="0"/>
      <w:marRight w:val="0"/>
      <w:marTop w:val="0"/>
      <w:marBottom w:val="0"/>
      <w:divBdr>
        <w:top w:val="none" w:sz="0" w:space="0" w:color="auto"/>
        <w:left w:val="none" w:sz="0" w:space="0" w:color="auto"/>
        <w:bottom w:val="none" w:sz="0" w:space="0" w:color="auto"/>
        <w:right w:val="none" w:sz="0" w:space="0" w:color="auto"/>
      </w:divBdr>
    </w:div>
    <w:div w:id="749619757">
      <w:bodyDiv w:val="1"/>
      <w:marLeft w:val="0"/>
      <w:marRight w:val="0"/>
      <w:marTop w:val="0"/>
      <w:marBottom w:val="0"/>
      <w:divBdr>
        <w:top w:val="none" w:sz="0" w:space="0" w:color="auto"/>
        <w:left w:val="none" w:sz="0" w:space="0" w:color="auto"/>
        <w:bottom w:val="none" w:sz="0" w:space="0" w:color="auto"/>
        <w:right w:val="none" w:sz="0" w:space="0" w:color="auto"/>
      </w:divBdr>
    </w:div>
    <w:div w:id="756368677">
      <w:bodyDiv w:val="1"/>
      <w:marLeft w:val="0"/>
      <w:marRight w:val="0"/>
      <w:marTop w:val="0"/>
      <w:marBottom w:val="0"/>
      <w:divBdr>
        <w:top w:val="none" w:sz="0" w:space="0" w:color="auto"/>
        <w:left w:val="none" w:sz="0" w:space="0" w:color="auto"/>
        <w:bottom w:val="none" w:sz="0" w:space="0" w:color="auto"/>
        <w:right w:val="none" w:sz="0" w:space="0" w:color="auto"/>
      </w:divBdr>
    </w:div>
    <w:div w:id="762143675">
      <w:bodyDiv w:val="1"/>
      <w:marLeft w:val="0"/>
      <w:marRight w:val="0"/>
      <w:marTop w:val="0"/>
      <w:marBottom w:val="0"/>
      <w:divBdr>
        <w:top w:val="none" w:sz="0" w:space="0" w:color="auto"/>
        <w:left w:val="none" w:sz="0" w:space="0" w:color="auto"/>
        <w:bottom w:val="none" w:sz="0" w:space="0" w:color="auto"/>
        <w:right w:val="none" w:sz="0" w:space="0" w:color="auto"/>
      </w:divBdr>
    </w:div>
    <w:div w:id="763956934">
      <w:bodyDiv w:val="1"/>
      <w:marLeft w:val="0"/>
      <w:marRight w:val="0"/>
      <w:marTop w:val="0"/>
      <w:marBottom w:val="0"/>
      <w:divBdr>
        <w:top w:val="none" w:sz="0" w:space="0" w:color="auto"/>
        <w:left w:val="none" w:sz="0" w:space="0" w:color="auto"/>
        <w:bottom w:val="none" w:sz="0" w:space="0" w:color="auto"/>
        <w:right w:val="none" w:sz="0" w:space="0" w:color="auto"/>
      </w:divBdr>
    </w:div>
    <w:div w:id="764111551">
      <w:bodyDiv w:val="1"/>
      <w:marLeft w:val="0"/>
      <w:marRight w:val="0"/>
      <w:marTop w:val="0"/>
      <w:marBottom w:val="0"/>
      <w:divBdr>
        <w:top w:val="none" w:sz="0" w:space="0" w:color="auto"/>
        <w:left w:val="none" w:sz="0" w:space="0" w:color="auto"/>
        <w:bottom w:val="none" w:sz="0" w:space="0" w:color="auto"/>
        <w:right w:val="none" w:sz="0" w:space="0" w:color="auto"/>
      </w:divBdr>
    </w:div>
    <w:div w:id="774788157">
      <w:bodyDiv w:val="1"/>
      <w:marLeft w:val="0"/>
      <w:marRight w:val="0"/>
      <w:marTop w:val="0"/>
      <w:marBottom w:val="0"/>
      <w:divBdr>
        <w:top w:val="none" w:sz="0" w:space="0" w:color="auto"/>
        <w:left w:val="none" w:sz="0" w:space="0" w:color="auto"/>
        <w:bottom w:val="none" w:sz="0" w:space="0" w:color="auto"/>
        <w:right w:val="none" w:sz="0" w:space="0" w:color="auto"/>
      </w:divBdr>
    </w:div>
    <w:div w:id="776363331">
      <w:bodyDiv w:val="1"/>
      <w:marLeft w:val="0"/>
      <w:marRight w:val="0"/>
      <w:marTop w:val="0"/>
      <w:marBottom w:val="0"/>
      <w:divBdr>
        <w:top w:val="none" w:sz="0" w:space="0" w:color="auto"/>
        <w:left w:val="none" w:sz="0" w:space="0" w:color="auto"/>
        <w:bottom w:val="none" w:sz="0" w:space="0" w:color="auto"/>
        <w:right w:val="none" w:sz="0" w:space="0" w:color="auto"/>
      </w:divBdr>
    </w:div>
    <w:div w:id="778330374">
      <w:bodyDiv w:val="1"/>
      <w:marLeft w:val="0"/>
      <w:marRight w:val="0"/>
      <w:marTop w:val="0"/>
      <w:marBottom w:val="0"/>
      <w:divBdr>
        <w:top w:val="none" w:sz="0" w:space="0" w:color="auto"/>
        <w:left w:val="none" w:sz="0" w:space="0" w:color="auto"/>
        <w:bottom w:val="none" w:sz="0" w:space="0" w:color="auto"/>
        <w:right w:val="none" w:sz="0" w:space="0" w:color="auto"/>
      </w:divBdr>
    </w:div>
    <w:div w:id="779690716">
      <w:bodyDiv w:val="1"/>
      <w:marLeft w:val="0"/>
      <w:marRight w:val="0"/>
      <w:marTop w:val="0"/>
      <w:marBottom w:val="0"/>
      <w:divBdr>
        <w:top w:val="none" w:sz="0" w:space="0" w:color="auto"/>
        <w:left w:val="none" w:sz="0" w:space="0" w:color="auto"/>
        <w:bottom w:val="none" w:sz="0" w:space="0" w:color="auto"/>
        <w:right w:val="none" w:sz="0" w:space="0" w:color="auto"/>
      </w:divBdr>
    </w:div>
    <w:div w:id="784620075">
      <w:bodyDiv w:val="1"/>
      <w:marLeft w:val="0"/>
      <w:marRight w:val="0"/>
      <w:marTop w:val="0"/>
      <w:marBottom w:val="0"/>
      <w:divBdr>
        <w:top w:val="none" w:sz="0" w:space="0" w:color="auto"/>
        <w:left w:val="none" w:sz="0" w:space="0" w:color="auto"/>
        <w:bottom w:val="none" w:sz="0" w:space="0" w:color="auto"/>
        <w:right w:val="none" w:sz="0" w:space="0" w:color="auto"/>
      </w:divBdr>
    </w:div>
    <w:div w:id="786967768">
      <w:bodyDiv w:val="1"/>
      <w:marLeft w:val="0"/>
      <w:marRight w:val="0"/>
      <w:marTop w:val="0"/>
      <w:marBottom w:val="0"/>
      <w:divBdr>
        <w:top w:val="none" w:sz="0" w:space="0" w:color="auto"/>
        <w:left w:val="none" w:sz="0" w:space="0" w:color="auto"/>
        <w:bottom w:val="none" w:sz="0" w:space="0" w:color="auto"/>
        <w:right w:val="none" w:sz="0" w:space="0" w:color="auto"/>
      </w:divBdr>
    </w:div>
    <w:div w:id="788932726">
      <w:bodyDiv w:val="1"/>
      <w:marLeft w:val="0"/>
      <w:marRight w:val="0"/>
      <w:marTop w:val="0"/>
      <w:marBottom w:val="0"/>
      <w:divBdr>
        <w:top w:val="none" w:sz="0" w:space="0" w:color="auto"/>
        <w:left w:val="none" w:sz="0" w:space="0" w:color="auto"/>
        <w:bottom w:val="none" w:sz="0" w:space="0" w:color="auto"/>
        <w:right w:val="none" w:sz="0" w:space="0" w:color="auto"/>
      </w:divBdr>
    </w:div>
    <w:div w:id="799610757">
      <w:bodyDiv w:val="1"/>
      <w:marLeft w:val="0"/>
      <w:marRight w:val="0"/>
      <w:marTop w:val="0"/>
      <w:marBottom w:val="0"/>
      <w:divBdr>
        <w:top w:val="none" w:sz="0" w:space="0" w:color="auto"/>
        <w:left w:val="none" w:sz="0" w:space="0" w:color="auto"/>
        <w:bottom w:val="none" w:sz="0" w:space="0" w:color="auto"/>
        <w:right w:val="none" w:sz="0" w:space="0" w:color="auto"/>
      </w:divBdr>
    </w:div>
    <w:div w:id="812912301">
      <w:bodyDiv w:val="1"/>
      <w:marLeft w:val="0"/>
      <w:marRight w:val="0"/>
      <w:marTop w:val="0"/>
      <w:marBottom w:val="0"/>
      <w:divBdr>
        <w:top w:val="none" w:sz="0" w:space="0" w:color="auto"/>
        <w:left w:val="none" w:sz="0" w:space="0" w:color="auto"/>
        <w:bottom w:val="none" w:sz="0" w:space="0" w:color="auto"/>
        <w:right w:val="none" w:sz="0" w:space="0" w:color="auto"/>
      </w:divBdr>
    </w:div>
    <w:div w:id="815998066">
      <w:bodyDiv w:val="1"/>
      <w:marLeft w:val="0"/>
      <w:marRight w:val="0"/>
      <w:marTop w:val="0"/>
      <w:marBottom w:val="0"/>
      <w:divBdr>
        <w:top w:val="none" w:sz="0" w:space="0" w:color="auto"/>
        <w:left w:val="none" w:sz="0" w:space="0" w:color="auto"/>
        <w:bottom w:val="none" w:sz="0" w:space="0" w:color="auto"/>
        <w:right w:val="none" w:sz="0" w:space="0" w:color="auto"/>
      </w:divBdr>
    </w:div>
    <w:div w:id="822546081">
      <w:bodyDiv w:val="1"/>
      <w:marLeft w:val="0"/>
      <w:marRight w:val="0"/>
      <w:marTop w:val="0"/>
      <w:marBottom w:val="0"/>
      <w:divBdr>
        <w:top w:val="none" w:sz="0" w:space="0" w:color="auto"/>
        <w:left w:val="none" w:sz="0" w:space="0" w:color="auto"/>
        <w:bottom w:val="none" w:sz="0" w:space="0" w:color="auto"/>
        <w:right w:val="none" w:sz="0" w:space="0" w:color="auto"/>
      </w:divBdr>
    </w:div>
    <w:div w:id="824976291">
      <w:bodyDiv w:val="1"/>
      <w:marLeft w:val="0"/>
      <w:marRight w:val="0"/>
      <w:marTop w:val="0"/>
      <w:marBottom w:val="0"/>
      <w:divBdr>
        <w:top w:val="none" w:sz="0" w:space="0" w:color="auto"/>
        <w:left w:val="none" w:sz="0" w:space="0" w:color="auto"/>
        <w:bottom w:val="none" w:sz="0" w:space="0" w:color="auto"/>
        <w:right w:val="none" w:sz="0" w:space="0" w:color="auto"/>
      </w:divBdr>
    </w:div>
    <w:div w:id="826475580">
      <w:bodyDiv w:val="1"/>
      <w:marLeft w:val="0"/>
      <w:marRight w:val="0"/>
      <w:marTop w:val="0"/>
      <w:marBottom w:val="0"/>
      <w:divBdr>
        <w:top w:val="none" w:sz="0" w:space="0" w:color="auto"/>
        <w:left w:val="none" w:sz="0" w:space="0" w:color="auto"/>
        <w:bottom w:val="none" w:sz="0" w:space="0" w:color="auto"/>
        <w:right w:val="none" w:sz="0" w:space="0" w:color="auto"/>
      </w:divBdr>
    </w:div>
    <w:div w:id="837233561">
      <w:bodyDiv w:val="1"/>
      <w:marLeft w:val="0"/>
      <w:marRight w:val="0"/>
      <w:marTop w:val="0"/>
      <w:marBottom w:val="0"/>
      <w:divBdr>
        <w:top w:val="none" w:sz="0" w:space="0" w:color="auto"/>
        <w:left w:val="none" w:sz="0" w:space="0" w:color="auto"/>
        <w:bottom w:val="none" w:sz="0" w:space="0" w:color="auto"/>
        <w:right w:val="none" w:sz="0" w:space="0" w:color="auto"/>
      </w:divBdr>
    </w:div>
    <w:div w:id="838302789">
      <w:bodyDiv w:val="1"/>
      <w:marLeft w:val="0"/>
      <w:marRight w:val="0"/>
      <w:marTop w:val="0"/>
      <w:marBottom w:val="0"/>
      <w:divBdr>
        <w:top w:val="none" w:sz="0" w:space="0" w:color="auto"/>
        <w:left w:val="none" w:sz="0" w:space="0" w:color="auto"/>
        <w:bottom w:val="none" w:sz="0" w:space="0" w:color="auto"/>
        <w:right w:val="none" w:sz="0" w:space="0" w:color="auto"/>
      </w:divBdr>
    </w:div>
    <w:div w:id="843055599">
      <w:bodyDiv w:val="1"/>
      <w:marLeft w:val="0"/>
      <w:marRight w:val="0"/>
      <w:marTop w:val="0"/>
      <w:marBottom w:val="0"/>
      <w:divBdr>
        <w:top w:val="none" w:sz="0" w:space="0" w:color="auto"/>
        <w:left w:val="none" w:sz="0" w:space="0" w:color="auto"/>
        <w:bottom w:val="none" w:sz="0" w:space="0" w:color="auto"/>
        <w:right w:val="none" w:sz="0" w:space="0" w:color="auto"/>
      </w:divBdr>
    </w:div>
    <w:div w:id="843513970">
      <w:bodyDiv w:val="1"/>
      <w:marLeft w:val="0"/>
      <w:marRight w:val="0"/>
      <w:marTop w:val="0"/>
      <w:marBottom w:val="0"/>
      <w:divBdr>
        <w:top w:val="none" w:sz="0" w:space="0" w:color="auto"/>
        <w:left w:val="none" w:sz="0" w:space="0" w:color="auto"/>
        <w:bottom w:val="none" w:sz="0" w:space="0" w:color="auto"/>
        <w:right w:val="none" w:sz="0" w:space="0" w:color="auto"/>
      </w:divBdr>
    </w:div>
    <w:div w:id="844366339">
      <w:bodyDiv w:val="1"/>
      <w:marLeft w:val="0"/>
      <w:marRight w:val="0"/>
      <w:marTop w:val="0"/>
      <w:marBottom w:val="0"/>
      <w:divBdr>
        <w:top w:val="none" w:sz="0" w:space="0" w:color="auto"/>
        <w:left w:val="none" w:sz="0" w:space="0" w:color="auto"/>
        <w:bottom w:val="none" w:sz="0" w:space="0" w:color="auto"/>
        <w:right w:val="none" w:sz="0" w:space="0" w:color="auto"/>
      </w:divBdr>
    </w:div>
    <w:div w:id="864903817">
      <w:bodyDiv w:val="1"/>
      <w:marLeft w:val="0"/>
      <w:marRight w:val="0"/>
      <w:marTop w:val="0"/>
      <w:marBottom w:val="0"/>
      <w:divBdr>
        <w:top w:val="none" w:sz="0" w:space="0" w:color="auto"/>
        <w:left w:val="none" w:sz="0" w:space="0" w:color="auto"/>
        <w:bottom w:val="none" w:sz="0" w:space="0" w:color="auto"/>
        <w:right w:val="none" w:sz="0" w:space="0" w:color="auto"/>
      </w:divBdr>
    </w:div>
    <w:div w:id="878906076">
      <w:bodyDiv w:val="1"/>
      <w:marLeft w:val="0"/>
      <w:marRight w:val="0"/>
      <w:marTop w:val="0"/>
      <w:marBottom w:val="0"/>
      <w:divBdr>
        <w:top w:val="none" w:sz="0" w:space="0" w:color="auto"/>
        <w:left w:val="none" w:sz="0" w:space="0" w:color="auto"/>
        <w:bottom w:val="none" w:sz="0" w:space="0" w:color="auto"/>
        <w:right w:val="none" w:sz="0" w:space="0" w:color="auto"/>
      </w:divBdr>
    </w:div>
    <w:div w:id="883298593">
      <w:bodyDiv w:val="1"/>
      <w:marLeft w:val="0"/>
      <w:marRight w:val="0"/>
      <w:marTop w:val="0"/>
      <w:marBottom w:val="0"/>
      <w:divBdr>
        <w:top w:val="none" w:sz="0" w:space="0" w:color="auto"/>
        <w:left w:val="none" w:sz="0" w:space="0" w:color="auto"/>
        <w:bottom w:val="none" w:sz="0" w:space="0" w:color="auto"/>
        <w:right w:val="none" w:sz="0" w:space="0" w:color="auto"/>
      </w:divBdr>
    </w:div>
    <w:div w:id="888152321">
      <w:bodyDiv w:val="1"/>
      <w:marLeft w:val="0"/>
      <w:marRight w:val="0"/>
      <w:marTop w:val="0"/>
      <w:marBottom w:val="0"/>
      <w:divBdr>
        <w:top w:val="none" w:sz="0" w:space="0" w:color="auto"/>
        <w:left w:val="none" w:sz="0" w:space="0" w:color="auto"/>
        <w:bottom w:val="none" w:sz="0" w:space="0" w:color="auto"/>
        <w:right w:val="none" w:sz="0" w:space="0" w:color="auto"/>
      </w:divBdr>
    </w:div>
    <w:div w:id="892276025">
      <w:bodyDiv w:val="1"/>
      <w:marLeft w:val="0"/>
      <w:marRight w:val="0"/>
      <w:marTop w:val="0"/>
      <w:marBottom w:val="0"/>
      <w:divBdr>
        <w:top w:val="none" w:sz="0" w:space="0" w:color="auto"/>
        <w:left w:val="none" w:sz="0" w:space="0" w:color="auto"/>
        <w:bottom w:val="none" w:sz="0" w:space="0" w:color="auto"/>
        <w:right w:val="none" w:sz="0" w:space="0" w:color="auto"/>
      </w:divBdr>
    </w:div>
    <w:div w:id="898054602">
      <w:bodyDiv w:val="1"/>
      <w:marLeft w:val="0"/>
      <w:marRight w:val="0"/>
      <w:marTop w:val="0"/>
      <w:marBottom w:val="0"/>
      <w:divBdr>
        <w:top w:val="none" w:sz="0" w:space="0" w:color="auto"/>
        <w:left w:val="none" w:sz="0" w:space="0" w:color="auto"/>
        <w:bottom w:val="none" w:sz="0" w:space="0" w:color="auto"/>
        <w:right w:val="none" w:sz="0" w:space="0" w:color="auto"/>
      </w:divBdr>
    </w:div>
    <w:div w:id="901869925">
      <w:bodyDiv w:val="1"/>
      <w:marLeft w:val="0"/>
      <w:marRight w:val="0"/>
      <w:marTop w:val="0"/>
      <w:marBottom w:val="0"/>
      <w:divBdr>
        <w:top w:val="none" w:sz="0" w:space="0" w:color="auto"/>
        <w:left w:val="none" w:sz="0" w:space="0" w:color="auto"/>
        <w:bottom w:val="none" w:sz="0" w:space="0" w:color="auto"/>
        <w:right w:val="none" w:sz="0" w:space="0" w:color="auto"/>
      </w:divBdr>
    </w:div>
    <w:div w:id="903829569">
      <w:bodyDiv w:val="1"/>
      <w:marLeft w:val="0"/>
      <w:marRight w:val="0"/>
      <w:marTop w:val="0"/>
      <w:marBottom w:val="0"/>
      <w:divBdr>
        <w:top w:val="none" w:sz="0" w:space="0" w:color="auto"/>
        <w:left w:val="none" w:sz="0" w:space="0" w:color="auto"/>
        <w:bottom w:val="none" w:sz="0" w:space="0" w:color="auto"/>
        <w:right w:val="none" w:sz="0" w:space="0" w:color="auto"/>
      </w:divBdr>
    </w:div>
    <w:div w:id="909772178">
      <w:bodyDiv w:val="1"/>
      <w:marLeft w:val="0"/>
      <w:marRight w:val="0"/>
      <w:marTop w:val="0"/>
      <w:marBottom w:val="0"/>
      <w:divBdr>
        <w:top w:val="none" w:sz="0" w:space="0" w:color="auto"/>
        <w:left w:val="none" w:sz="0" w:space="0" w:color="auto"/>
        <w:bottom w:val="none" w:sz="0" w:space="0" w:color="auto"/>
        <w:right w:val="none" w:sz="0" w:space="0" w:color="auto"/>
      </w:divBdr>
    </w:div>
    <w:div w:id="920681464">
      <w:bodyDiv w:val="1"/>
      <w:marLeft w:val="0"/>
      <w:marRight w:val="0"/>
      <w:marTop w:val="0"/>
      <w:marBottom w:val="0"/>
      <w:divBdr>
        <w:top w:val="none" w:sz="0" w:space="0" w:color="auto"/>
        <w:left w:val="none" w:sz="0" w:space="0" w:color="auto"/>
        <w:bottom w:val="none" w:sz="0" w:space="0" w:color="auto"/>
        <w:right w:val="none" w:sz="0" w:space="0" w:color="auto"/>
      </w:divBdr>
    </w:div>
    <w:div w:id="922376763">
      <w:bodyDiv w:val="1"/>
      <w:marLeft w:val="0"/>
      <w:marRight w:val="0"/>
      <w:marTop w:val="0"/>
      <w:marBottom w:val="0"/>
      <w:divBdr>
        <w:top w:val="none" w:sz="0" w:space="0" w:color="auto"/>
        <w:left w:val="none" w:sz="0" w:space="0" w:color="auto"/>
        <w:bottom w:val="none" w:sz="0" w:space="0" w:color="auto"/>
        <w:right w:val="none" w:sz="0" w:space="0" w:color="auto"/>
      </w:divBdr>
    </w:div>
    <w:div w:id="936212854">
      <w:bodyDiv w:val="1"/>
      <w:marLeft w:val="0"/>
      <w:marRight w:val="0"/>
      <w:marTop w:val="0"/>
      <w:marBottom w:val="0"/>
      <w:divBdr>
        <w:top w:val="none" w:sz="0" w:space="0" w:color="auto"/>
        <w:left w:val="none" w:sz="0" w:space="0" w:color="auto"/>
        <w:bottom w:val="none" w:sz="0" w:space="0" w:color="auto"/>
        <w:right w:val="none" w:sz="0" w:space="0" w:color="auto"/>
      </w:divBdr>
    </w:div>
    <w:div w:id="939528677">
      <w:bodyDiv w:val="1"/>
      <w:marLeft w:val="0"/>
      <w:marRight w:val="0"/>
      <w:marTop w:val="0"/>
      <w:marBottom w:val="0"/>
      <w:divBdr>
        <w:top w:val="none" w:sz="0" w:space="0" w:color="auto"/>
        <w:left w:val="none" w:sz="0" w:space="0" w:color="auto"/>
        <w:bottom w:val="none" w:sz="0" w:space="0" w:color="auto"/>
        <w:right w:val="none" w:sz="0" w:space="0" w:color="auto"/>
      </w:divBdr>
    </w:div>
    <w:div w:id="956446092">
      <w:bodyDiv w:val="1"/>
      <w:marLeft w:val="0"/>
      <w:marRight w:val="0"/>
      <w:marTop w:val="0"/>
      <w:marBottom w:val="0"/>
      <w:divBdr>
        <w:top w:val="none" w:sz="0" w:space="0" w:color="auto"/>
        <w:left w:val="none" w:sz="0" w:space="0" w:color="auto"/>
        <w:bottom w:val="none" w:sz="0" w:space="0" w:color="auto"/>
        <w:right w:val="none" w:sz="0" w:space="0" w:color="auto"/>
      </w:divBdr>
    </w:div>
    <w:div w:id="961426722">
      <w:bodyDiv w:val="1"/>
      <w:marLeft w:val="0"/>
      <w:marRight w:val="0"/>
      <w:marTop w:val="0"/>
      <w:marBottom w:val="0"/>
      <w:divBdr>
        <w:top w:val="none" w:sz="0" w:space="0" w:color="auto"/>
        <w:left w:val="none" w:sz="0" w:space="0" w:color="auto"/>
        <w:bottom w:val="none" w:sz="0" w:space="0" w:color="auto"/>
        <w:right w:val="none" w:sz="0" w:space="0" w:color="auto"/>
      </w:divBdr>
    </w:div>
    <w:div w:id="968704294">
      <w:bodyDiv w:val="1"/>
      <w:marLeft w:val="0"/>
      <w:marRight w:val="0"/>
      <w:marTop w:val="0"/>
      <w:marBottom w:val="0"/>
      <w:divBdr>
        <w:top w:val="none" w:sz="0" w:space="0" w:color="auto"/>
        <w:left w:val="none" w:sz="0" w:space="0" w:color="auto"/>
        <w:bottom w:val="none" w:sz="0" w:space="0" w:color="auto"/>
        <w:right w:val="none" w:sz="0" w:space="0" w:color="auto"/>
      </w:divBdr>
    </w:div>
    <w:div w:id="970133531">
      <w:bodyDiv w:val="1"/>
      <w:marLeft w:val="0"/>
      <w:marRight w:val="0"/>
      <w:marTop w:val="0"/>
      <w:marBottom w:val="0"/>
      <w:divBdr>
        <w:top w:val="none" w:sz="0" w:space="0" w:color="auto"/>
        <w:left w:val="none" w:sz="0" w:space="0" w:color="auto"/>
        <w:bottom w:val="none" w:sz="0" w:space="0" w:color="auto"/>
        <w:right w:val="none" w:sz="0" w:space="0" w:color="auto"/>
      </w:divBdr>
    </w:div>
    <w:div w:id="993753356">
      <w:bodyDiv w:val="1"/>
      <w:marLeft w:val="0"/>
      <w:marRight w:val="0"/>
      <w:marTop w:val="0"/>
      <w:marBottom w:val="0"/>
      <w:divBdr>
        <w:top w:val="none" w:sz="0" w:space="0" w:color="auto"/>
        <w:left w:val="none" w:sz="0" w:space="0" w:color="auto"/>
        <w:bottom w:val="none" w:sz="0" w:space="0" w:color="auto"/>
        <w:right w:val="none" w:sz="0" w:space="0" w:color="auto"/>
      </w:divBdr>
    </w:div>
    <w:div w:id="999502609">
      <w:bodyDiv w:val="1"/>
      <w:marLeft w:val="0"/>
      <w:marRight w:val="0"/>
      <w:marTop w:val="0"/>
      <w:marBottom w:val="0"/>
      <w:divBdr>
        <w:top w:val="none" w:sz="0" w:space="0" w:color="auto"/>
        <w:left w:val="none" w:sz="0" w:space="0" w:color="auto"/>
        <w:bottom w:val="none" w:sz="0" w:space="0" w:color="auto"/>
        <w:right w:val="none" w:sz="0" w:space="0" w:color="auto"/>
      </w:divBdr>
    </w:div>
    <w:div w:id="1023481196">
      <w:bodyDiv w:val="1"/>
      <w:marLeft w:val="0"/>
      <w:marRight w:val="0"/>
      <w:marTop w:val="0"/>
      <w:marBottom w:val="0"/>
      <w:divBdr>
        <w:top w:val="none" w:sz="0" w:space="0" w:color="auto"/>
        <w:left w:val="none" w:sz="0" w:space="0" w:color="auto"/>
        <w:bottom w:val="none" w:sz="0" w:space="0" w:color="auto"/>
        <w:right w:val="none" w:sz="0" w:space="0" w:color="auto"/>
      </w:divBdr>
    </w:div>
    <w:div w:id="1026058724">
      <w:bodyDiv w:val="1"/>
      <w:marLeft w:val="0"/>
      <w:marRight w:val="0"/>
      <w:marTop w:val="0"/>
      <w:marBottom w:val="0"/>
      <w:divBdr>
        <w:top w:val="none" w:sz="0" w:space="0" w:color="auto"/>
        <w:left w:val="none" w:sz="0" w:space="0" w:color="auto"/>
        <w:bottom w:val="none" w:sz="0" w:space="0" w:color="auto"/>
        <w:right w:val="none" w:sz="0" w:space="0" w:color="auto"/>
      </w:divBdr>
    </w:div>
    <w:div w:id="1051853443">
      <w:bodyDiv w:val="1"/>
      <w:marLeft w:val="0"/>
      <w:marRight w:val="0"/>
      <w:marTop w:val="0"/>
      <w:marBottom w:val="0"/>
      <w:divBdr>
        <w:top w:val="none" w:sz="0" w:space="0" w:color="auto"/>
        <w:left w:val="none" w:sz="0" w:space="0" w:color="auto"/>
        <w:bottom w:val="none" w:sz="0" w:space="0" w:color="auto"/>
        <w:right w:val="none" w:sz="0" w:space="0" w:color="auto"/>
      </w:divBdr>
    </w:div>
    <w:div w:id="1057169970">
      <w:bodyDiv w:val="1"/>
      <w:marLeft w:val="0"/>
      <w:marRight w:val="0"/>
      <w:marTop w:val="0"/>
      <w:marBottom w:val="0"/>
      <w:divBdr>
        <w:top w:val="none" w:sz="0" w:space="0" w:color="auto"/>
        <w:left w:val="none" w:sz="0" w:space="0" w:color="auto"/>
        <w:bottom w:val="none" w:sz="0" w:space="0" w:color="auto"/>
        <w:right w:val="none" w:sz="0" w:space="0" w:color="auto"/>
      </w:divBdr>
    </w:div>
    <w:div w:id="1061513956">
      <w:bodyDiv w:val="1"/>
      <w:marLeft w:val="0"/>
      <w:marRight w:val="0"/>
      <w:marTop w:val="0"/>
      <w:marBottom w:val="0"/>
      <w:divBdr>
        <w:top w:val="none" w:sz="0" w:space="0" w:color="auto"/>
        <w:left w:val="none" w:sz="0" w:space="0" w:color="auto"/>
        <w:bottom w:val="none" w:sz="0" w:space="0" w:color="auto"/>
        <w:right w:val="none" w:sz="0" w:space="0" w:color="auto"/>
      </w:divBdr>
    </w:div>
    <w:div w:id="1064985280">
      <w:bodyDiv w:val="1"/>
      <w:marLeft w:val="0"/>
      <w:marRight w:val="0"/>
      <w:marTop w:val="0"/>
      <w:marBottom w:val="0"/>
      <w:divBdr>
        <w:top w:val="none" w:sz="0" w:space="0" w:color="auto"/>
        <w:left w:val="none" w:sz="0" w:space="0" w:color="auto"/>
        <w:bottom w:val="none" w:sz="0" w:space="0" w:color="auto"/>
        <w:right w:val="none" w:sz="0" w:space="0" w:color="auto"/>
      </w:divBdr>
    </w:div>
    <w:div w:id="1068267378">
      <w:bodyDiv w:val="1"/>
      <w:marLeft w:val="0"/>
      <w:marRight w:val="0"/>
      <w:marTop w:val="0"/>
      <w:marBottom w:val="0"/>
      <w:divBdr>
        <w:top w:val="none" w:sz="0" w:space="0" w:color="auto"/>
        <w:left w:val="none" w:sz="0" w:space="0" w:color="auto"/>
        <w:bottom w:val="none" w:sz="0" w:space="0" w:color="auto"/>
        <w:right w:val="none" w:sz="0" w:space="0" w:color="auto"/>
      </w:divBdr>
    </w:div>
    <w:div w:id="1071461340">
      <w:bodyDiv w:val="1"/>
      <w:marLeft w:val="0"/>
      <w:marRight w:val="0"/>
      <w:marTop w:val="0"/>
      <w:marBottom w:val="0"/>
      <w:divBdr>
        <w:top w:val="none" w:sz="0" w:space="0" w:color="auto"/>
        <w:left w:val="none" w:sz="0" w:space="0" w:color="auto"/>
        <w:bottom w:val="none" w:sz="0" w:space="0" w:color="auto"/>
        <w:right w:val="none" w:sz="0" w:space="0" w:color="auto"/>
      </w:divBdr>
    </w:div>
    <w:div w:id="1072193473">
      <w:bodyDiv w:val="1"/>
      <w:marLeft w:val="0"/>
      <w:marRight w:val="0"/>
      <w:marTop w:val="0"/>
      <w:marBottom w:val="0"/>
      <w:divBdr>
        <w:top w:val="none" w:sz="0" w:space="0" w:color="auto"/>
        <w:left w:val="none" w:sz="0" w:space="0" w:color="auto"/>
        <w:bottom w:val="none" w:sz="0" w:space="0" w:color="auto"/>
        <w:right w:val="none" w:sz="0" w:space="0" w:color="auto"/>
      </w:divBdr>
    </w:div>
    <w:div w:id="1072966082">
      <w:bodyDiv w:val="1"/>
      <w:marLeft w:val="0"/>
      <w:marRight w:val="0"/>
      <w:marTop w:val="0"/>
      <w:marBottom w:val="0"/>
      <w:divBdr>
        <w:top w:val="none" w:sz="0" w:space="0" w:color="auto"/>
        <w:left w:val="none" w:sz="0" w:space="0" w:color="auto"/>
        <w:bottom w:val="none" w:sz="0" w:space="0" w:color="auto"/>
        <w:right w:val="none" w:sz="0" w:space="0" w:color="auto"/>
      </w:divBdr>
    </w:div>
    <w:div w:id="1076708156">
      <w:bodyDiv w:val="1"/>
      <w:marLeft w:val="0"/>
      <w:marRight w:val="0"/>
      <w:marTop w:val="0"/>
      <w:marBottom w:val="0"/>
      <w:divBdr>
        <w:top w:val="none" w:sz="0" w:space="0" w:color="auto"/>
        <w:left w:val="none" w:sz="0" w:space="0" w:color="auto"/>
        <w:bottom w:val="none" w:sz="0" w:space="0" w:color="auto"/>
        <w:right w:val="none" w:sz="0" w:space="0" w:color="auto"/>
      </w:divBdr>
    </w:div>
    <w:div w:id="1096055114">
      <w:bodyDiv w:val="1"/>
      <w:marLeft w:val="0"/>
      <w:marRight w:val="0"/>
      <w:marTop w:val="0"/>
      <w:marBottom w:val="0"/>
      <w:divBdr>
        <w:top w:val="none" w:sz="0" w:space="0" w:color="auto"/>
        <w:left w:val="none" w:sz="0" w:space="0" w:color="auto"/>
        <w:bottom w:val="none" w:sz="0" w:space="0" w:color="auto"/>
        <w:right w:val="none" w:sz="0" w:space="0" w:color="auto"/>
      </w:divBdr>
    </w:div>
    <w:div w:id="1101996167">
      <w:bodyDiv w:val="1"/>
      <w:marLeft w:val="0"/>
      <w:marRight w:val="0"/>
      <w:marTop w:val="0"/>
      <w:marBottom w:val="0"/>
      <w:divBdr>
        <w:top w:val="none" w:sz="0" w:space="0" w:color="auto"/>
        <w:left w:val="none" w:sz="0" w:space="0" w:color="auto"/>
        <w:bottom w:val="none" w:sz="0" w:space="0" w:color="auto"/>
        <w:right w:val="none" w:sz="0" w:space="0" w:color="auto"/>
      </w:divBdr>
    </w:div>
    <w:div w:id="1110901552">
      <w:bodyDiv w:val="1"/>
      <w:marLeft w:val="0"/>
      <w:marRight w:val="0"/>
      <w:marTop w:val="0"/>
      <w:marBottom w:val="0"/>
      <w:divBdr>
        <w:top w:val="none" w:sz="0" w:space="0" w:color="auto"/>
        <w:left w:val="none" w:sz="0" w:space="0" w:color="auto"/>
        <w:bottom w:val="none" w:sz="0" w:space="0" w:color="auto"/>
        <w:right w:val="none" w:sz="0" w:space="0" w:color="auto"/>
      </w:divBdr>
    </w:div>
    <w:div w:id="1110978726">
      <w:bodyDiv w:val="1"/>
      <w:marLeft w:val="0"/>
      <w:marRight w:val="0"/>
      <w:marTop w:val="0"/>
      <w:marBottom w:val="0"/>
      <w:divBdr>
        <w:top w:val="none" w:sz="0" w:space="0" w:color="auto"/>
        <w:left w:val="none" w:sz="0" w:space="0" w:color="auto"/>
        <w:bottom w:val="none" w:sz="0" w:space="0" w:color="auto"/>
        <w:right w:val="none" w:sz="0" w:space="0" w:color="auto"/>
      </w:divBdr>
    </w:div>
    <w:div w:id="1113087589">
      <w:bodyDiv w:val="1"/>
      <w:marLeft w:val="0"/>
      <w:marRight w:val="0"/>
      <w:marTop w:val="0"/>
      <w:marBottom w:val="0"/>
      <w:divBdr>
        <w:top w:val="none" w:sz="0" w:space="0" w:color="auto"/>
        <w:left w:val="none" w:sz="0" w:space="0" w:color="auto"/>
        <w:bottom w:val="none" w:sz="0" w:space="0" w:color="auto"/>
        <w:right w:val="none" w:sz="0" w:space="0" w:color="auto"/>
      </w:divBdr>
    </w:div>
    <w:div w:id="1115053092">
      <w:bodyDiv w:val="1"/>
      <w:marLeft w:val="0"/>
      <w:marRight w:val="0"/>
      <w:marTop w:val="0"/>
      <w:marBottom w:val="0"/>
      <w:divBdr>
        <w:top w:val="none" w:sz="0" w:space="0" w:color="auto"/>
        <w:left w:val="none" w:sz="0" w:space="0" w:color="auto"/>
        <w:bottom w:val="none" w:sz="0" w:space="0" w:color="auto"/>
        <w:right w:val="none" w:sz="0" w:space="0" w:color="auto"/>
      </w:divBdr>
    </w:div>
    <w:div w:id="1116827034">
      <w:bodyDiv w:val="1"/>
      <w:marLeft w:val="0"/>
      <w:marRight w:val="0"/>
      <w:marTop w:val="0"/>
      <w:marBottom w:val="0"/>
      <w:divBdr>
        <w:top w:val="none" w:sz="0" w:space="0" w:color="auto"/>
        <w:left w:val="none" w:sz="0" w:space="0" w:color="auto"/>
        <w:bottom w:val="none" w:sz="0" w:space="0" w:color="auto"/>
        <w:right w:val="none" w:sz="0" w:space="0" w:color="auto"/>
      </w:divBdr>
    </w:div>
    <w:div w:id="1121342715">
      <w:bodyDiv w:val="1"/>
      <w:marLeft w:val="0"/>
      <w:marRight w:val="0"/>
      <w:marTop w:val="0"/>
      <w:marBottom w:val="0"/>
      <w:divBdr>
        <w:top w:val="none" w:sz="0" w:space="0" w:color="auto"/>
        <w:left w:val="none" w:sz="0" w:space="0" w:color="auto"/>
        <w:bottom w:val="none" w:sz="0" w:space="0" w:color="auto"/>
        <w:right w:val="none" w:sz="0" w:space="0" w:color="auto"/>
      </w:divBdr>
    </w:div>
    <w:div w:id="1132212036">
      <w:bodyDiv w:val="1"/>
      <w:marLeft w:val="0"/>
      <w:marRight w:val="0"/>
      <w:marTop w:val="0"/>
      <w:marBottom w:val="0"/>
      <w:divBdr>
        <w:top w:val="none" w:sz="0" w:space="0" w:color="auto"/>
        <w:left w:val="none" w:sz="0" w:space="0" w:color="auto"/>
        <w:bottom w:val="none" w:sz="0" w:space="0" w:color="auto"/>
        <w:right w:val="none" w:sz="0" w:space="0" w:color="auto"/>
      </w:divBdr>
    </w:div>
    <w:div w:id="1133405964">
      <w:bodyDiv w:val="1"/>
      <w:marLeft w:val="0"/>
      <w:marRight w:val="0"/>
      <w:marTop w:val="0"/>
      <w:marBottom w:val="0"/>
      <w:divBdr>
        <w:top w:val="none" w:sz="0" w:space="0" w:color="auto"/>
        <w:left w:val="none" w:sz="0" w:space="0" w:color="auto"/>
        <w:bottom w:val="none" w:sz="0" w:space="0" w:color="auto"/>
        <w:right w:val="none" w:sz="0" w:space="0" w:color="auto"/>
      </w:divBdr>
    </w:div>
    <w:div w:id="1140071066">
      <w:bodyDiv w:val="1"/>
      <w:marLeft w:val="0"/>
      <w:marRight w:val="0"/>
      <w:marTop w:val="0"/>
      <w:marBottom w:val="0"/>
      <w:divBdr>
        <w:top w:val="none" w:sz="0" w:space="0" w:color="auto"/>
        <w:left w:val="none" w:sz="0" w:space="0" w:color="auto"/>
        <w:bottom w:val="none" w:sz="0" w:space="0" w:color="auto"/>
        <w:right w:val="none" w:sz="0" w:space="0" w:color="auto"/>
      </w:divBdr>
    </w:div>
    <w:div w:id="1141197008">
      <w:bodyDiv w:val="1"/>
      <w:marLeft w:val="0"/>
      <w:marRight w:val="0"/>
      <w:marTop w:val="0"/>
      <w:marBottom w:val="0"/>
      <w:divBdr>
        <w:top w:val="none" w:sz="0" w:space="0" w:color="auto"/>
        <w:left w:val="none" w:sz="0" w:space="0" w:color="auto"/>
        <w:bottom w:val="none" w:sz="0" w:space="0" w:color="auto"/>
        <w:right w:val="none" w:sz="0" w:space="0" w:color="auto"/>
      </w:divBdr>
    </w:div>
    <w:div w:id="1148864657">
      <w:bodyDiv w:val="1"/>
      <w:marLeft w:val="0"/>
      <w:marRight w:val="0"/>
      <w:marTop w:val="0"/>
      <w:marBottom w:val="0"/>
      <w:divBdr>
        <w:top w:val="none" w:sz="0" w:space="0" w:color="auto"/>
        <w:left w:val="none" w:sz="0" w:space="0" w:color="auto"/>
        <w:bottom w:val="none" w:sz="0" w:space="0" w:color="auto"/>
        <w:right w:val="none" w:sz="0" w:space="0" w:color="auto"/>
      </w:divBdr>
    </w:div>
    <w:div w:id="1155099465">
      <w:bodyDiv w:val="1"/>
      <w:marLeft w:val="0"/>
      <w:marRight w:val="0"/>
      <w:marTop w:val="0"/>
      <w:marBottom w:val="0"/>
      <w:divBdr>
        <w:top w:val="none" w:sz="0" w:space="0" w:color="auto"/>
        <w:left w:val="none" w:sz="0" w:space="0" w:color="auto"/>
        <w:bottom w:val="none" w:sz="0" w:space="0" w:color="auto"/>
        <w:right w:val="none" w:sz="0" w:space="0" w:color="auto"/>
      </w:divBdr>
    </w:div>
    <w:div w:id="1160582341">
      <w:bodyDiv w:val="1"/>
      <w:marLeft w:val="0"/>
      <w:marRight w:val="0"/>
      <w:marTop w:val="0"/>
      <w:marBottom w:val="0"/>
      <w:divBdr>
        <w:top w:val="none" w:sz="0" w:space="0" w:color="auto"/>
        <w:left w:val="none" w:sz="0" w:space="0" w:color="auto"/>
        <w:bottom w:val="none" w:sz="0" w:space="0" w:color="auto"/>
        <w:right w:val="none" w:sz="0" w:space="0" w:color="auto"/>
      </w:divBdr>
    </w:div>
    <w:div w:id="1165051045">
      <w:bodyDiv w:val="1"/>
      <w:marLeft w:val="0"/>
      <w:marRight w:val="0"/>
      <w:marTop w:val="0"/>
      <w:marBottom w:val="0"/>
      <w:divBdr>
        <w:top w:val="none" w:sz="0" w:space="0" w:color="auto"/>
        <w:left w:val="none" w:sz="0" w:space="0" w:color="auto"/>
        <w:bottom w:val="none" w:sz="0" w:space="0" w:color="auto"/>
        <w:right w:val="none" w:sz="0" w:space="0" w:color="auto"/>
      </w:divBdr>
    </w:div>
    <w:div w:id="1171408714">
      <w:bodyDiv w:val="1"/>
      <w:marLeft w:val="0"/>
      <w:marRight w:val="0"/>
      <w:marTop w:val="0"/>
      <w:marBottom w:val="0"/>
      <w:divBdr>
        <w:top w:val="none" w:sz="0" w:space="0" w:color="auto"/>
        <w:left w:val="none" w:sz="0" w:space="0" w:color="auto"/>
        <w:bottom w:val="none" w:sz="0" w:space="0" w:color="auto"/>
        <w:right w:val="none" w:sz="0" w:space="0" w:color="auto"/>
      </w:divBdr>
    </w:div>
    <w:div w:id="1180780995">
      <w:bodyDiv w:val="1"/>
      <w:marLeft w:val="0"/>
      <w:marRight w:val="0"/>
      <w:marTop w:val="0"/>
      <w:marBottom w:val="0"/>
      <w:divBdr>
        <w:top w:val="none" w:sz="0" w:space="0" w:color="auto"/>
        <w:left w:val="none" w:sz="0" w:space="0" w:color="auto"/>
        <w:bottom w:val="none" w:sz="0" w:space="0" w:color="auto"/>
        <w:right w:val="none" w:sz="0" w:space="0" w:color="auto"/>
      </w:divBdr>
    </w:div>
    <w:div w:id="1183127212">
      <w:bodyDiv w:val="1"/>
      <w:marLeft w:val="0"/>
      <w:marRight w:val="0"/>
      <w:marTop w:val="0"/>
      <w:marBottom w:val="0"/>
      <w:divBdr>
        <w:top w:val="none" w:sz="0" w:space="0" w:color="auto"/>
        <w:left w:val="none" w:sz="0" w:space="0" w:color="auto"/>
        <w:bottom w:val="none" w:sz="0" w:space="0" w:color="auto"/>
        <w:right w:val="none" w:sz="0" w:space="0" w:color="auto"/>
      </w:divBdr>
    </w:div>
    <w:div w:id="1185093223">
      <w:bodyDiv w:val="1"/>
      <w:marLeft w:val="0"/>
      <w:marRight w:val="0"/>
      <w:marTop w:val="0"/>
      <w:marBottom w:val="0"/>
      <w:divBdr>
        <w:top w:val="none" w:sz="0" w:space="0" w:color="auto"/>
        <w:left w:val="none" w:sz="0" w:space="0" w:color="auto"/>
        <w:bottom w:val="none" w:sz="0" w:space="0" w:color="auto"/>
        <w:right w:val="none" w:sz="0" w:space="0" w:color="auto"/>
      </w:divBdr>
    </w:div>
    <w:div w:id="1189760493">
      <w:bodyDiv w:val="1"/>
      <w:marLeft w:val="0"/>
      <w:marRight w:val="0"/>
      <w:marTop w:val="0"/>
      <w:marBottom w:val="0"/>
      <w:divBdr>
        <w:top w:val="none" w:sz="0" w:space="0" w:color="auto"/>
        <w:left w:val="none" w:sz="0" w:space="0" w:color="auto"/>
        <w:bottom w:val="none" w:sz="0" w:space="0" w:color="auto"/>
        <w:right w:val="none" w:sz="0" w:space="0" w:color="auto"/>
      </w:divBdr>
    </w:div>
    <w:div w:id="1197887866">
      <w:bodyDiv w:val="1"/>
      <w:marLeft w:val="0"/>
      <w:marRight w:val="0"/>
      <w:marTop w:val="0"/>
      <w:marBottom w:val="0"/>
      <w:divBdr>
        <w:top w:val="none" w:sz="0" w:space="0" w:color="auto"/>
        <w:left w:val="none" w:sz="0" w:space="0" w:color="auto"/>
        <w:bottom w:val="none" w:sz="0" w:space="0" w:color="auto"/>
        <w:right w:val="none" w:sz="0" w:space="0" w:color="auto"/>
      </w:divBdr>
    </w:div>
    <w:div w:id="1202208356">
      <w:bodyDiv w:val="1"/>
      <w:marLeft w:val="0"/>
      <w:marRight w:val="0"/>
      <w:marTop w:val="0"/>
      <w:marBottom w:val="0"/>
      <w:divBdr>
        <w:top w:val="none" w:sz="0" w:space="0" w:color="auto"/>
        <w:left w:val="none" w:sz="0" w:space="0" w:color="auto"/>
        <w:bottom w:val="none" w:sz="0" w:space="0" w:color="auto"/>
        <w:right w:val="none" w:sz="0" w:space="0" w:color="auto"/>
      </w:divBdr>
    </w:div>
    <w:div w:id="1212888089">
      <w:bodyDiv w:val="1"/>
      <w:marLeft w:val="0"/>
      <w:marRight w:val="0"/>
      <w:marTop w:val="0"/>
      <w:marBottom w:val="0"/>
      <w:divBdr>
        <w:top w:val="none" w:sz="0" w:space="0" w:color="auto"/>
        <w:left w:val="none" w:sz="0" w:space="0" w:color="auto"/>
        <w:bottom w:val="none" w:sz="0" w:space="0" w:color="auto"/>
        <w:right w:val="none" w:sz="0" w:space="0" w:color="auto"/>
      </w:divBdr>
    </w:div>
    <w:div w:id="1221555669">
      <w:bodyDiv w:val="1"/>
      <w:marLeft w:val="0"/>
      <w:marRight w:val="0"/>
      <w:marTop w:val="0"/>
      <w:marBottom w:val="0"/>
      <w:divBdr>
        <w:top w:val="none" w:sz="0" w:space="0" w:color="auto"/>
        <w:left w:val="none" w:sz="0" w:space="0" w:color="auto"/>
        <w:bottom w:val="none" w:sz="0" w:space="0" w:color="auto"/>
        <w:right w:val="none" w:sz="0" w:space="0" w:color="auto"/>
      </w:divBdr>
    </w:div>
    <w:div w:id="1227037151">
      <w:bodyDiv w:val="1"/>
      <w:marLeft w:val="0"/>
      <w:marRight w:val="0"/>
      <w:marTop w:val="0"/>
      <w:marBottom w:val="0"/>
      <w:divBdr>
        <w:top w:val="none" w:sz="0" w:space="0" w:color="auto"/>
        <w:left w:val="none" w:sz="0" w:space="0" w:color="auto"/>
        <w:bottom w:val="none" w:sz="0" w:space="0" w:color="auto"/>
        <w:right w:val="none" w:sz="0" w:space="0" w:color="auto"/>
      </w:divBdr>
    </w:div>
    <w:div w:id="1240023574">
      <w:bodyDiv w:val="1"/>
      <w:marLeft w:val="0"/>
      <w:marRight w:val="0"/>
      <w:marTop w:val="0"/>
      <w:marBottom w:val="0"/>
      <w:divBdr>
        <w:top w:val="none" w:sz="0" w:space="0" w:color="auto"/>
        <w:left w:val="none" w:sz="0" w:space="0" w:color="auto"/>
        <w:bottom w:val="none" w:sz="0" w:space="0" w:color="auto"/>
        <w:right w:val="none" w:sz="0" w:space="0" w:color="auto"/>
      </w:divBdr>
    </w:div>
    <w:div w:id="1250843744">
      <w:bodyDiv w:val="1"/>
      <w:marLeft w:val="0"/>
      <w:marRight w:val="0"/>
      <w:marTop w:val="0"/>
      <w:marBottom w:val="0"/>
      <w:divBdr>
        <w:top w:val="none" w:sz="0" w:space="0" w:color="auto"/>
        <w:left w:val="none" w:sz="0" w:space="0" w:color="auto"/>
        <w:bottom w:val="none" w:sz="0" w:space="0" w:color="auto"/>
        <w:right w:val="none" w:sz="0" w:space="0" w:color="auto"/>
      </w:divBdr>
    </w:div>
    <w:div w:id="1271863586">
      <w:bodyDiv w:val="1"/>
      <w:marLeft w:val="0"/>
      <w:marRight w:val="0"/>
      <w:marTop w:val="0"/>
      <w:marBottom w:val="0"/>
      <w:divBdr>
        <w:top w:val="none" w:sz="0" w:space="0" w:color="auto"/>
        <w:left w:val="none" w:sz="0" w:space="0" w:color="auto"/>
        <w:bottom w:val="none" w:sz="0" w:space="0" w:color="auto"/>
        <w:right w:val="none" w:sz="0" w:space="0" w:color="auto"/>
      </w:divBdr>
    </w:div>
    <w:div w:id="1284799911">
      <w:bodyDiv w:val="1"/>
      <w:marLeft w:val="0"/>
      <w:marRight w:val="0"/>
      <w:marTop w:val="0"/>
      <w:marBottom w:val="0"/>
      <w:divBdr>
        <w:top w:val="none" w:sz="0" w:space="0" w:color="auto"/>
        <w:left w:val="none" w:sz="0" w:space="0" w:color="auto"/>
        <w:bottom w:val="none" w:sz="0" w:space="0" w:color="auto"/>
        <w:right w:val="none" w:sz="0" w:space="0" w:color="auto"/>
      </w:divBdr>
    </w:div>
    <w:div w:id="1286542332">
      <w:bodyDiv w:val="1"/>
      <w:marLeft w:val="0"/>
      <w:marRight w:val="0"/>
      <w:marTop w:val="0"/>
      <w:marBottom w:val="0"/>
      <w:divBdr>
        <w:top w:val="none" w:sz="0" w:space="0" w:color="auto"/>
        <w:left w:val="none" w:sz="0" w:space="0" w:color="auto"/>
        <w:bottom w:val="none" w:sz="0" w:space="0" w:color="auto"/>
        <w:right w:val="none" w:sz="0" w:space="0" w:color="auto"/>
      </w:divBdr>
    </w:div>
    <w:div w:id="1292785781">
      <w:bodyDiv w:val="1"/>
      <w:marLeft w:val="0"/>
      <w:marRight w:val="0"/>
      <w:marTop w:val="0"/>
      <w:marBottom w:val="0"/>
      <w:divBdr>
        <w:top w:val="none" w:sz="0" w:space="0" w:color="auto"/>
        <w:left w:val="none" w:sz="0" w:space="0" w:color="auto"/>
        <w:bottom w:val="none" w:sz="0" w:space="0" w:color="auto"/>
        <w:right w:val="none" w:sz="0" w:space="0" w:color="auto"/>
      </w:divBdr>
    </w:div>
    <w:div w:id="1304000510">
      <w:bodyDiv w:val="1"/>
      <w:marLeft w:val="0"/>
      <w:marRight w:val="0"/>
      <w:marTop w:val="0"/>
      <w:marBottom w:val="0"/>
      <w:divBdr>
        <w:top w:val="none" w:sz="0" w:space="0" w:color="auto"/>
        <w:left w:val="none" w:sz="0" w:space="0" w:color="auto"/>
        <w:bottom w:val="none" w:sz="0" w:space="0" w:color="auto"/>
        <w:right w:val="none" w:sz="0" w:space="0" w:color="auto"/>
      </w:divBdr>
    </w:div>
    <w:div w:id="1308977248">
      <w:bodyDiv w:val="1"/>
      <w:marLeft w:val="0"/>
      <w:marRight w:val="0"/>
      <w:marTop w:val="0"/>
      <w:marBottom w:val="0"/>
      <w:divBdr>
        <w:top w:val="none" w:sz="0" w:space="0" w:color="auto"/>
        <w:left w:val="none" w:sz="0" w:space="0" w:color="auto"/>
        <w:bottom w:val="none" w:sz="0" w:space="0" w:color="auto"/>
        <w:right w:val="none" w:sz="0" w:space="0" w:color="auto"/>
      </w:divBdr>
    </w:div>
    <w:div w:id="1312711870">
      <w:bodyDiv w:val="1"/>
      <w:marLeft w:val="0"/>
      <w:marRight w:val="0"/>
      <w:marTop w:val="0"/>
      <w:marBottom w:val="0"/>
      <w:divBdr>
        <w:top w:val="none" w:sz="0" w:space="0" w:color="auto"/>
        <w:left w:val="none" w:sz="0" w:space="0" w:color="auto"/>
        <w:bottom w:val="none" w:sz="0" w:space="0" w:color="auto"/>
        <w:right w:val="none" w:sz="0" w:space="0" w:color="auto"/>
      </w:divBdr>
    </w:div>
    <w:div w:id="1313632326">
      <w:bodyDiv w:val="1"/>
      <w:marLeft w:val="0"/>
      <w:marRight w:val="0"/>
      <w:marTop w:val="0"/>
      <w:marBottom w:val="0"/>
      <w:divBdr>
        <w:top w:val="none" w:sz="0" w:space="0" w:color="auto"/>
        <w:left w:val="none" w:sz="0" w:space="0" w:color="auto"/>
        <w:bottom w:val="none" w:sz="0" w:space="0" w:color="auto"/>
        <w:right w:val="none" w:sz="0" w:space="0" w:color="auto"/>
      </w:divBdr>
    </w:div>
    <w:div w:id="1314413627">
      <w:bodyDiv w:val="1"/>
      <w:marLeft w:val="0"/>
      <w:marRight w:val="0"/>
      <w:marTop w:val="0"/>
      <w:marBottom w:val="0"/>
      <w:divBdr>
        <w:top w:val="none" w:sz="0" w:space="0" w:color="auto"/>
        <w:left w:val="none" w:sz="0" w:space="0" w:color="auto"/>
        <w:bottom w:val="none" w:sz="0" w:space="0" w:color="auto"/>
        <w:right w:val="none" w:sz="0" w:space="0" w:color="auto"/>
      </w:divBdr>
    </w:div>
    <w:div w:id="1341157748">
      <w:bodyDiv w:val="1"/>
      <w:marLeft w:val="0"/>
      <w:marRight w:val="0"/>
      <w:marTop w:val="0"/>
      <w:marBottom w:val="0"/>
      <w:divBdr>
        <w:top w:val="none" w:sz="0" w:space="0" w:color="auto"/>
        <w:left w:val="none" w:sz="0" w:space="0" w:color="auto"/>
        <w:bottom w:val="none" w:sz="0" w:space="0" w:color="auto"/>
        <w:right w:val="none" w:sz="0" w:space="0" w:color="auto"/>
      </w:divBdr>
    </w:div>
    <w:div w:id="1348292900">
      <w:bodyDiv w:val="1"/>
      <w:marLeft w:val="0"/>
      <w:marRight w:val="0"/>
      <w:marTop w:val="0"/>
      <w:marBottom w:val="0"/>
      <w:divBdr>
        <w:top w:val="none" w:sz="0" w:space="0" w:color="auto"/>
        <w:left w:val="none" w:sz="0" w:space="0" w:color="auto"/>
        <w:bottom w:val="none" w:sz="0" w:space="0" w:color="auto"/>
        <w:right w:val="none" w:sz="0" w:space="0" w:color="auto"/>
      </w:divBdr>
    </w:div>
    <w:div w:id="1348367123">
      <w:bodyDiv w:val="1"/>
      <w:marLeft w:val="0"/>
      <w:marRight w:val="0"/>
      <w:marTop w:val="0"/>
      <w:marBottom w:val="0"/>
      <w:divBdr>
        <w:top w:val="none" w:sz="0" w:space="0" w:color="auto"/>
        <w:left w:val="none" w:sz="0" w:space="0" w:color="auto"/>
        <w:bottom w:val="none" w:sz="0" w:space="0" w:color="auto"/>
        <w:right w:val="none" w:sz="0" w:space="0" w:color="auto"/>
      </w:divBdr>
    </w:div>
    <w:div w:id="1363628313">
      <w:bodyDiv w:val="1"/>
      <w:marLeft w:val="0"/>
      <w:marRight w:val="0"/>
      <w:marTop w:val="0"/>
      <w:marBottom w:val="0"/>
      <w:divBdr>
        <w:top w:val="none" w:sz="0" w:space="0" w:color="auto"/>
        <w:left w:val="none" w:sz="0" w:space="0" w:color="auto"/>
        <w:bottom w:val="none" w:sz="0" w:space="0" w:color="auto"/>
        <w:right w:val="none" w:sz="0" w:space="0" w:color="auto"/>
      </w:divBdr>
    </w:div>
    <w:div w:id="1373579861">
      <w:bodyDiv w:val="1"/>
      <w:marLeft w:val="0"/>
      <w:marRight w:val="0"/>
      <w:marTop w:val="0"/>
      <w:marBottom w:val="0"/>
      <w:divBdr>
        <w:top w:val="none" w:sz="0" w:space="0" w:color="auto"/>
        <w:left w:val="none" w:sz="0" w:space="0" w:color="auto"/>
        <w:bottom w:val="none" w:sz="0" w:space="0" w:color="auto"/>
        <w:right w:val="none" w:sz="0" w:space="0" w:color="auto"/>
      </w:divBdr>
    </w:div>
    <w:div w:id="1375351377">
      <w:bodyDiv w:val="1"/>
      <w:marLeft w:val="0"/>
      <w:marRight w:val="0"/>
      <w:marTop w:val="0"/>
      <w:marBottom w:val="0"/>
      <w:divBdr>
        <w:top w:val="none" w:sz="0" w:space="0" w:color="auto"/>
        <w:left w:val="none" w:sz="0" w:space="0" w:color="auto"/>
        <w:bottom w:val="none" w:sz="0" w:space="0" w:color="auto"/>
        <w:right w:val="none" w:sz="0" w:space="0" w:color="auto"/>
      </w:divBdr>
    </w:div>
    <w:div w:id="1380940398">
      <w:bodyDiv w:val="1"/>
      <w:marLeft w:val="0"/>
      <w:marRight w:val="0"/>
      <w:marTop w:val="0"/>
      <w:marBottom w:val="0"/>
      <w:divBdr>
        <w:top w:val="none" w:sz="0" w:space="0" w:color="auto"/>
        <w:left w:val="none" w:sz="0" w:space="0" w:color="auto"/>
        <w:bottom w:val="none" w:sz="0" w:space="0" w:color="auto"/>
        <w:right w:val="none" w:sz="0" w:space="0" w:color="auto"/>
      </w:divBdr>
    </w:div>
    <w:div w:id="1390109667">
      <w:bodyDiv w:val="1"/>
      <w:marLeft w:val="0"/>
      <w:marRight w:val="0"/>
      <w:marTop w:val="0"/>
      <w:marBottom w:val="0"/>
      <w:divBdr>
        <w:top w:val="none" w:sz="0" w:space="0" w:color="auto"/>
        <w:left w:val="none" w:sz="0" w:space="0" w:color="auto"/>
        <w:bottom w:val="none" w:sz="0" w:space="0" w:color="auto"/>
        <w:right w:val="none" w:sz="0" w:space="0" w:color="auto"/>
      </w:divBdr>
    </w:div>
    <w:div w:id="1399745926">
      <w:bodyDiv w:val="1"/>
      <w:marLeft w:val="0"/>
      <w:marRight w:val="0"/>
      <w:marTop w:val="0"/>
      <w:marBottom w:val="0"/>
      <w:divBdr>
        <w:top w:val="none" w:sz="0" w:space="0" w:color="auto"/>
        <w:left w:val="none" w:sz="0" w:space="0" w:color="auto"/>
        <w:bottom w:val="none" w:sz="0" w:space="0" w:color="auto"/>
        <w:right w:val="none" w:sz="0" w:space="0" w:color="auto"/>
      </w:divBdr>
    </w:div>
    <w:div w:id="1412701369">
      <w:bodyDiv w:val="1"/>
      <w:marLeft w:val="0"/>
      <w:marRight w:val="0"/>
      <w:marTop w:val="0"/>
      <w:marBottom w:val="0"/>
      <w:divBdr>
        <w:top w:val="none" w:sz="0" w:space="0" w:color="auto"/>
        <w:left w:val="none" w:sz="0" w:space="0" w:color="auto"/>
        <w:bottom w:val="none" w:sz="0" w:space="0" w:color="auto"/>
        <w:right w:val="none" w:sz="0" w:space="0" w:color="auto"/>
      </w:divBdr>
    </w:div>
    <w:div w:id="1413351758">
      <w:bodyDiv w:val="1"/>
      <w:marLeft w:val="0"/>
      <w:marRight w:val="0"/>
      <w:marTop w:val="0"/>
      <w:marBottom w:val="0"/>
      <w:divBdr>
        <w:top w:val="none" w:sz="0" w:space="0" w:color="auto"/>
        <w:left w:val="none" w:sz="0" w:space="0" w:color="auto"/>
        <w:bottom w:val="none" w:sz="0" w:space="0" w:color="auto"/>
        <w:right w:val="none" w:sz="0" w:space="0" w:color="auto"/>
      </w:divBdr>
    </w:div>
    <w:div w:id="1424718695">
      <w:bodyDiv w:val="1"/>
      <w:marLeft w:val="0"/>
      <w:marRight w:val="0"/>
      <w:marTop w:val="0"/>
      <w:marBottom w:val="0"/>
      <w:divBdr>
        <w:top w:val="none" w:sz="0" w:space="0" w:color="auto"/>
        <w:left w:val="none" w:sz="0" w:space="0" w:color="auto"/>
        <w:bottom w:val="none" w:sz="0" w:space="0" w:color="auto"/>
        <w:right w:val="none" w:sz="0" w:space="0" w:color="auto"/>
      </w:divBdr>
    </w:div>
    <w:div w:id="1427187230">
      <w:bodyDiv w:val="1"/>
      <w:marLeft w:val="0"/>
      <w:marRight w:val="0"/>
      <w:marTop w:val="0"/>
      <w:marBottom w:val="0"/>
      <w:divBdr>
        <w:top w:val="none" w:sz="0" w:space="0" w:color="auto"/>
        <w:left w:val="none" w:sz="0" w:space="0" w:color="auto"/>
        <w:bottom w:val="none" w:sz="0" w:space="0" w:color="auto"/>
        <w:right w:val="none" w:sz="0" w:space="0" w:color="auto"/>
      </w:divBdr>
    </w:div>
    <w:div w:id="1441680488">
      <w:bodyDiv w:val="1"/>
      <w:marLeft w:val="0"/>
      <w:marRight w:val="0"/>
      <w:marTop w:val="0"/>
      <w:marBottom w:val="0"/>
      <w:divBdr>
        <w:top w:val="none" w:sz="0" w:space="0" w:color="auto"/>
        <w:left w:val="none" w:sz="0" w:space="0" w:color="auto"/>
        <w:bottom w:val="none" w:sz="0" w:space="0" w:color="auto"/>
        <w:right w:val="none" w:sz="0" w:space="0" w:color="auto"/>
      </w:divBdr>
    </w:div>
    <w:div w:id="1441955481">
      <w:bodyDiv w:val="1"/>
      <w:marLeft w:val="0"/>
      <w:marRight w:val="0"/>
      <w:marTop w:val="0"/>
      <w:marBottom w:val="0"/>
      <w:divBdr>
        <w:top w:val="none" w:sz="0" w:space="0" w:color="auto"/>
        <w:left w:val="none" w:sz="0" w:space="0" w:color="auto"/>
        <w:bottom w:val="none" w:sz="0" w:space="0" w:color="auto"/>
        <w:right w:val="none" w:sz="0" w:space="0" w:color="auto"/>
      </w:divBdr>
    </w:div>
    <w:div w:id="1465074130">
      <w:bodyDiv w:val="1"/>
      <w:marLeft w:val="0"/>
      <w:marRight w:val="0"/>
      <w:marTop w:val="0"/>
      <w:marBottom w:val="0"/>
      <w:divBdr>
        <w:top w:val="none" w:sz="0" w:space="0" w:color="auto"/>
        <w:left w:val="none" w:sz="0" w:space="0" w:color="auto"/>
        <w:bottom w:val="none" w:sz="0" w:space="0" w:color="auto"/>
        <w:right w:val="none" w:sz="0" w:space="0" w:color="auto"/>
      </w:divBdr>
    </w:div>
    <w:div w:id="1471635825">
      <w:bodyDiv w:val="1"/>
      <w:marLeft w:val="0"/>
      <w:marRight w:val="0"/>
      <w:marTop w:val="0"/>
      <w:marBottom w:val="0"/>
      <w:divBdr>
        <w:top w:val="none" w:sz="0" w:space="0" w:color="auto"/>
        <w:left w:val="none" w:sz="0" w:space="0" w:color="auto"/>
        <w:bottom w:val="none" w:sz="0" w:space="0" w:color="auto"/>
        <w:right w:val="none" w:sz="0" w:space="0" w:color="auto"/>
      </w:divBdr>
    </w:div>
    <w:div w:id="1477455053">
      <w:bodyDiv w:val="1"/>
      <w:marLeft w:val="0"/>
      <w:marRight w:val="0"/>
      <w:marTop w:val="0"/>
      <w:marBottom w:val="0"/>
      <w:divBdr>
        <w:top w:val="none" w:sz="0" w:space="0" w:color="auto"/>
        <w:left w:val="none" w:sz="0" w:space="0" w:color="auto"/>
        <w:bottom w:val="none" w:sz="0" w:space="0" w:color="auto"/>
        <w:right w:val="none" w:sz="0" w:space="0" w:color="auto"/>
      </w:divBdr>
    </w:div>
    <w:div w:id="1477988139">
      <w:bodyDiv w:val="1"/>
      <w:marLeft w:val="0"/>
      <w:marRight w:val="0"/>
      <w:marTop w:val="0"/>
      <w:marBottom w:val="0"/>
      <w:divBdr>
        <w:top w:val="none" w:sz="0" w:space="0" w:color="auto"/>
        <w:left w:val="none" w:sz="0" w:space="0" w:color="auto"/>
        <w:bottom w:val="none" w:sz="0" w:space="0" w:color="auto"/>
        <w:right w:val="none" w:sz="0" w:space="0" w:color="auto"/>
      </w:divBdr>
    </w:div>
    <w:div w:id="1499347563">
      <w:bodyDiv w:val="1"/>
      <w:marLeft w:val="0"/>
      <w:marRight w:val="0"/>
      <w:marTop w:val="0"/>
      <w:marBottom w:val="0"/>
      <w:divBdr>
        <w:top w:val="none" w:sz="0" w:space="0" w:color="auto"/>
        <w:left w:val="none" w:sz="0" w:space="0" w:color="auto"/>
        <w:bottom w:val="none" w:sz="0" w:space="0" w:color="auto"/>
        <w:right w:val="none" w:sz="0" w:space="0" w:color="auto"/>
      </w:divBdr>
    </w:div>
    <w:div w:id="1508710949">
      <w:bodyDiv w:val="1"/>
      <w:marLeft w:val="0"/>
      <w:marRight w:val="0"/>
      <w:marTop w:val="0"/>
      <w:marBottom w:val="0"/>
      <w:divBdr>
        <w:top w:val="none" w:sz="0" w:space="0" w:color="auto"/>
        <w:left w:val="none" w:sz="0" w:space="0" w:color="auto"/>
        <w:bottom w:val="none" w:sz="0" w:space="0" w:color="auto"/>
        <w:right w:val="none" w:sz="0" w:space="0" w:color="auto"/>
      </w:divBdr>
    </w:div>
    <w:div w:id="1514765887">
      <w:bodyDiv w:val="1"/>
      <w:marLeft w:val="0"/>
      <w:marRight w:val="0"/>
      <w:marTop w:val="0"/>
      <w:marBottom w:val="0"/>
      <w:divBdr>
        <w:top w:val="none" w:sz="0" w:space="0" w:color="auto"/>
        <w:left w:val="none" w:sz="0" w:space="0" w:color="auto"/>
        <w:bottom w:val="none" w:sz="0" w:space="0" w:color="auto"/>
        <w:right w:val="none" w:sz="0" w:space="0" w:color="auto"/>
      </w:divBdr>
    </w:div>
    <w:div w:id="1522471935">
      <w:bodyDiv w:val="1"/>
      <w:marLeft w:val="0"/>
      <w:marRight w:val="0"/>
      <w:marTop w:val="0"/>
      <w:marBottom w:val="0"/>
      <w:divBdr>
        <w:top w:val="none" w:sz="0" w:space="0" w:color="auto"/>
        <w:left w:val="none" w:sz="0" w:space="0" w:color="auto"/>
        <w:bottom w:val="none" w:sz="0" w:space="0" w:color="auto"/>
        <w:right w:val="none" w:sz="0" w:space="0" w:color="auto"/>
      </w:divBdr>
    </w:div>
    <w:div w:id="1530484443">
      <w:bodyDiv w:val="1"/>
      <w:marLeft w:val="0"/>
      <w:marRight w:val="0"/>
      <w:marTop w:val="0"/>
      <w:marBottom w:val="0"/>
      <w:divBdr>
        <w:top w:val="none" w:sz="0" w:space="0" w:color="auto"/>
        <w:left w:val="none" w:sz="0" w:space="0" w:color="auto"/>
        <w:bottom w:val="none" w:sz="0" w:space="0" w:color="auto"/>
        <w:right w:val="none" w:sz="0" w:space="0" w:color="auto"/>
      </w:divBdr>
    </w:div>
    <w:div w:id="1531455763">
      <w:bodyDiv w:val="1"/>
      <w:marLeft w:val="0"/>
      <w:marRight w:val="0"/>
      <w:marTop w:val="0"/>
      <w:marBottom w:val="0"/>
      <w:divBdr>
        <w:top w:val="none" w:sz="0" w:space="0" w:color="auto"/>
        <w:left w:val="none" w:sz="0" w:space="0" w:color="auto"/>
        <w:bottom w:val="none" w:sz="0" w:space="0" w:color="auto"/>
        <w:right w:val="none" w:sz="0" w:space="0" w:color="auto"/>
      </w:divBdr>
    </w:div>
    <w:div w:id="1536236403">
      <w:bodyDiv w:val="1"/>
      <w:marLeft w:val="0"/>
      <w:marRight w:val="0"/>
      <w:marTop w:val="0"/>
      <w:marBottom w:val="0"/>
      <w:divBdr>
        <w:top w:val="none" w:sz="0" w:space="0" w:color="auto"/>
        <w:left w:val="none" w:sz="0" w:space="0" w:color="auto"/>
        <w:bottom w:val="none" w:sz="0" w:space="0" w:color="auto"/>
        <w:right w:val="none" w:sz="0" w:space="0" w:color="auto"/>
      </w:divBdr>
    </w:div>
    <w:div w:id="1546336583">
      <w:bodyDiv w:val="1"/>
      <w:marLeft w:val="0"/>
      <w:marRight w:val="0"/>
      <w:marTop w:val="0"/>
      <w:marBottom w:val="0"/>
      <w:divBdr>
        <w:top w:val="none" w:sz="0" w:space="0" w:color="auto"/>
        <w:left w:val="none" w:sz="0" w:space="0" w:color="auto"/>
        <w:bottom w:val="none" w:sz="0" w:space="0" w:color="auto"/>
        <w:right w:val="none" w:sz="0" w:space="0" w:color="auto"/>
      </w:divBdr>
    </w:div>
    <w:div w:id="1564559639">
      <w:bodyDiv w:val="1"/>
      <w:marLeft w:val="0"/>
      <w:marRight w:val="0"/>
      <w:marTop w:val="0"/>
      <w:marBottom w:val="0"/>
      <w:divBdr>
        <w:top w:val="none" w:sz="0" w:space="0" w:color="auto"/>
        <w:left w:val="none" w:sz="0" w:space="0" w:color="auto"/>
        <w:bottom w:val="none" w:sz="0" w:space="0" w:color="auto"/>
        <w:right w:val="none" w:sz="0" w:space="0" w:color="auto"/>
      </w:divBdr>
    </w:div>
    <w:div w:id="1566183870">
      <w:bodyDiv w:val="1"/>
      <w:marLeft w:val="0"/>
      <w:marRight w:val="0"/>
      <w:marTop w:val="0"/>
      <w:marBottom w:val="0"/>
      <w:divBdr>
        <w:top w:val="none" w:sz="0" w:space="0" w:color="auto"/>
        <w:left w:val="none" w:sz="0" w:space="0" w:color="auto"/>
        <w:bottom w:val="none" w:sz="0" w:space="0" w:color="auto"/>
        <w:right w:val="none" w:sz="0" w:space="0" w:color="auto"/>
      </w:divBdr>
    </w:div>
    <w:div w:id="1567766290">
      <w:bodyDiv w:val="1"/>
      <w:marLeft w:val="0"/>
      <w:marRight w:val="0"/>
      <w:marTop w:val="0"/>
      <w:marBottom w:val="0"/>
      <w:divBdr>
        <w:top w:val="none" w:sz="0" w:space="0" w:color="auto"/>
        <w:left w:val="none" w:sz="0" w:space="0" w:color="auto"/>
        <w:bottom w:val="none" w:sz="0" w:space="0" w:color="auto"/>
        <w:right w:val="none" w:sz="0" w:space="0" w:color="auto"/>
      </w:divBdr>
    </w:div>
    <w:div w:id="1571646740">
      <w:bodyDiv w:val="1"/>
      <w:marLeft w:val="0"/>
      <w:marRight w:val="0"/>
      <w:marTop w:val="0"/>
      <w:marBottom w:val="0"/>
      <w:divBdr>
        <w:top w:val="none" w:sz="0" w:space="0" w:color="auto"/>
        <w:left w:val="none" w:sz="0" w:space="0" w:color="auto"/>
        <w:bottom w:val="none" w:sz="0" w:space="0" w:color="auto"/>
        <w:right w:val="none" w:sz="0" w:space="0" w:color="auto"/>
      </w:divBdr>
    </w:div>
    <w:div w:id="1578204103">
      <w:bodyDiv w:val="1"/>
      <w:marLeft w:val="0"/>
      <w:marRight w:val="0"/>
      <w:marTop w:val="0"/>
      <w:marBottom w:val="0"/>
      <w:divBdr>
        <w:top w:val="none" w:sz="0" w:space="0" w:color="auto"/>
        <w:left w:val="none" w:sz="0" w:space="0" w:color="auto"/>
        <w:bottom w:val="none" w:sz="0" w:space="0" w:color="auto"/>
        <w:right w:val="none" w:sz="0" w:space="0" w:color="auto"/>
      </w:divBdr>
    </w:div>
    <w:div w:id="1587953686">
      <w:bodyDiv w:val="1"/>
      <w:marLeft w:val="0"/>
      <w:marRight w:val="0"/>
      <w:marTop w:val="0"/>
      <w:marBottom w:val="0"/>
      <w:divBdr>
        <w:top w:val="none" w:sz="0" w:space="0" w:color="auto"/>
        <w:left w:val="none" w:sz="0" w:space="0" w:color="auto"/>
        <w:bottom w:val="none" w:sz="0" w:space="0" w:color="auto"/>
        <w:right w:val="none" w:sz="0" w:space="0" w:color="auto"/>
      </w:divBdr>
    </w:div>
    <w:div w:id="1603957216">
      <w:bodyDiv w:val="1"/>
      <w:marLeft w:val="0"/>
      <w:marRight w:val="0"/>
      <w:marTop w:val="0"/>
      <w:marBottom w:val="0"/>
      <w:divBdr>
        <w:top w:val="none" w:sz="0" w:space="0" w:color="auto"/>
        <w:left w:val="none" w:sz="0" w:space="0" w:color="auto"/>
        <w:bottom w:val="none" w:sz="0" w:space="0" w:color="auto"/>
        <w:right w:val="none" w:sz="0" w:space="0" w:color="auto"/>
      </w:divBdr>
    </w:div>
    <w:div w:id="1618172920">
      <w:bodyDiv w:val="1"/>
      <w:marLeft w:val="0"/>
      <w:marRight w:val="0"/>
      <w:marTop w:val="0"/>
      <w:marBottom w:val="0"/>
      <w:divBdr>
        <w:top w:val="none" w:sz="0" w:space="0" w:color="auto"/>
        <w:left w:val="none" w:sz="0" w:space="0" w:color="auto"/>
        <w:bottom w:val="none" w:sz="0" w:space="0" w:color="auto"/>
        <w:right w:val="none" w:sz="0" w:space="0" w:color="auto"/>
      </w:divBdr>
    </w:div>
    <w:div w:id="1620839347">
      <w:bodyDiv w:val="1"/>
      <w:marLeft w:val="0"/>
      <w:marRight w:val="0"/>
      <w:marTop w:val="0"/>
      <w:marBottom w:val="0"/>
      <w:divBdr>
        <w:top w:val="none" w:sz="0" w:space="0" w:color="auto"/>
        <w:left w:val="none" w:sz="0" w:space="0" w:color="auto"/>
        <w:bottom w:val="none" w:sz="0" w:space="0" w:color="auto"/>
        <w:right w:val="none" w:sz="0" w:space="0" w:color="auto"/>
      </w:divBdr>
    </w:div>
    <w:div w:id="1623614631">
      <w:bodyDiv w:val="1"/>
      <w:marLeft w:val="0"/>
      <w:marRight w:val="0"/>
      <w:marTop w:val="0"/>
      <w:marBottom w:val="0"/>
      <w:divBdr>
        <w:top w:val="none" w:sz="0" w:space="0" w:color="auto"/>
        <w:left w:val="none" w:sz="0" w:space="0" w:color="auto"/>
        <w:bottom w:val="none" w:sz="0" w:space="0" w:color="auto"/>
        <w:right w:val="none" w:sz="0" w:space="0" w:color="auto"/>
      </w:divBdr>
    </w:div>
    <w:div w:id="1629125304">
      <w:bodyDiv w:val="1"/>
      <w:marLeft w:val="0"/>
      <w:marRight w:val="0"/>
      <w:marTop w:val="0"/>
      <w:marBottom w:val="0"/>
      <w:divBdr>
        <w:top w:val="none" w:sz="0" w:space="0" w:color="auto"/>
        <w:left w:val="none" w:sz="0" w:space="0" w:color="auto"/>
        <w:bottom w:val="none" w:sz="0" w:space="0" w:color="auto"/>
        <w:right w:val="none" w:sz="0" w:space="0" w:color="auto"/>
      </w:divBdr>
    </w:div>
    <w:div w:id="1630474361">
      <w:bodyDiv w:val="1"/>
      <w:marLeft w:val="0"/>
      <w:marRight w:val="0"/>
      <w:marTop w:val="0"/>
      <w:marBottom w:val="0"/>
      <w:divBdr>
        <w:top w:val="none" w:sz="0" w:space="0" w:color="auto"/>
        <w:left w:val="none" w:sz="0" w:space="0" w:color="auto"/>
        <w:bottom w:val="none" w:sz="0" w:space="0" w:color="auto"/>
        <w:right w:val="none" w:sz="0" w:space="0" w:color="auto"/>
      </w:divBdr>
    </w:div>
    <w:div w:id="1643195488">
      <w:bodyDiv w:val="1"/>
      <w:marLeft w:val="0"/>
      <w:marRight w:val="0"/>
      <w:marTop w:val="0"/>
      <w:marBottom w:val="0"/>
      <w:divBdr>
        <w:top w:val="none" w:sz="0" w:space="0" w:color="auto"/>
        <w:left w:val="none" w:sz="0" w:space="0" w:color="auto"/>
        <w:bottom w:val="none" w:sz="0" w:space="0" w:color="auto"/>
        <w:right w:val="none" w:sz="0" w:space="0" w:color="auto"/>
      </w:divBdr>
    </w:div>
    <w:div w:id="1666738582">
      <w:bodyDiv w:val="1"/>
      <w:marLeft w:val="0"/>
      <w:marRight w:val="0"/>
      <w:marTop w:val="0"/>
      <w:marBottom w:val="0"/>
      <w:divBdr>
        <w:top w:val="none" w:sz="0" w:space="0" w:color="auto"/>
        <w:left w:val="none" w:sz="0" w:space="0" w:color="auto"/>
        <w:bottom w:val="none" w:sz="0" w:space="0" w:color="auto"/>
        <w:right w:val="none" w:sz="0" w:space="0" w:color="auto"/>
      </w:divBdr>
    </w:div>
    <w:div w:id="1668243692">
      <w:bodyDiv w:val="1"/>
      <w:marLeft w:val="0"/>
      <w:marRight w:val="0"/>
      <w:marTop w:val="0"/>
      <w:marBottom w:val="0"/>
      <w:divBdr>
        <w:top w:val="none" w:sz="0" w:space="0" w:color="auto"/>
        <w:left w:val="none" w:sz="0" w:space="0" w:color="auto"/>
        <w:bottom w:val="none" w:sz="0" w:space="0" w:color="auto"/>
        <w:right w:val="none" w:sz="0" w:space="0" w:color="auto"/>
      </w:divBdr>
    </w:div>
    <w:div w:id="1669745508">
      <w:bodyDiv w:val="1"/>
      <w:marLeft w:val="0"/>
      <w:marRight w:val="0"/>
      <w:marTop w:val="0"/>
      <w:marBottom w:val="0"/>
      <w:divBdr>
        <w:top w:val="none" w:sz="0" w:space="0" w:color="auto"/>
        <w:left w:val="none" w:sz="0" w:space="0" w:color="auto"/>
        <w:bottom w:val="none" w:sz="0" w:space="0" w:color="auto"/>
        <w:right w:val="none" w:sz="0" w:space="0" w:color="auto"/>
      </w:divBdr>
    </w:div>
    <w:div w:id="1680810883">
      <w:bodyDiv w:val="1"/>
      <w:marLeft w:val="0"/>
      <w:marRight w:val="0"/>
      <w:marTop w:val="0"/>
      <w:marBottom w:val="0"/>
      <w:divBdr>
        <w:top w:val="none" w:sz="0" w:space="0" w:color="auto"/>
        <w:left w:val="none" w:sz="0" w:space="0" w:color="auto"/>
        <w:bottom w:val="none" w:sz="0" w:space="0" w:color="auto"/>
        <w:right w:val="none" w:sz="0" w:space="0" w:color="auto"/>
      </w:divBdr>
    </w:div>
    <w:div w:id="1682469312">
      <w:bodyDiv w:val="1"/>
      <w:marLeft w:val="0"/>
      <w:marRight w:val="0"/>
      <w:marTop w:val="0"/>
      <w:marBottom w:val="0"/>
      <w:divBdr>
        <w:top w:val="none" w:sz="0" w:space="0" w:color="auto"/>
        <w:left w:val="none" w:sz="0" w:space="0" w:color="auto"/>
        <w:bottom w:val="none" w:sz="0" w:space="0" w:color="auto"/>
        <w:right w:val="none" w:sz="0" w:space="0" w:color="auto"/>
      </w:divBdr>
    </w:div>
    <w:div w:id="1692368338">
      <w:bodyDiv w:val="1"/>
      <w:marLeft w:val="0"/>
      <w:marRight w:val="0"/>
      <w:marTop w:val="0"/>
      <w:marBottom w:val="0"/>
      <w:divBdr>
        <w:top w:val="none" w:sz="0" w:space="0" w:color="auto"/>
        <w:left w:val="none" w:sz="0" w:space="0" w:color="auto"/>
        <w:bottom w:val="none" w:sz="0" w:space="0" w:color="auto"/>
        <w:right w:val="none" w:sz="0" w:space="0" w:color="auto"/>
      </w:divBdr>
    </w:div>
    <w:div w:id="1693068845">
      <w:bodyDiv w:val="1"/>
      <w:marLeft w:val="0"/>
      <w:marRight w:val="0"/>
      <w:marTop w:val="0"/>
      <w:marBottom w:val="0"/>
      <w:divBdr>
        <w:top w:val="none" w:sz="0" w:space="0" w:color="auto"/>
        <w:left w:val="none" w:sz="0" w:space="0" w:color="auto"/>
        <w:bottom w:val="none" w:sz="0" w:space="0" w:color="auto"/>
        <w:right w:val="none" w:sz="0" w:space="0" w:color="auto"/>
      </w:divBdr>
    </w:div>
    <w:div w:id="1696619229">
      <w:bodyDiv w:val="1"/>
      <w:marLeft w:val="0"/>
      <w:marRight w:val="0"/>
      <w:marTop w:val="0"/>
      <w:marBottom w:val="0"/>
      <w:divBdr>
        <w:top w:val="none" w:sz="0" w:space="0" w:color="auto"/>
        <w:left w:val="none" w:sz="0" w:space="0" w:color="auto"/>
        <w:bottom w:val="none" w:sz="0" w:space="0" w:color="auto"/>
        <w:right w:val="none" w:sz="0" w:space="0" w:color="auto"/>
      </w:divBdr>
    </w:div>
    <w:div w:id="1705400295">
      <w:bodyDiv w:val="1"/>
      <w:marLeft w:val="0"/>
      <w:marRight w:val="0"/>
      <w:marTop w:val="0"/>
      <w:marBottom w:val="0"/>
      <w:divBdr>
        <w:top w:val="none" w:sz="0" w:space="0" w:color="auto"/>
        <w:left w:val="none" w:sz="0" w:space="0" w:color="auto"/>
        <w:bottom w:val="none" w:sz="0" w:space="0" w:color="auto"/>
        <w:right w:val="none" w:sz="0" w:space="0" w:color="auto"/>
      </w:divBdr>
    </w:div>
    <w:div w:id="1723596861">
      <w:bodyDiv w:val="1"/>
      <w:marLeft w:val="0"/>
      <w:marRight w:val="0"/>
      <w:marTop w:val="0"/>
      <w:marBottom w:val="0"/>
      <w:divBdr>
        <w:top w:val="none" w:sz="0" w:space="0" w:color="auto"/>
        <w:left w:val="none" w:sz="0" w:space="0" w:color="auto"/>
        <w:bottom w:val="none" w:sz="0" w:space="0" w:color="auto"/>
        <w:right w:val="none" w:sz="0" w:space="0" w:color="auto"/>
      </w:divBdr>
    </w:div>
    <w:div w:id="1724135935">
      <w:bodyDiv w:val="1"/>
      <w:marLeft w:val="0"/>
      <w:marRight w:val="0"/>
      <w:marTop w:val="0"/>
      <w:marBottom w:val="0"/>
      <w:divBdr>
        <w:top w:val="none" w:sz="0" w:space="0" w:color="auto"/>
        <w:left w:val="none" w:sz="0" w:space="0" w:color="auto"/>
        <w:bottom w:val="none" w:sz="0" w:space="0" w:color="auto"/>
        <w:right w:val="none" w:sz="0" w:space="0" w:color="auto"/>
      </w:divBdr>
    </w:div>
    <w:div w:id="1724794690">
      <w:bodyDiv w:val="1"/>
      <w:marLeft w:val="0"/>
      <w:marRight w:val="0"/>
      <w:marTop w:val="0"/>
      <w:marBottom w:val="0"/>
      <w:divBdr>
        <w:top w:val="none" w:sz="0" w:space="0" w:color="auto"/>
        <w:left w:val="none" w:sz="0" w:space="0" w:color="auto"/>
        <w:bottom w:val="none" w:sz="0" w:space="0" w:color="auto"/>
        <w:right w:val="none" w:sz="0" w:space="0" w:color="auto"/>
      </w:divBdr>
    </w:div>
    <w:div w:id="1724866933">
      <w:bodyDiv w:val="1"/>
      <w:marLeft w:val="0"/>
      <w:marRight w:val="0"/>
      <w:marTop w:val="0"/>
      <w:marBottom w:val="0"/>
      <w:divBdr>
        <w:top w:val="none" w:sz="0" w:space="0" w:color="auto"/>
        <w:left w:val="none" w:sz="0" w:space="0" w:color="auto"/>
        <w:bottom w:val="none" w:sz="0" w:space="0" w:color="auto"/>
        <w:right w:val="none" w:sz="0" w:space="0" w:color="auto"/>
      </w:divBdr>
    </w:div>
    <w:div w:id="1731347477">
      <w:bodyDiv w:val="1"/>
      <w:marLeft w:val="0"/>
      <w:marRight w:val="0"/>
      <w:marTop w:val="0"/>
      <w:marBottom w:val="0"/>
      <w:divBdr>
        <w:top w:val="none" w:sz="0" w:space="0" w:color="auto"/>
        <w:left w:val="none" w:sz="0" w:space="0" w:color="auto"/>
        <w:bottom w:val="none" w:sz="0" w:space="0" w:color="auto"/>
        <w:right w:val="none" w:sz="0" w:space="0" w:color="auto"/>
      </w:divBdr>
    </w:div>
    <w:div w:id="1738239111">
      <w:bodyDiv w:val="1"/>
      <w:marLeft w:val="0"/>
      <w:marRight w:val="0"/>
      <w:marTop w:val="0"/>
      <w:marBottom w:val="0"/>
      <w:divBdr>
        <w:top w:val="none" w:sz="0" w:space="0" w:color="auto"/>
        <w:left w:val="none" w:sz="0" w:space="0" w:color="auto"/>
        <w:bottom w:val="none" w:sz="0" w:space="0" w:color="auto"/>
        <w:right w:val="none" w:sz="0" w:space="0" w:color="auto"/>
      </w:divBdr>
    </w:div>
    <w:div w:id="1746221909">
      <w:bodyDiv w:val="1"/>
      <w:marLeft w:val="0"/>
      <w:marRight w:val="0"/>
      <w:marTop w:val="0"/>
      <w:marBottom w:val="0"/>
      <w:divBdr>
        <w:top w:val="none" w:sz="0" w:space="0" w:color="auto"/>
        <w:left w:val="none" w:sz="0" w:space="0" w:color="auto"/>
        <w:bottom w:val="none" w:sz="0" w:space="0" w:color="auto"/>
        <w:right w:val="none" w:sz="0" w:space="0" w:color="auto"/>
      </w:divBdr>
    </w:div>
    <w:div w:id="1746340885">
      <w:bodyDiv w:val="1"/>
      <w:marLeft w:val="0"/>
      <w:marRight w:val="0"/>
      <w:marTop w:val="0"/>
      <w:marBottom w:val="0"/>
      <w:divBdr>
        <w:top w:val="none" w:sz="0" w:space="0" w:color="auto"/>
        <w:left w:val="none" w:sz="0" w:space="0" w:color="auto"/>
        <w:bottom w:val="none" w:sz="0" w:space="0" w:color="auto"/>
        <w:right w:val="none" w:sz="0" w:space="0" w:color="auto"/>
      </w:divBdr>
    </w:div>
    <w:div w:id="1771193009">
      <w:bodyDiv w:val="1"/>
      <w:marLeft w:val="0"/>
      <w:marRight w:val="0"/>
      <w:marTop w:val="0"/>
      <w:marBottom w:val="0"/>
      <w:divBdr>
        <w:top w:val="none" w:sz="0" w:space="0" w:color="auto"/>
        <w:left w:val="none" w:sz="0" w:space="0" w:color="auto"/>
        <w:bottom w:val="none" w:sz="0" w:space="0" w:color="auto"/>
        <w:right w:val="none" w:sz="0" w:space="0" w:color="auto"/>
      </w:divBdr>
    </w:div>
    <w:div w:id="1772583485">
      <w:bodyDiv w:val="1"/>
      <w:marLeft w:val="0"/>
      <w:marRight w:val="0"/>
      <w:marTop w:val="0"/>
      <w:marBottom w:val="0"/>
      <w:divBdr>
        <w:top w:val="none" w:sz="0" w:space="0" w:color="auto"/>
        <w:left w:val="none" w:sz="0" w:space="0" w:color="auto"/>
        <w:bottom w:val="none" w:sz="0" w:space="0" w:color="auto"/>
        <w:right w:val="none" w:sz="0" w:space="0" w:color="auto"/>
      </w:divBdr>
    </w:div>
    <w:div w:id="1773627131">
      <w:bodyDiv w:val="1"/>
      <w:marLeft w:val="0"/>
      <w:marRight w:val="0"/>
      <w:marTop w:val="0"/>
      <w:marBottom w:val="0"/>
      <w:divBdr>
        <w:top w:val="none" w:sz="0" w:space="0" w:color="auto"/>
        <w:left w:val="none" w:sz="0" w:space="0" w:color="auto"/>
        <w:bottom w:val="none" w:sz="0" w:space="0" w:color="auto"/>
        <w:right w:val="none" w:sz="0" w:space="0" w:color="auto"/>
      </w:divBdr>
    </w:div>
    <w:div w:id="1775319323">
      <w:bodyDiv w:val="1"/>
      <w:marLeft w:val="0"/>
      <w:marRight w:val="0"/>
      <w:marTop w:val="0"/>
      <w:marBottom w:val="0"/>
      <w:divBdr>
        <w:top w:val="none" w:sz="0" w:space="0" w:color="auto"/>
        <w:left w:val="none" w:sz="0" w:space="0" w:color="auto"/>
        <w:bottom w:val="none" w:sz="0" w:space="0" w:color="auto"/>
        <w:right w:val="none" w:sz="0" w:space="0" w:color="auto"/>
      </w:divBdr>
    </w:div>
    <w:div w:id="1776947184">
      <w:bodyDiv w:val="1"/>
      <w:marLeft w:val="0"/>
      <w:marRight w:val="0"/>
      <w:marTop w:val="0"/>
      <w:marBottom w:val="0"/>
      <w:divBdr>
        <w:top w:val="none" w:sz="0" w:space="0" w:color="auto"/>
        <w:left w:val="none" w:sz="0" w:space="0" w:color="auto"/>
        <w:bottom w:val="none" w:sz="0" w:space="0" w:color="auto"/>
        <w:right w:val="none" w:sz="0" w:space="0" w:color="auto"/>
      </w:divBdr>
    </w:div>
    <w:div w:id="1782803648">
      <w:bodyDiv w:val="1"/>
      <w:marLeft w:val="0"/>
      <w:marRight w:val="0"/>
      <w:marTop w:val="0"/>
      <w:marBottom w:val="0"/>
      <w:divBdr>
        <w:top w:val="none" w:sz="0" w:space="0" w:color="auto"/>
        <w:left w:val="none" w:sz="0" w:space="0" w:color="auto"/>
        <w:bottom w:val="none" w:sz="0" w:space="0" w:color="auto"/>
        <w:right w:val="none" w:sz="0" w:space="0" w:color="auto"/>
      </w:divBdr>
    </w:div>
    <w:div w:id="1787850232">
      <w:bodyDiv w:val="1"/>
      <w:marLeft w:val="0"/>
      <w:marRight w:val="0"/>
      <w:marTop w:val="0"/>
      <w:marBottom w:val="0"/>
      <w:divBdr>
        <w:top w:val="none" w:sz="0" w:space="0" w:color="auto"/>
        <w:left w:val="none" w:sz="0" w:space="0" w:color="auto"/>
        <w:bottom w:val="none" w:sz="0" w:space="0" w:color="auto"/>
        <w:right w:val="none" w:sz="0" w:space="0" w:color="auto"/>
      </w:divBdr>
    </w:div>
    <w:div w:id="1808627313">
      <w:bodyDiv w:val="1"/>
      <w:marLeft w:val="0"/>
      <w:marRight w:val="0"/>
      <w:marTop w:val="0"/>
      <w:marBottom w:val="0"/>
      <w:divBdr>
        <w:top w:val="none" w:sz="0" w:space="0" w:color="auto"/>
        <w:left w:val="none" w:sz="0" w:space="0" w:color="auto"/>
        <w:bottom w:val="none" w:sz="0" w:space="0" w:color="auto"/>
        <w:right w:val="none" w:sz="0" w:space="0" w:color="auto"/>
      </w:divBdr>
    </w:div>
    <w:div w:id="1813130603">
      <w:bodyDiv w:val="1"/>
      <w:marLeft w:val="0"/>
      <w:marRight w:val="0"/>
      <w:marTop w:val="0"/>
      <w:marBottom w:val="0"/>
      <w:divBdr>
        <w:top w:val="none" w:sz="0" w:space="0" w:color="auto"/>
        <w:left w:val="none" w:sz="0" w:space="0" w:color="auto"/>
        <w:bottom w:val="none" w:sz="0" w:space="0" w:color="auto"/>
        <w:right w:val="none" w:sz="0" w:space="0" w:color="auto"/>
      </w:divBdr>
    </w:div>
    <w:div w:id="1827745844">
      <w:bodyDiv w:val="1"/>
      <w:marLeft w:val="0"/>
      <w:marRight w:val="0"/>
      <w:marTop w:val="0"/>
      <w:marBottom w:val="0"/>
      <w:divBdr>
        <w:top w:val="none" w:sz="0" w:space="0" w:color="auto"/>
        <w:left w:val="none" w:sz="0" w:space="0" w:color="auto"/>
        <w:bottom w:val="none" w:sz="0" w:space="0" w:color="auto"/>
        <w:right w:val="none" w:sz="0" w:space="0" w:color="auto"/>
      </w:divBdr>
    </w:div>
    <w:div w:id="1832139016">
      <w:bodyDiv w:val="1"/>
      <w:marLeft w:val="0"/>
      <w:marRight w:val="0"/>
      <w:marTop w:val="0"/>
      <w:marBottom w:val="0"/>
      <w:divBdr>
        <w:top w:val="none" w:sz="0" w:space="0" w:color="auto"/>
        <w:left w:val="none" w:sz="0" w:space="0" w:color="auto"/>
        <w:bottom w:val="none" w:sz="0" w:space="0" w:color="auto"/>
        <w:right w:val="none" w:sz="0" w:space="0" w:color="auto"/>
      </w:divBdr>
    </w:div>
    <w:div w:id="1835757804">
      <w:bodyDiv w:val="1"/>
      <w:marLeft w:val="0"/>
      <w:marRight w:val="0"/>
      <w:marTop w:val="0"/>
      <w:marBottom w:val="0"/>
      <w:divBdr>
        <w:top w:val="none" w:sz="0" w:space="0" w:color="auto"/>
        <w:left w:val="none" w:sz="0" w:space="0" w:color="auto"/>
        <w:bottom w:val="none" w:sz="0" w:space="0" w:color="auto"/>
        <w:right w:val="none" w:sz="0" w:space="0" w:color="auto"/>
      </w:divBdr>
    </w:div>
    <w:div w:id="1842087805">
      <w:bodyDiv w:val="1"/>
      <w:marLeft w:val="0"/>
      <w:marRight w:val="0"/>
      <w:marTop w:val="0"/>
      <w:marBottom w:val="0"/>
      <w:divBdr>
        <w:top w:val="none" w:sz="0" w:space="0" w:color="auto"/>
        <w:left w:val="none" w:sz="0" w:space="0" w:color="auto"/>
        <w:bottom w:val="none" w:sz="0" w:space="0" w:color="auto"/>
        <w:right w:val="none" w:sz="0" w:space="0" w:color="auto"/>
      </w:divBdr>
    </w:div>
    <w:div w:id="1845314245">
      <w:bodyDiv w:val="1"/>
      <w:marLeft w:val="0"/>
      <w:marRight w:val="0"/>
      <w:marTop w:val="0"/>
      <w:marBottom w:val="0"/>
      <w:divBdr>
        <w:top w:val="none" w:sz="0" w:space="0" w:color="auto"/>
        <w:left w:val="none" w:sz="0" w:space="0" w:color="auto"/>
        <w:bottom w:val="none" w:sz="0" w:space="0" w:color="auto"/>
        <w:right w:val="none" w:sz="0" w:space="0" w:color="auto"/>
      </w:divBdr>
    </w:div>
    <w:div w:id="1848132388">
      <w:bodyDiv w:val="1"/>
      <w:marLeft w:val="0"/>
      <w:marRight w:val="0"/>
      <w:marTop w:val="0"/>
      <w:marBottom w:val="0"/>
      <w:divBdr>
        <w:top w:val="none" w:sz="0" w:space="0" w:color="auto"/>
        <w:left w:val="none" w:sz="0" w:space="0" w:color="auto"/>
        <w:bottom w:val="none" w:sz="0" w:space="0" w:color="auto"/>
        <w:right w:val="none" w:sz="0" w:space="0" w:color="auto"/>
      </w:divBdr>
    </w:div>
    <w:div w:id="1849829049">
      <w:bodyDiv w:val="1"/>
      <w:marLeft w:val="0"/>
      <w:marRight w:val="0"/>
      <w:marTop w:val="0"/>
      <w:marBottom w:val="0"/>
      <w:divBdr>
        <w:top w:val="none" w:sz="0" w:space="0" w:color="auto"/>
        <w:left w:val="none" w:sz="0" w:space="0" w:color="auto"/>
        <w:bottom w:val="none" w:sz="0" w:space="0" w:color="auto"/>
        <w:right w:val="none" w:sz="0" w:space="0" w:color="auto"/>
      </w:divBdr>
    </w:div>
    <w:div w:id="1853446474">
      <w:bodyDiv w:val="1"/>
      <w:marLeft w:val="0"/>
      <w:marRight w:val="0"/>
      <w:marTop w:val="0"/>
      <w:marBottom w:val="0"/>
      <w:divBdr>
        <w:top w:val="none" w:sz="0" w:space="0" w:color="auto"/>
        <w:left w:val="none" w:sz="0" w:space="0" w:color="auto"/>
        <w:bottom w:val="none" w:sz="0" w:space="0" w:color="auto"/>
        <w:right w:val="none" w:sz="0" w:space="0" w:color="auto"/>
      </w:divBdr>
    </w:div>
    <w:div w:id="1854880012">
      <w:bodyDiv w:val="1"/>
      <w:marLeft w:val="0"/>
      <w:marRight w:val="0"/>
      <w:marTop w:val="0"/>
      <w:marBottom w:val="0"/>
      <w:divBdr>
        <w:top w:val="none" w:sz="0" w:space="0" w:color="auto"/>
        <w:left w:val="none" w:sz="0" w:space="0" w:color="auto"/>
        <w:bottom w:val="none" w:sz="0" w:space="0" w:color="auto"/>
        <w:right w:val="none" w:sz="0" w:space="0" w:color="auto"/>
      </w:divBdr>
    </w:div>
    <w:div w:id="1858809496">
      <w:bodyDiv w:val="1"/>
      <w:marLeft w:val="0"/>
      <w:marRight w:val="0"/>
      <w:marTop w:val="0"/>
      <w:marBottom w:val="0"/>
      <w:divBdr>
        <w:top w:val="none" w:sz="0" w:space="0" w:color="auto"/>
        <w:left w:val="none" w:sz="0" w:space="0" w:color="auto"/>
        <w:bottom w:val="none" w:sz="0" w:space="0" w:color="auto"/>
        <w:right w:val="none" w:sz="0" w:space="0" w:color="auto"/>
      </w:divBdr>
    </w:div>
    <w:div w:id="1861510692">
      <w:bodyDiv w:val="1"/>
      <w:marLeft w:val="0"/>
      <w:marRight w:val="0"/>
      <w:marTop w:val="0"/>
      <w:marBottom w:val="0"/>
      <w:divBdr>
        <w:top w:val="none" w:sz="0" w:space="0" w:color="auto"/>
        <w:left w:val="none" w:sz="0" w:space="0" w:color="auto"/>
        <w:bottom w:val="none" w:sz="0" w:space="0" w:color="auto"/>
        <w:right w:val="none" w:sz="0" w:space="0" w:color="auto"/>
      </w:divBdr>
    </w:div>
    <w:div w:id="1865317085">
      <w:bodyDiv w:val="1"/>
      <w:marLeft w:val="0"/>
      <w:marRight w:val="0"/>
      <w:marTop w:val="0"/>
      <w:marBottom w:val="0"/>
      <w:divBdr>
        <w:top w:val="none" w:sz="0" w:space="0" w:color="auto"/>
        <w:left w:val="none" w:sz="0" w:space="0" w:color="auto"/>
        <w:bottom w:val="none" w:sz="0" w:space="0" w:color="auto"/>
        <w:right w:val="none" w:sz="0" w:space="0" w:color="auto"/>
      </w:divBdr>
    </w:div>
    <w:div w:id="1865555429">
      <w:bodyDiv w:val="1"/>
      <w:marLeft w:val="0"/>
      <w:marRight w:val="0"/>
      <w:marTop w:val="0"/>
      <w:marBottom w:val="0"/>
      <w:divBdr>
        <w:top w:val="none" w:sz="0" w:space="0" w:color="auto"/>
        <w:left w:val="none" w:sz="0" w:space="0" w:color="auto"/>
        <w:bottom w:val="none" w:sz="0" w:space="0" w:color="auto"/>
        <w:right w:val="none" w:sz="0" w:space="0" w:color="auto"/>
      </w:divBdr>
    </w:div>
    <w:div w:id="1877502923">
      <w:bodyDiv w:val="1"/>
      <w:marLeft w:val="0"/>
      <w:marRight w:val="0"/>
      <w:marTop w:val="0"/>
      <w:marBottom w:val="0"/>
      <w:divBdr>
        <w:top w:val="none" w:sz="0" w:space="0" w:color="auto"/>
        <w:left w:val="none" w:sz="0" w:space="0" w:color="auto"/>
        <w:bottom w:val="none" w:sz="0" w:space="0" w:color="auto"/>
        <w:right w:val="none" w:sz="0" w:space="0" w:color="auto"/>
      </w:divBdr>
    </w:div>
    <w:div w:id="1880706928">
      <w:bodyDiv w:val="1"/>
      <w:marLeft w:val="0"/>
      <w:marRight w:val="0"/>
      <w:marTop w:val="0"/>
      <w:marBottom w:val="0"/>
      <w:divBdr>
        <w:top w:val="none" w:sz="0" w:space="0" w:color="auto"/>
        <w:left w:val="none" w:sz="0" w:space="0" w:color="auto"/>
        <w:bottom w:val="none" w:sz="0" w:space="0" w:color="auto"/>
        <w:right w:val="none" w:sz="0" w:space="0" w:color="auto"/>
      </w:divBdr>
    </w:div>
    <w:div w:id="1886991044">
      <w:bodyDiv w:val="1"/>
      <w:marLeft w:val="0"/>
      <w:marRight w:val="0"/>
      <w:marTop w:val="0"/>
      <w:marBottom w:val="0"/>
      <w:divBdr>
        <w:top w:val="none" w:sz="0" w:space="0" w:color="auto"/>
        <w:left w:val="none" w:sz="0" w:space="0" w:color="auto"/>
        <w:bottom w:val="none" w:sz="0" w:space="0" w:color="auto"/>
        <w:right w:val="none" w:sz="0" w:space="0" w:color="auto"/>
      </w:divBdr>
    </w:div>
    <w:div w:id="1887329558">
      <w:bodyDiv w:val="1"/>
      <w:marLeft w:val="0"/>
      <w:marRight w:val="0"/>
      <w:marTop w:val="0"/>
      <w:marBottom w:val="0"/>
      <w:divBdr>
        <w:top w:val="none" w:sz="0" w:space="0" w:color="auto"/>
        <w:left w:val="none" w:sz="0" w:space="0" w:color="auto"/>
        <w:bottom w:val="none" w:sz="0" w:space="0" w:color="auto"/>
        <w:right w:val="none" w:sz="0" w:space="0" w:color="auto"/>
      </w:divBdr>
    </w:div>
    <w:div w:id="1895580195">
      <w:bodyDiv w:val="1"/>
      <w:marLeft w:val="0"/>
      <w:marRight w:val="0"/>
      <w:marTop w:val="0"/>
      <w:marBottom w:val="0"/>
      <w:divBdr>
        <w:top w:val="none" w:sz="0" w:space="0" w:color="auto"/>
        <w:left w:val="none" w:sz="0" w:space="0" w:color="auto"/>
        <w:bottom w:val="none" w:sz="0" w:space="0" w:color="auto"/>
        <w:right w:val="none" w:sz="0" w:space="0" w:color="auto"/>
      </w:divBdr>
    </w:div>
    <w:div w:id="1897206014">
      <w:bodyDiv w:val="1"/>
      <w:marLeft w:val="0"/>
      <w:marRight w:val="0"/>
      <w:marTop w:val="0"/>
      <w:marBottom w:val="0"/>
      <w:divBdr>
        <w:top w:val="none" w:sz="0" w:space="0" w:color="auto"/>
        <w:left w:val="none" w:sz="0" w:space="0" w:color="auto"/>
        <w:bottom w:val="none" w:sz="0" w:space="0" w:color="auto"/>
        <w:right w:val="none" w:sz="0" w:space="0" w:color="auto"/>
      </w:divBdr>
    </w:div>
    <w:div w:id="1900481017">
      <w:bodyDiv w:val="1"/>
      <w:marLeft w:val="0"/>
      <w:marRight w:val="0"/>
      <w:marTop w:val="0"/>
      <w:marBottom w:val="0"/>
      <w:divBdr>
        <w:top w:val="none" w:sz="0" w:space="0" w:color="auto"/>
        <w:left w:val="none" w:sz="0" w:space="0" w:color="auto"/>
        <w:bottom w:val="none" w:sz="0" w:space="0" w:color="auto"/>
        <w:right w:val="none" w:sz="0" w:space="0" w:color="auto"/>
      </w:divBdr>
    </w:div>
    <w:div w:id="1903520202">
      <w:bodyDiv w:val="1"/>
      <w:marLeft w:val="0"/>
      <w:marRight w:val="0"/>
      <w:marTop w:val="0"/>
      <w:marBottom w:val="0"/>
      <w:divBdr>
        <w:top w:val="none" w:sz="0" w:space="0" w:color="auto"/>
        <w:left w:val="none" w:sz="0" w:space="0" w:color="auto"/>
        <w:bottom w:val="none" w:sz="0" w:space="0" w:color="auto"/>
        <w:right w:val="none" w:sz="0" w:space="0" w:color="auto"/>
      </w:divBdr>
    </w:div>
    <w:div w:id="1903909984">
      <w:bodyDiv w:val="1"/>
      <w:marLeft w:val="0"/>
      <w:marRight w:val="0"/>
      <w:marTop w:val="0"/>
      <w:marBottom w:val="0"/>
      <w:divBdr>
        <w:top w:val="none" w:sz="0" w:space="0" w:color="auto"/>
        <w:left w:val="none" w:sz="0" w:space="0" w:color="auto"/>
        <w:bottom w:val="none" w:sz="0" w:space="0" w:color="auto"/>
        <w:right w:val="none" w:sz="0" w:space="0" w:color="auto"/>
      </w:divBdr>
    </w:div>
    <w:div w:id="1904174179">
      <w:bodyDiv w:val="1"/>
      <w:marLeft w:val="0"/>
      <w:marRight w:val="0"/>
      <w:marTop w:val="0"/>
      <w:marBottom w:val="0"/>
      <w:divBdr>
        <w:top w:val="none" w:sz="0" w:space="0" w:color="auto"/>
        <w:left w:val="none" w:sz="0" w:space="0" w:color="auto"/>
        <w:bottom w:val="none" w:sz="0" w:space="0" w:color="auto"/>
        <w:right w:val="none" w:sz="0" w:space="0" w:color="auto"/>
      </w:divBdr>
    </w:div>
    <w:div w:id="1904438806">
      <w:bodyDiv w:val="1"/>
      <w:marLeft w:val="0"/>
      <w:marRight w:val="0"/>
      <w:marTop w:val="0"/>
      <w:marBottom w:val="0"/>
      <w:divBdr>
        <w:top w:val="none" w:sz="0" w:space="0" w:color="auto"/>
        <w:left w:val="none" w:sz="0" w:space="0" w:color="auto"/>
        <w:bottom w:val="none" w:sz="0" w:space="0" w:color="auto"/>
        <w:right w:val="none" w:sz="0" w:space="0" w:color="auto"/>
      </w:divBdr>
    </w:div>
    <w:div w:id="1916284646">
      <w:bodyDiv w:val="1"/>
      <w:marLeft w:val="0"/>
      <w:marRight w:val="0"/>
      <w:marTop w:val="0"/>
      <w:marBottom w:val="0"/>
      <w:divBdr>
        <w:top w:val="none" w:sz="0" w:space="0" w:color="auto"/>
        <w:left w:val="none" w:sz="0" w:space="0" w:color="auto"/>
        <w:bottom w:val="none" w:sz="0" w:space="0" w:color="auto"/>
        <w:right w:val="none" w:sz="0" w:space="0" w:color="auto"/>
      </w:divBdr>
    </w:div>
    <w:div w:id="1924028737">
      <w:bodyDiv w:val="1"/>
      <w:marLeft w:val="0"/>
      <w:marRight w:val="0"/>
      <w:marTop w:val="0"/>
      <w:marBottom w:val="0"/>
      <w:divBdr>
        <w:top w:val="none" w:sz="0" w:space="0" w:color="auto"/>
        <w:left w:val="none" w:sz="0" w:space="0" w:color="auto"/>
        <w:bottom w:val="none" w:sz="0" w:space="0" w:color="auto"/>
        <w:right w:val="none" w:sz="0" w:space="0" w:color="auto"/>
      </w:divBdr>
    </w:div>
    <w:div w:id="1926720359">
      <w:bodyDiv w:val="1"/>
      <w:marLeft w:val="0"/>
      <w:marRight w:val="0"/>
      <w:marTop w:val="0"/>
      <w:marBottom w:val="0"/>
      <w:divBdr>
        <w:top w:val="none" w:sz="0" w:space="0" w:color="auto"/>
        <w:left w:val="none" w:sz="0" w:space="0" w:color="auto"/>
        <w:bottom w:val="none" w:sz="0" w:space="0" w:color="auto"/>
        <w:right w:val="none" w:sz="0" w:space="0" w:color="auto"/>
      </w:divBdr>
    </w:div>
    <w:div w:id="1935673030">
      <w:bodyDiv w:val="1"/>
      <w:marLeft w:val="0"/>
      <w:marRight w:val="0"/>
      <w:marTop w:val="0"/>
      <w:marBottom w:val="0"/>
      <w:divBdr>
        <w:top w:val="none" w:sz="0" w:space="0" w:color="auto"/>
        <w:left w:val="none" w:sz="0" w:space="0" w:color="auto"/>
        <w:bottom w:val="none" w:sz="0" w:space="0" w:color="auto"/>
        <w:right w:val="none" w:sz="0" w:space="0" w:color="auto"/>
      </w:divBdr>
    </w:div>
    <w:div w:id="1937247793">
      <w:bodyDiv w:val="1"/>
      <w:marLeft w:val="0"/>
      <w:marRight w:val="0"/>
      <w:marTop w:val="0"/>
      <w:marBottom w:val="0"/>
      <w:divBdr>
        <w:top w:val="none" w:sz="0" w:space="0" w:color="auto"/>
        <w:left w:val="none" w:sz="0" w:space="0" w:color="auto"/>
        <w:bottom w:val="none" w:sz="0" w:space="0" w:color="auto"/>
        <w:right w:val="none" w:sz="0" w:space="0" w:color="auto"/>
      </w:divBdr>
    </w:div>
    <w:div w:id="1955748178">
      <w:bodyDiv w:val="1"/>
      <w:marLeft w:val="0"/>
      <w:marRight w:val="0"/>
      <w:marTop w:val="0"/>
      <w:marBottom w:val="0"/>
      <w:divBdr>
        <w:top w:val="none" w:sz="0" w:space="0" w:color="auto"/>
        <w:left w:val="none" w:sz="0" w:space="0" w:color="auto"/>
        <w:bottom w:val="none" w:sz="0" w:space="0" w:color="auto"/>
        <w:right w:val="none" w:sz="0" w:space="0" w:color="auto"/>
      </w:divBdr>
    </w:div>
    <w:div w:id="1972323293">
      <w:bodyDiv w:val="1"/>
      <w:marLeft w:val="0"/>
      <w:marRight w:val="0"/>
      <w:marTop w:val="0"/>
      <w:marBottom w:val="0"/>
      <w:divBdr>
        <w:top w:val="none" w:sz="0" w:space="0" w:color="auto"/>
        <w:left w:val="none" w:sz="0" w:space="0" w:color="auto"/>
        <w:bottom w:val="none" w:sz="0" w:space="0" w:color="auto"/>
        <w:right w:val="none" w:sz="0" w:space="0" w:color="auto"/>
      </w:divBdr>
    </w:div>
    <w:div w:id="1979415218">
      <w:bodyDiv w:val="1"/>
      <w:marLeft w:val="0"/>
      <w:marRight w:val="0"/>
      <w:marTop w:val="0"/>
      <w:marBottom w:val="0"/>
      <w:divBdr>
        <w:top w:val="none" w:sz="0" w:space="0" w:color="auto"/>
        <w:left w:val="none" w:sz="0" w:space="0" w:color="auto"/>
        <w:bottom w:val="none" w:sz="0" w:space="0" w:color="auto"/>
        <w:right w:val="none" w:sz="0" w:space="0" w:color="auto"/>
      </w:divBdr>
    </w:div>
    <w:div w:id="1983385129">
      <w:bodyDiv w:val="1"/>
      <w:marLeft w:val="0"/>
      <w:marRight w:val="0"/>
      <w:marTop w:val="0"/>
      <w:marBottom w:val="0"/>
      <w:divBdr>
        <w:top w:val="none" w:sz="0" w:space="0" w:color="auto"/>
        <w:left w:val="none" w:sz="0" w:space="0" w:color="auto"/>
        <w:bottom w:val="none" w:sz="0" w:space="0" w:color="auto"/>
        <w:right w:val="none" w:sz="0" w:space="0" w:color="auto"/>
      </w:divBdr>
    </w:div>
    <w:div w:id="1997957263">
      <w:bodyDiv w:val="1"/>
      <w:marLeft w:val="0"/>
      <w:marRight w:val="0"/>
      <w:marTop w:val="0"/>
      <w:marBottom w:val="0"/>
      <w:divBdr>
        <w:top w:val="none" w:sz="0" w:space="0" w:color="auto"/>
        <w:left w:val="none" w:sz="0" w:space="0" w:color="auto"/>
        <w:bottom w:val="none" w:sz="0" w:space="0" w:color="auto"/>
        <w:right w:val="none" w:sz="0" w:space="0" w:color="auto"/>
      </w:divBdr>
    </w:div>
    <w:div w:id="2012174404">
      <w:bodyDiv w:val="1"/>
      <w:marLeft w:val="0"/>
      <w:marRight w:val="0"/>
      <w:marTop w:val="0"/>
      <w:marBottom w:val="0"/>
      <w:divBdr>
        <w:top w:val="none" w:sz="0" w:space="0" w:color="auto"/>
        <w:left w:val="none" w:sz="0" w:space="0" w:color="auto"/>
        <w:bottom w:val="none" w:sz="0" w:space="0" w:color="auto"/>
        <w:right w:val="none" w:sz="0" w:space="0" w:color="auto"/>
      </w:divBdr>
    </w:div>
    <w:div w:id="2042314687">
      <w:bodyDiv w:val="1"/>
      <w:marLeft w:val="0"/>
      <w:marRight w:val="0"/>
      <w:marTop w:val="0"/>
      <w:marBottom w:val="0"/>
      <w:divBdr>
        <w:top w:val="none" w:sz="0" w:space="0" w:color="auto"/>
        <w:left w:val="none" w:sz="0" w:space="0" w:color="auto"/>
        <w:bottom w:val="none" w:sz="0" w:space="0" w:color="auto"/>
        <w:right w:val="none" w:sz="0" w:space="0" w:color="auto"/>
      </w:divBdr>
    </w:div>
    <w:div w:id="2047635163">
      <w:bodyDiv w:val="1"/>
      <w:marLeft w:val="0"/>
      <w:marRight w:val="0"/>
      <w:marTop w:val="0"/>
      <w:marBottom w:val="0"/>
      <w:divBdr>
        <w:top w:val="none" w:sz="0" w:space="0" w:color="auto"/>
        <w:left w:val="none" w:sz="0" w:space="0" w:color="auto"/>
        <w:bottom w:val="none" w:sz="0" w:space="0" w:color="auto"/>
        <w:right w:val="none" w:sz="0" w:space="0" w:color="auto"/>
      </w:divBdr>
    </w:div>
    <w:div w:id="2048873988">
      <w:bodyDiv w:val="1"/>
      <w:marLeft w:val="0"/>
      <w:marRight w:val="0"/>
      <w:marTop w:val="0"/>
      <w:marBottom w:val="0"/>
      <w:divBdr>
        <w:top w:val="none" w:sz="0" w:space="0" w:color="auto"/>
        <w:left w:val="none" w:sz="0" w:space="0" w:color="auto"/>
        <w:bottom w:val="none" w:sz="0" w:space="0" w:color="auto"/>
        <w:right w:val="none" w:sz="0" w:space="0" w:color="auto"/>
      </w:divBdr>
    </w:div>
    <w:div w:id="2070415339">
      <w:bodyDiv w:val="1"/>
      <w:marLeft w:val="0"/>
      <w:marRight w:val="0"/>
      <w:marTop w:val="0"/>
      <w:marBottom w:val="0"/>
      <w:divBdr>
        <w:top w:val="none" w:sz="0" w:space="0" w:color="auto"/>
        <w:left w:val="none" w:sz="0" w:space="0" w:color="auto"/>
        <w:bottom w:val="none" w:sz="0" w:space="0" w:color="auto"/>
        <w:right w:val="none" w:sz="0" w:space="0" w:color="auto"/>
      </w:divBdr>
    </w:div>
    <w:div w:id="2074114600">
      <w:bodyDiv w:val="1"/>
      <w:marLeft w:val="0"/>
      <w:marRight w:val="0"/>
      <w:marTop w:val="0"/>
      <w:marBottom w:val="0"/>
      <w:divBdr>
        <w:top w:val="none" w:sz="0" w:space="0" w:color="auto"/>
        <w:left w:val="none" w:sz="0" w:space="0" w:color="auto"/>
        <w:bottom w:val="none" w:sz="0" w:space="0" w:color="auto"/>
        <w:right w:val="none" w:sz="0" w:space="0" w:color="auto"/>
      </w:divBdr>
    </w:div>
    <w:div w:id="2076005722">
      <w:bodyDiv w:val="1"/>
      <w:marLeft w:val="0"/>
      <w:marRight w:val="0"/>
      <w:marTop w:val="0"/>
      <w:marBottom w:val="0"/>
      <w:divBdr>
        <w:top w:val="none" w:sz="0" w:space="0" w:color="auto"/>
        <w:left w:val="none" w:sz="0" w:space="0" w:color="auto"/>
        <w:bottom w:val="none" w:sz="0" w:space="0" w:color="auto"/>
        <w:right w:val="none" w:sz="0" w:space="0" w:color="auto"/>
      </w:divBdr>
    </w:div>
    <w:div w:id="2084986497">
      <w:bodyDiv w:val="1"/>
      <w:marLeft w:val="0"/>
      <w:marRight w:val="0"/>
      <w:marTop w:val="0"/>
      <w:marBottom w:val="0"/>
      <w:divBdr>
        <w:top w:val="none" w:sz="0" w:space="0" w:color="auto"/>
        <w:left w:val="none" w:sz="0" w:space="0" w:color="auto"/>
        <w:bottom w:val="none" w:sz="0" w:space="0" w:color="auto"/>
        <w:right w:val="none" w:sz="0" w:space="0" w:color="auto"/>
      </w:divBdr>
    </w:div>
    <w:div w:id="2087994860">
      <w:bodyDiv w:val="1"/>
      <w:marLeft w:val="0"/>
      <w:marRight w:val="0"/>
      <w:marTop w:val="0"/>
      <w:marBottom w:val="0"/>
      <w:divBdr>
        <w:top w:val="none" w:sz="0" w:space="0" w:color="auto"/>
        <w:left w:val="none" w:sz="0" w:space="0" w:color="auto"/>
        <w:bottom w:val="none" w:sz="0" w:space="0" w:color="auto"/>
        <w:right w:val="none" w:sz="0" w:space="0" w:color="auto"/>
      </w:divBdr>
    </w:div>
    <w:div w:id="2101901006">
      <w:bodyDiv w:val="1"/>
      <w:marLeft w:val="0"/>
      <w:marRight w:val="0"/>
      <w:marTop w:val="0"/>
      <w:marBottom w:val="0"/>
      <w:divBdr>
        <w:top w:val="none" w:sz="0" w:space="0" w:color="auto"/>
        <w:left w:val="none" w:sz="0" w:space="0" w:color="auto"/>
        <w:bottom w:val="none" w:sz="0" w:space="0" w:color="auto"/>
        <w:right w:val="none" w:sz="0" w:space="0" w:color="auto"/>
      </w:divBdr>
    </w:div>
    <w:div w:id="2107529493">
      <w:bodyDiv w:val="1"/>
      <w:marLeft w:val="0"/>
      <w:marRight w:val="0"/>
      <w:marTop w:val="0"/>
      <w:marBottom w:val="0"/>
      <w:divBdr>
        <w:top w:val="none" w:sz="0" w:space="0" w:color="auto"/>
        <w:left w:val="none" w:sz="0" w:space="0" w:color="auto"/>
        <w:bottom w:val="none" w:sz="0" w:space="0" w:color="auto"/>
        <w:right w:val="none" w:sz="0" w:space="0" w:color="auto"/>
      </w:divBdr>
    </w:div>
    <w:div w:id="2119522364">
      <w:bodyDiv w:val="1"/>
      <w:marLeft w:val="0"/>
      <w:marRight w:val="0"/>
      <w:marTop w:val="0"/>
      <w:marBottom w:val="0"/>
      <w:divBdr>
        <w:top w:val="none" w:sz="0" w:space="0" w:color="auto"/>
        <w:left w:val="none" w:sz="0" w:space="0" w:color="auto"/>
        <w:bottom w:val="none" w:sz="0" w:space="0" w:color="auto"/>
        <w:right w:val="none" w:sz="0" w:space="0" w:color="auto"/>
      </w:divBdr>
    </w:div>
    <w:div w:id="2121103534">
      <w:bodyDiv w:val="1"/>
      <w:marLeft w:val="0"/>
      <w:marRight w:val="0"/>
      <w:marTop w:val="0"/>
      <w:marBottom w:val="0"/>
      <w:divBdr>
        <w:top w:val="none" w:sz="0" w:space="0" w:color="auto"/>
        <w:left w:val="none" w:sz="0" w:space="0" w:color="auto"/>
        <w:bottom w:val="none" w:sz="0" w:space="0" w:color="auto"/>
        <w:right w:val="none" w:sz="0" w:space="0" w:color="auto"/>
      </w:divBdr>
    </w:div>
    <w:div w:id="2128353146">
      <w:bodyDiv w:val="1"/>
      <w:marLeft w:val="0"/>
      <w:marRight w:val="0"/>
      <w:marTop w:val="0"/>
      <w:marBottom w:val="0"/>
      <w:divBdr>
        <w:top w:val="none" w:sz="0" w:space="0" w:color="auto"/>
        <w:left w:val="none" w:sz="0" w:space="0" w:color="auto"/>
        <w:bottom w:val="none" w:sz="0" w:space="0" w:color="auto"/>
        <w:right w:val="none" w:sz="0" w:space="0" w:color="auto"/>
      </w:divBdr>
    </w:div>
    <w:div w:id="2139833841">
      <w:bodyDiv w:val="1"/>
      <w:marLeft w:val="0"/>
      <w:marRight w:val="0"/>
      <w:marTop w:val="0"/>
      <w:marBottom w:val="0"/>
      <w:divBdr>
        <w:top w:val="none" w:sz="0" w:space="0" w:color="auto"/>
        <w:left w:val="none" w:sz="0" w:space="0" w:color="auto"/>
        <w:bottom w:val="none" w:sz="0" w:space="0" w:color="auto"/>
        <w:right w:val="none" w:sz="0" w:space="0" w:color="auto"/>
      </w:divBdr>
    </w:div>
    <w:div w:id="2143958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ntwicklung.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16C33-9121-4AFE-ABD4-8F6CF5AC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6632</Words>
  <Characters>41783</Characters>
  <Application>Microsoft Office Word</Application>
  <DocSecurity>0</DocSecurity>
  <Lines>348</Lines>
  <Paragraphs>96</Paragraphs>
  <ScaleCrop>false</ScaleCrop>
  <HeadingPairs>
    <vt:vector size="2" baseType="variant">
      <vt:variant>
        <vt:lpstr>Titel</vt:lpstr>
      </vt:variant>
      <vt:variant>
        <vt:i4>1</vt:i4>
      </vt:variant>
    </vt:vector>
  </HeadingPairs>
  <TitlesOfParts>
    <vt:vector size="1" baseType="lpstr">
      <vt:lpstr>INTERNAL AUDIT SERVICE OF THE EUROPEAN COMMISSION</vt:lpstr>
    </vt:vector>
  </TitlesOfParts>
  <Company/>
  <LinksUpToDate>false</LinksUpToDate>
  <CharactersWithSpaces>48319</CharactersWithSpaces>
  <SharedDoc>false</SharedDoc>
  <HLinks>
    <vt:vector size="168" baseType="variant">
      <vt:variant>
        <vt:i4>2097233</vt:i4>
      </vt:variant>
      <vt:variant>
        <vt:i4>81</vt:i4>
      </vt:variant>
      <vt:variant>
        <vt:i4>0</vt:i4>
      </vt:variant>
      <vt:variant>
        <vt:i4>5</vt:i4>
      </vt:variant>
      <vt:variant>
        <vt:lpwstr/>
      </vt:variant>
      <vt:variant>
        <vt:lpwstr>_bookmark22</vt:lpwstr>
      </vt:variant>
      <vt:variant>
        <vt:i4>2097233</vt:i4>
      </vt:variant>
      <vt:variant>
        <vt:i4>78</vt:i4>
      </vt:variant>
      <vt:variant>
        <vt:i4>0</vt:i4>
      </vt:variant>
      <vt:variant>
        <vt:i4>5</vt:i4>
      </vt:variant>
      <vt:variant>
        <vt:lpwstr/>
      </vt:variant>
      <vt:variant>
        <vt:lpwstr>_bookmark21</vt:lpwstr>
      </vt:variant>
      <vt:variant>
        <vt:i4>2097233</vt:i4>
      </vt:variant>
      <vt:variant>
        <vt:i4>75</vt:i4>
      </vt:variant>
      <vt:variant>
        <vt:i4>0</vt:i4>
      </vt:variant>
      <vt:variant>
        <vt:i4>5</vt:i4>
      </vt:variant>
      <vt:variant>
        <vt:lpwstr/>
      </vt:variant>
      <vt:variant>
        <vt:lpwstr>_bookmark20</vt:lpwstr>
      </vt:variant>
      <vt:variant>
        <vt:i4>2097233</vt:i4>
      </vt:variant>
      <vt:variant>
        <vt:i4>72</vt:i4>
      </vt:variant>
      <vt:variant>
        <vt:i4>0</vt:i4>
      </vt:variant>
      <vt:variant>
        <vt:i4>5</vt:i4>
      </vt:variant>
      <vt:variant>
        <vt:lpwstr/>
      </vt:variant>
      <vt:variant>
        <vt:lpwstr>_bookmark20</vt:lpwstr>
      </vt:variant>
      <vt:variant>
        <vt:i4>2293841</vt:i4>
      </vt:variant>
      <vt:variant>
        <vt:i4>69</vt:i4>
      </vt:variant>
      <vt:variant>
        <vt:i4>0</vt:i4>
      </vt:variant>
      <vt:variant>
        <vt:i4>5</vt:i4>
      </vt:variant>
      <vt:variant>
        <vt:lpwstr/>
      </vt:variant>
      <vt:variant>
        <vt:lpwstr>_bookmark19</vt:lpwstr>
      </vt:variant>
      <vt:variant>
        <vt:i4>2293841</vt:i4>
      </vt:variant>
      <vt:variant>
        <vt:i4>66</vt:i4>
      </vt:variant>
      <vt:variant>
        <vt:i4>0</vt:i4>
      </vt:variant>
      <vt:variant>
        <vt:i4>5</vt:i4>
      </vt:variant>
      <vt:variant>
        <vt:lpwstr/>
      </vt:variant>
      <vt:variant>
        <vt:lpwstr>_bookmark18</vt:lpwstr>
      </vt:variant>
      <vt:variant>
        <vt:i4>2293841</vt:i4>
      </vt:variant>
      <vt:variant>
        <vt:i4>63</vt:i4>
      </vt:variant>
      <vt:variant>
        <vt:i4>0</vt:i4>
      </vt:variant>
      <vt:variant>
        <vt:i4>5</vt:i4>
      </vt:variant>
      <vt:variant>
        <vt:lpwstr/>
      </vt:variant>
      <vt:variant>
        <vt:lpwstr>_bookmark17</vt:lpwstr>
      </vt:variant>
      <vt:variant>
        <vt:i4>2293841</vt:i4>
      </vt:variant>
      <vt:variant>
        <vt:i4>60</vt:i4>
      </vt:variant>
      <vt:variant>
        <vt:i4>0</vt:i4>
      </vt:variant>
      <vt:variant>
        <vt:i4>5</vt:i4>
      </vt:variant>
      <vt:variant>
        <vt:lpwstr/>
      </vt:variant>
      <vt:variant>
        <vt:lpwstr>_bookmark17</vt:lpwstr>
      </vt:variant>
      <vt:variant>
        <vt:i4>2293841</vt:i4>
      </vt:variant>
      <vt:variant>
        <vt:i4>57</vt:i4>
      </vt:variant>
      <vt:variant>
        <vt:i4>0</vt:i4>
      </vt:variant>
      <vt:variant>
        <vt:i4>5</vt:i4>
      </vt:variant>
      <vt:variant>
        <vt:lpwstr/>
      </vt:variant>
      <vt:variant>
        <vt:lpwstr>_bookmark16</vt:lpwstr>
      </vt:variant>
      <vt:variant>
        <vt:i4>2293841</vt:i4>
      </vt:variant>
      <vt:variant>
        <vt:i4>54</vt:i4>
      </vt:variant>
      <vt:variant>
        <vt:i4>0</vt:i4>
      </vt:variant>
      <vt:variant>
        <vt:i4>5</vt:i4>
      </vt:variant>
      <vt:variant>
        <vt:lpwstr/>
      </vt:variant>
      <vt:variant>
        <vt:lpwstr>_bookmark15</vt:lpwstr>
      </vt:variant>
      <vt:variant>
        <vt:i4>2293841</vt:i4>
      </vt:variant>
      <vt:variant>
        <vt:i4>51</vt:i4>
      </vt:variant>
      <vt:variant>
        <vt:i4>0</vt:i4>
      </vt:variant>
      <vt:variant>
        <vt:i4>5</vt:i4>
      </vt:variant>
      <vt:variant>
        <vt:lpwstr/>
      </vt:variant>
      <vt:variant>
        <vt:lpwstr>_bookmark14</vt:lpwstr>
      </vt:variant>
      <vt:variant>
        <vt:i4>2293841</vt:i4>
      </vt:variant>
      <vt:variant>
        <vt:i4>48</vt:i4>
      </vt:variant>
      <vt:variant>
        <vt:i4>0</vt:i4>
      </vt:variant>
      <vt:variant>
        <vt:i4>5</vt:i4>
      </vt:variant>
      <vt:variant>
        <vt:lpwstr/>
      </vt:variant>
      <vt:variant>
        <vt:lpwstr>_bookmark14</vt:lpwstr>
      </vt:variant>
      <vt:variant>
        <vt:i4>2293841</vt:i4>
      </vt:variant>
      <vt:variant>
        <vt:i4>45</vt:i4>
      </vt:variant>
      <vt:variant>
        <vt:i4>0</vt:i4>
      </vt:variant>
      <vt:variant>
        <vt:i4>5</vt:i4>
      </vt:variant>
      <vt:variant>
        <vt:lpwstr/>
      </vt:variant>
      <vt:variant>
        <vt:lpwstr>_bookmark13</vt:lpwstr>
      </vt:variant>
      <vt:variant>
        <vt:i4>2293841</vt:i4>
      </vt:variant>
      <vt:variant>
        <vt:i4>42</vt:i4>
      </vt:variant>
      <vt:variant>
        <vt:i4>0</vt:i4>
      </vt:variant>
      <vt:variant>
        <vt:i4>5</vt:i4>
      </vt:variant>
      <vt:variant>
        <vt:lpwstr/>
      </vt:variant>
      <vt:variant>
        <vt:lpwstr>_bookmark12</vt:lpwstr>
      </vt:variant>
      <vt:variant>
        <vt:i4>2293841</vt:i4>
      </vt:variant>
      <vt:variant>
        <vt:i4>39</vt:i4>
      </vt:variant>
      <vt:variant>
        <vt:i4>0</vt:i4>
      </vt:variant>
      <vt:variant>
        <vt:i4>5</vt:i4>
      </vt:variant>
      <vt:variant>
        <vt:lpwstr/>
      </vt:variant>
      <vt:variant>
        <vt:lpwstr>_bookmark11</vt:lpwstr>
      </vt:variant>
      <vt:variant>
        <vt:i4>2359377</vt:i4>
      </vt:variant>
      <vt:variant>
        <vt:i4>36</vt:i4>
      </vt:variant>
      <vt:variant>
        <vt:i4>0</vt:i4>
      </vt:variant>
      <vt:variant>
        <vt:i4>5</vt:i4>
      </vt:variant>
      <vt:variant>
        <vt:lpwstr/>
      </vt:variant>
      <vt:variant>
        <vt:lpwstr>_bookmark6</vt:lpwstr>
      </vt:variant>
      <vt:variant>
        <vt:i4>2752593</vt:i4>
      </vt:variant>
      <vt:variant>
        <vt:i4>33</vt:i4>
      </vt:variant>
      <vt:variant>
        <vt:i4>0</vt:i4>
      </vt:variant>
      <vt:variant>
        <vt:i4>5</vt:i4>
      </vt:variant>
      <vt:variant>
        <vt:lpwstr/>
      </vt:variant>
      <vt:variant>
        <vt:lpwstr>_bookmark8</vt:lpwstr>
      </vt:variant>
      <vt:variant>
        <vt:i4>2097233</vt:i4>
      </vt:variant>
      <vt:variant>
        <vt:i4>30</vt:i4>
      </vt:variant>
      <vt:variant>
        <vt:i4>0</vt:i4>
      </vt:variant>
      <vt:variant>
        <vt:i4>5</vt:i4>
      </vt:variant>
      <vt:variant>
        <vt:lpwstr/>
      </vt:variant>
      <vt:variant>
        <vt:lpwstr>_bookmark24</vt:lpwstr>
      </vt:variant>
      <vt:variant>
        <vt:i4>2293841</vt:i4>
      </vt:variant>
      <vt:variant>
        <vt:i4>27</vt:i4>
      </vt:variant>
      <vt:variant>
        <vt:i4>0</vt:i4>
      </vt:variant>
      <vt:variant>
        <vt:i4>5</vt:i4>
      </vt:variant>
      <vt:variant>
        <vt:lpwstr/>
      </vt:variant>
      <vt:variant>
        <vt:lpwstr>_bookmark10</vt:lpwstr>
      </vt:variant>
      <vt:variant>
        <vt:i4>2818129</vt:i4>
      </vt:variant>
      <vt:variant>
        <vt:i4>24</vt:i4>
      </vt:variant>
      <vt:variant>
        <vt:i4>0</vt:i4>
      </vt:variant>
      <vt:variant>
        <vt:i4>5</vt:i4>
      </vt:variant>
      <vt:variant>
        <vt:lpwstr/>
      </vt:variant>
      <vt:variant>
        <vt:lpwstr>_bookmark9</vt:lpwstr>
      </vt:variant>
      <vt:variant>
        <vt:i4>2752593</vt:i4>
      </vt:variant>
      <vt:variant>
        <vt:i4>21</vt:i4>
      </vt:variant>
      <vt:variant>
        <vt:i4>0</vt:i4>
      </vt:variant>
      <vt:variant>
        <vt:i4>5</vt:i4>
      </vt:variant>
      <vt:variant>
        <vt:lpwstr/>
      </vt:variant>
      <vt:variant>
        <vt:lpwstr>_bookmark8</vt:lpwstr>
      </vt:variant>
      <vt:variant>
        <vt:i4>2424913</vt:i4>
      </vt:variant>
      <vt:variant>
        <vt:i4>18</vt:i4>
      </vt:variant>
      <vt:variant>
        <vt:i4>0</vt:i4>
      </vt:variant>
      <vt:variant>
        <vt:i4>5</vt:i4>
      </vt:variant>
      <vt:variant>
        <vt:lpwstr/>
      </vt:variant>
      <vt:variant>
        <vt:lpwstr>_bookmark7</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SERVICE OF THE EUROPEAN COMMISSION</dc:title>
  <dc:subject/>
  <dc:creator>swartwy</dc:creator>
  <cp:keywords/>
  <cp:lastModifiedBy>Holzer Martin</cp:lastModifiedBy>
  <cp:revision>737</cp:revision>
  <cp:lastPrinted>2022-05-23T11:52:00Z</cp:lastPrinted>
  <dcterms:created xsi:type="dcterms:W3CDTF">2025-03-11T14:51:00Z</dcterms:created>
  <dcterms:modified xsi:type="dcterms:W3CDTF">2026-02-19T12:31:00Z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Creator">
    <vt:lpwstr>Microsoft® Word 2016</vt:lpwstr>
  </property>
  <property fmtid="{D5CDD505-2E9C-101B-9397-08002B2CF9AE}" pid="4" name="LastSaved">
    <vt:filetime>2020-01-09T00:00:00Z</vt:filetime>
  </property>
</Properties>
</file>